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A5172" w14:textId="468F45CD" w:rsidR="001B662A" w:rsidRPr="00920DCF" w:rsidRDefault="00FC796B" w:rsidP="00920DCF">
      <w:pPr>
        <w:pStyle w:val="Heading1"/>
        <w:jc w:val="right"/>
        <w:rPr>
          <w:sz w:val="72"/>
          <w:szCs w:val="72"/>
        </w:rPr>
      </w:pPr>
      <w:r>
        <w:rPr>
          <w:noProof/>
          <w:lang w:val="en-US" w:eastAsia="en-US"/>
        </w:rPr>
        <mc:AlternateContent>
          <mc:Choice Requires="wps">
            <w:drawing>
              <wp:anchor distT="4294967295" distB="4294967295" distL="114300" distR="114300" simplePos="0" relativeHeight="251663872" behindDoc="0" locked="0" layoutInCell="1" allowOverlap="1" wp14:anchorId="7CBA5786" wp14:editId="65BF9A50">
                <wp:simplePos x="0" y="0"/>
                <wp:positionH relativeFrom="column">
                  <wp:posOffset>-396240</wp:posOffset>
                </wp:positionH>
                <wp:positionV relativeFrom="paragraph">
                  <wp:posOffset>386080</wp:posOffset>
                </wp:positionV>
                <wp:extent cx="6339840" cy="0"/>
                <wp:effectExtent l="0" t="0" r="22860" b="19050"/>
                <wp:wrapNone/>
                <wp:docPr id="2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9840" cy="0"/>
                        </a:xfrm>
                        <a:prstGeom prst="line">
                          <a:avLst/>
                        </a:prstGeom>
                        <a:noFill/>
                        <a:ln w="9525" cap="flat" cmpd="sng" algn="ctr">
                          <a:solidFill>
                            <a:srgbClr val="9BBB59"/>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2pt,30.4pt" to="468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" strokecolor="#9bbb59">
                <o:lock v:ext="edit" shapetype="f"/>
              </v:line>
            </w:pict>
          </mc:Fallback>
        </mc:AlternateContent>
      </w:r>
      <w:r w:rsidR="005060AC">
        <w:rPr>
          <w:noProof/>
          <w:lang w:val="en-US" w:eastAsia="en-US"/>
        </w:rPr>
        <mc:AlternateContent>
          <mc:Choice Requires="wps">
            <w:drawing>
              <wp:anchor distT="0" distB="0" distL="114300" distR="114300" simplePos="0" relativeHeight="251652608" behindDoc="0" locked="0" layoutInCell="1" allowOverlap="1" wp14:anchorId="7CBA5782" wp14:editId="0175A544">
                <wp:simplePos x="0" y="0"/>
                <wp:positionH relativeFrom="column">
                  <wp:posOffset>-452755</wp:posOffset>
                </wp:positionH>
                <wp:positionV relativeFrom="paragraph">
                  <wp:posOffset>-214630</wp:posOffset>
                </wp:positionV>
                <wp:extent cx="6340475" cy="2119630"/>
                <wp:effectExtent l="0" t="0" r="2222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0475" cy="2119630"/>
                        </a:xfrm>
                        <a:prstGeom prst="rect">
                          <a:avLst/>
                        </a:prstGeom>
                        <a:solidFill>
                          <a:srgbClr val="FFFFFF"/>
                        </a:solidFill>
                        <a:ln w="9525">
                          <a:solidFill>
                            <a:sysClr val="window" lastClr="FFFFFF"/>
                          </a:solidFill>
                          <a:miter lim="800000"/>
                          <a:headEnd/>
                          <a:tailEnd/>
                        </a:ln>
                      </wps:spPr>
                      <wps:txbx>
                        <w:txbxContent>
                          <w:p w14:paraId="7CBA57CC" w14:textId="77777777" w:rsidR="002F2E7D" w:rsidRDefault="002F2E7D" w:rsidP="00FC796B">
                            <w:pPr>
                              <w:pStyle w:val="Heading1"/>
                              <w:spacing w:line="800" w:lineRule="exact"/>
                              <w:rPr>
                                <w:sz w:val="72"/>
                                <w:szCs w:val="72"/>
                              </w:rPr>
                            </w:pPr>
                            <w:r>
                              <w:rPr>
                                <w:sz w:val="72"/>
                                <w:szCs w:val="72"/>
                              </w:rPr>
                              <w:t>Moose Range No. 486</w:t>
                            </w:r>
                          </w:p>
                          <w:p w14:paraId="7CBA57CD" w14:textId="77777777" w:rsidR="002F2E7D" w:rsidRDefault="002F2E7D" w:rsidP="00FC796B">
                            <w:pPr>
                              <w:pStyle w:val="Heading1"/>
                            </w:pPr>
                            <w:r>
                              <w:t>Zoning Bylaw</w:t>
                            </w:r>
                          </w:p>
                          <w:p w14:paraId="2F4CF5AD" w14:textId="5F701343" w:rsidR="002F2E7D" w:rsidRPr="007F008E" w:rsidRDefault="002F2E7D" w:rsidP="007F008E">
                            <w:pPr>
                              <w:pStyle w:val="Heading1"/>
                            </w:pPr>
                            <w:r>
                              <w:rPr>
                                <w:sz w:val="32"/>
                              </w:rPr>
                              <w:t>May</w:t>
                            </w:r>
                            <w:r w:rsidRPr="00721C66">
                              <w:rPr>
                                <w:sz w:val="32"/>
                              </w:rPr>
                              <w:t xml:space="preserve"> 201</w:t>
                            </w:r>
                            <w:r>
                              <w:rPr>
                                <w:sz w:val="32"/>
                              </w:rPr>
                              <w:t xml:space="preserve">4 </w:t>
                            </w:r>
                            <w:r w:rsidRPr="007F008E">
                              <w:rPr>
                                <w:color w:val="auto"/>
                                <w:sz w:val="24"/>
                                <w:szCs w:val="24"/>
                              </w:rPr>
                              <w:t xml:space="preserve">Updated </w:t>
                            </w:r>
                            <w:r>
                              <w:rPr>
                                <w:color w:val="auto"/>
                                <w:sz w:val="24"/>
                                <w:szCs w:val="24"/>
                              </w:rPr>
                              <w:t>to current</w:t>
                            </w:r>
                            <w:r w:rsidR="00B821D9">
                              <w:rPr>
                                <w:color w:val="auto"/>
                                <w:sz w:val="24"/>
                                <w:szCs w:val="24"/>
                              </w:rPr>
                              <w:t xml:space="preserve"> Bylaw 10 </w:t>
                            </w:r>
                            <w:proofErr w:type="gramStart"/>
                            <w:r w:rsidR="00B821D9">
                              <w:rPr>
                                <w:color w:val="auto"/>
                                <w:sz w:val="24"/>
                                <w:szCs w:val="24"/>
                              </w:rPr>
                              <w:t>2018</w:t>
                            </w:r>
                            <w:bookmarkStart w:id="0" w:name="_GoBack"/>
                            <w:bookmarkEnd w:id="0"/>
                            <w:r>
                              <w:rPr>
                                <w:color w:val="auto"/>
                                <w:sz w:val="24"/>
                                <w:szCs w:val="24"/>
                              </w:rPr>
                              <w:t xml:space="preserve">  Working</w:t>
                            </w:r>
                            <w:proofErr w:type="gramEnd"/>
                            <w:r>
                              <w:rPr>
                                <w:color w:val="auto"/>
                                <w:sz w:val="24"/>
                                <w:szCs w:val="24"/>
                              </w:rPr>
                              <w:t xml:space="preserve"> Copy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65pt;margin-top:-16.9pt;width:499.25pt;height:166.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" strokecolor="window">
                <v:textbox>
                  <w:txbxContent>
                    <w:p w14:paraId="7CBA57CC" w14:textId="77777777" w:rsidR="002F2E7D" w:rsidRDefault="002F2E7D" w:rsidP="00FC796B">
                      <w:pPr>
                        <w:pStyle w:val="Heading1"/>
                        <w:spacing w:line="800" w:lineRule="exact"/>
                        <w:rPr>
                          <w:sz w:val="72"/>
                          <w:szCs w:val="72"/>
                        </w:rPr>
                      </w:pPr>
                      <w:r>
                        <w:rPr>
                          <w:sz w:val="72"/>
                          <w:szCs w:val="72"/>
                        </w:rPr>
                        <w:t>Moose Range No. 486</w:t>
                      </w:r>
                    </w:p>
                    <w:p w14:paraId="7CBA57CD" w14:textId="77777777" w:rsidR="002F2E7D" w:rsidRDefault="002F2E7D" w:rsidP="00FC796B">
                      <w:pPr>
                        <w:pStyle w:val="Heading1"/>
                      </w:pPr>
                      <w:r>
                        <w:t>Zoning Bylaw</w:t>
                      </w:r>
                    </w:p>
                    <w:p w14:paraId="2F4CF5AD" w14:textId="5F701343" w:rsidR="002F2E7D" w:rsidRPr="007F008E" w:rsidRDefault="002F2E7D" w:rsidP="007F008E">
                      <w:pPr>
                        <w:pStyle w:val="Heading1"/>
                      </w:pPr>
                      <w:r>
                        <w:rPr>
                          <w:sz w:val="32"/>
                        </w:rPr>
                        <w:t>May</w:t>
                      </w:r>
                      <w:r w:rsidRPr="00721C66">
                        <w:rPr>
                          <w:sz w:val="32"/>
                        </w:rPr>
                        <w:t xml:space="preserve"> 201</w:t>
                      </w:r>
                      <w:r>
                        <w:rPr>
                          <w:sz w:val="32"/>
                        </w:rPr>
                        <w:t xml:space="preserve">4 </w:t>
                      </w:r>
                      <w:r w:rsidRPr="007F008E">
                        <w:rPr>
                          <w:color w:val="auto"/>
                          <w:sz w:val="24"/>
                          <w:szCs w:val="24"/>
                        </w:rPr>
                        <w:t xml:space="preserve">Updated </w:t>
                      </w:r>
                      <w:r>
                        <w:rPr>
                          <w:color w:val="auto"/>
                          <w:sz w:val="24"/>
                          <w:szCs w:val="24"/>
                        </w:rPr>
                        <w:t>to current</w:t>
                      </w:r>
                      <w:r w:rsidR="00B821D9">
                        <w:rPr>
                          <w:color w:val="auto"/>
                          <w:sz w:val="24"/>
                          <w:szCs w:val="24"/>
                        </w:rPr>
                        <w:t xml:space="preserve"> Bylaw 10 </w:t>
                      </w:r>
                      <w:proofErr w:type="gramStart"/>
                      <w:r w:rsidR="00B821D9">
                        <w:rPr>
                          <w:color w:val="auto"/>
                          <w:sz w:val="24"/>
                          <w:szCs w:val="24"/>
                        </w:rPr>
                        <w:t>2018</w:t>
                      </w:r>
                      <w:bookmarkStart w:id="1" w:name="_GoBack"/>
                      <w:bookmarkEnd w:id="1"/>
                      <w:r>
                        <w:rPr>
                          <w:color w:val="auto"/>
                          <w:sz w:val="24"/>
                          <w:szCs w:val="24"/>
                        </w:rPr>
                        <w:t xml:space="preserve">  Working</w:t>
                      </w:r>
                      <w:proofErr w:type="gramEnd"/>
                      <w:r>
                        <w:rPr>
                          <w:color w:val="auto"/>
                          <w:sz w:val="24"/>
                          <w:szCs w:val="24"/>
                        </w:rPr>
                        <w:t xml:space="preserve"> Copy</w:t>
                      </w:r>
                    </w:p>
                  </w:txbxContent>
                </v:textbox>
              </v:shape>
            </w:pict>
          </mc:Fallback>
        </mc:AlternateContent>
      </w:r>
      <w:r w:rsidR="00920DCF" w:rsidRPr="00920DCF">
        <w:rPr>
          <w:noProof/>
          <w:sz w:val="72"/>
          <w:szCs w:val="72"/>
        </w:rPr>
        <w:t xml:space="preserve"> </w:t>
      </w:r>
    </w:p>
    <w:p w14:paraId="7CBA5173" w14:textId="77777777" w:rsidR="001B662A" w:rsidRDefault="001B662A" w:rsidP="001B662A"/>
    <w:p w14:paraId="7CBA5174" w14:textId="77777777" w:rsidR="007F1662" w:rsidRDefault="00E33BA5" w:rsidP="001B662A">
      <w:r>
        <w:rPr>
          <w:noProof/>
          <w:lang w:val="en-US" w:eastAsia="en-US"/>
        </w:rPr>
        <w:drawing>
          <wp:anchor distT="0" distB="0" distL="114300" distR="114300" simplePos="0" relativeHeight="251656704" behindDoc="0" locked="0" layoutInCell="1" allowOverlap="1" wp14:anchorId="7CBA5788" wp14:editId="75C01CEF">
            <wp:simplePos x="0" y="0"/>
            <wp:positionH relativeFrom="column">
              <wp:posOffset>-814070</wp:posOffset>
            </wp:positionH>
            <wp:positionV relativeFrom="paragraph">
              <wp:posOffset>466725</wp:posOffset>
            </wp:positionV>
            <wp:extent cx="7230745" cy="6858635"/>
            <wp:effectExtent l="0" t="0" r="825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0745" cy="6858635"/>
                    </a:xfrm>
                    <a:prstGeom prst="rect">
                      <a:avLst/>
                    </a:prstGeom>
                    <a:noFill/>
                  </pic:spPr>
                </pic:pic>
              </a:graphicData>
            </a:graphic>
            <wp14:sizeRelH relativeFrom="page">
              <wp14:pctWidth>0</wp14:pctWidth>
            </wp14:sizeRelH>
            <wp14:sizeRelV relativeFrom="page">
              <wp14:pctHeight>0</wp14:pctHeight>
            </wp14:sizeRelV>
          </wp:anchor>
        </w:drawing>
      </w:r>
    </w:p>
    <w:p w14:paraId="7CBA5175" w14:textId="77777777" w:rsidR="007F1662" w:rsidRDefault="007F1662" w:rsidP="001B662A"/>
    <w:p w14:paraId="7CBA5176" w14:textId="77777777" w:rsidR="007F1662" w:rsidRDefault="007F1662" w:rsidP="001B662A"/>
    <w:p w14:paraId="7CBA5177" w14:textId="77777777" w:rsidR="006071F8" w:rsidRDefault="006071F8" w:rsidP="006071F8">
      <w:pPr>
        <w:pStyle w:val="Disclaimer"/>
        <w:rPr>
          <w:b/>
        </w:rPr>
      </w:pPr>
    </w:p>
    <w:p w14:paraId="7CBA5178" w14:textId="77777777" w:rsidR="006071F8" w:rsidRDefault="006071F8" w:rsidP="006071F8">
      <w:pPr>
        <w:pStyle w:val="Disclaimer"/>
        <w:rPr>
          <w:b/>
        </w:rPr>
      </w:pPr>
    </w:p>
    <w:p w14:paraId="7CBA5179" w14:textId="77777777" w:rsidR="006071F8" w:rsidRDefault="006071F8" w:rsidP="006071F8">
      <w:pPr>
        <w:pStyle w:val="Disclaimer"/>
        <w:rPr>
          <w:b/>
        </w:rPr>
      </w:pPr>
    </w:p>
    <w:p w14:paraId="7CBA517A" w14:textId="77777777" w:rsidR="006071F8" w:rsidRDefault="006071F8" w:rsidP="006071F8">
      <w:pPr>
        <w:pStyle w:val="Disclaimer"/>
        <w:rPr>
          <w:b/>
        </w:rPr>
      </w:pPr>
    </w:p>
    <w:p w14:paraId="7CBA517B" w14:textId="77777777" w:rsidR="006071F8" w:rsidRDefault="006071F8" w:rsidP="006071F8">
      <w:pPr>
        <w:pStyle w:val="Disclaimer"/>
        <w:rPr>
          <w:b/>
        </w:rPr>
      </w:pPr>
    </w:p>
    <w:p w14:paraId="7CBA517C" w14:textId="77777777" w:rsidR="006071F8" w:rsidRDefault="006071F8" w:rsidP="006071F8">
      <w:pPr>
        <w:pStyle w:val="Disclaimer"/>
        <w:rPr>
          <w:b/>
        </w:rPr>
      </w:pPr>
    </w:p>
    <w:p w14:paraId="7CBA517D" w14:textId="77777777" w:rsidR="006071F8" w:rsidRDefault="006071F8" w:rsidP="006071F8">
      <w:pPr>
        <w:pStyle w:val="Disclaimer"/>
        <w:rPr>
          <w:b/>
        </w:rPr>
      </w:pPr>
    </w:p>
    <w:p w14:paraId="7CBA517E" w14:textId="77777777" w:rsidR="006071F8" w:rsidRDefault="006071F8" w:rsidP="006071F8">
      <w:pPr>
        <w:pStyle w:val="Disclaimer"/>
        <w:rPr>
          <w:b/>
        </w:rPr>
      </w:pPr>
    </w:p>
    <w:p w14:paraId="7CBA517F" w14:textId="77777777" w:rsidR="006071F8" w:rsidRDefault="006071F8" w:rsidP="006071F8">
      <w:pPr>
        <w:pStyle w:val="Disclaimer"/>
        <w:rPr>
          <w:b/>
        </w:rPr>
      </w:pPr>
    </w:p>
    <w:p w14:paraId="7CBA5180" w14:textId="77777777" w:rsidR="006071F8" w:rsidRDefault="006071F8" w:rsidP="006071F8">
      <w:pPr>
        <w:pStyle w:val="Disclaimer"/>
        <w:rPr>
          <w:b/>
        </w:rPr>
      </w:pPr>
    </w:p>
    <w:p w14:paraId="7CBA5181" w14:textId="77777777" w:rsidR="006071F8" w:rsidRDefault="006071F8" w:rsidP="006071F8">
      <w:pPr>
        <w:pStyle w:val="Disclaimer"/>
        <w:rPr>
          <w:b/>
        </w:rPr>
      </w:pPr>
    </w:p>
    <w:p w14:paraId="7CBA5182" w14:textId="77777777" w:rsidR="006071F8" w:rsidRDefault="006071F8" w:rsidP="006071F8">
      <w:pPr>
        <w:pStyle w:val="Disclaimer"/>
        <w:rPr>
          <w:b/>
        </w:rPr>
      </w:pPr>
    </w:p>
    <w:p w14:paraId="7CBA5183" w14:textId="77777777" w:rsidR="006071F8" w:rsidRDefault="006071F8" w:rsidP="006071F8">
      <w:pPr>
        <w:pStyle w:val="Disclaimer"/>
        <w:rPr>
          <w:b/>
        </w:rPr>
      </w:pPr>
    </w:p>
    <w:p w14:paraId="7CBA5184" w14:textId="77777777" w:rsidR="006071F8" w:rsidRDefault="006071F8" w:rsidP="006071F8">
      <w:pPr>
        <w:pStyle w:val="Disclaimer"/>
        <w:rPr>
          <w:b/>
        </w:rPr>
      </w:pPr>
    </w:p>
    <w:p w14:paraId="7CBA5185" w14:textId="77777777" w:rsidR="006071F8" w:rsidRDefault="006071F8" w:rsidP="006071F8">
      <w:pPr>
        <w:pStyle w:val="Disclaimer"/>
        <w:rPr>
          <w:b/>
        </w:rPr>
      </w:pPr>
    </w:p>
    <w:p w14:paraId="7CBA5186" w14:textId="77777777" w:rsidR="006071F8" w:rsidRDefault="006071F8" w:rsidP="006071F8">
      <w:pPr>
        <w:pStyle w:val="Disclaimer"/>
        <w:rPr>
          <w:b/>
        </w:rPr>
      </w:pPr>
    </w:p>
    <w:p w14:paraId="7CBA5187" w14:textId="77777777" w:rsidR="006071F8" w:rsidRDefault="006071F8" w:rsidP="006071F8">
      <w:pPr>
        <w:pStyle w:val="Disclaimer"/>
        <w:rPr>
          <w:b/>
        </w:rPr>
      </w:pPr>
    </w:p>
    <w:p w14:paraId="7CBA5188" w14:textId="77777777" w:rsidR="006071F8" w:rsidRDefault="006071F8" w:rsidP="006071F8">
      <w:pPr>
        <w:pStyle w:val="Disclaimer"/>
        <w:rPr>
          <w:b/>
        </w:rPr>
      </w:pPr>
    </w:p>
    <w:p w14:paraId="7CBA5189" w14:textId="77777777" w:rsidR="006071F8" w:rsidRDefault="006071F8" w:rsidP="006071F8">
      <w:pPr>
        <w:pStyle w:val="Disclaimer"/>
        <w:rPr>
          <w:b/>
        </w:rPr>
      </w:pPr>
    </w:p>
    <w:p w14:paraId="7CBA518A" w14:textId="77777777" w:rsidR="006071F8" w:rsidRDefault="006071F8" w:rsidP="006071F8">
      <w:pPr>
        <w:pStyle w:val="Disclaimer"/>
        <w:rPr>
          <w:b/>
        </w:rPr>
      </w:pPr>
    </w:p>
    <w:p w14:paraId="7CBA518B" w14:textId="77777777" w:rsidR="006071F8" w:rsidRDefault="006071F8" w:rsidP="006071F8">
      <w:pPr>
        <w:pStyle w:val="Disclaimer"/>
        <w:rPr>
          <w:b/>
        </w:rPr>
      </w:pPr>
    </w:p>
    <w:p w14:paraId="7CBA518C" w14:textId="77777777" w:rsidR="006071F8" w:rsidRDefault="006071F8" w:rsidP="006071F8">
      <w:pPr>
        <w:pStyle w:val="Disclaimer"/>
        <w:rPr>
          <w:b/>
        </w:rPr>
      </w:pPr>
    </w:p>
    <w:p w14:paraId="7CBA518D" w14:textId="77777777" w:rsidR="006071F8" w:rsidRDefault="006071F8" w:rsidP="006071F8">
      <w:pPr>
        <w:pStyle w:val="Disclaimer"/>
        <w:rPr>
          <w:b/>
        </w:rPr>
      </w:pPr>
    </w:p>
    <w:p w14:paraId="7CBA518E" w14:textId="77777777" w:rsidR="006071F8" w:rsidRDefault="006071F8" w:rsidP="006071F8">
      <w:pPr>
        <w:pStyle w:val="Disclaimer"/>
        <w:rPr>
          <w:b/>
        </w:rPr>
      </w:pPr>
    </w:p>
    <w:p w14:paraId="7CBA518F" w14:textId="77777777" w:rsidR="006071F8" w:rsidRDefault="006071F8" w:rsidP="006071F8">
      <w:pPr>
        <w:pStyle w:val="Disclaimer"/>
        <w:rPr>
          <w:b/>
        </w:rPr>
      </w:pPr>
    </w:p>
    <w:p w14:paraId="7CBA5190" w14:textId="77777777" w:rsidR="006071F8" w:rsidRDefault="006071F8" w:rsidP="006071F8">
      <w:pPr>
        <w:pStyle w:val="Disclaimer"/>
        <w:rPr>
          <w:b/>
        </w:rPr>
      </w:pPr>
    </w:p>
    <w:p w14:paraId="7CBA5191" w14:textId="77777777" w:rsidR="006071F8" w:rsidRDefault="006071F8" w:rsidP="006071F8">
      <w:pPr>
        <w:pStyle w:val="Disclaimer"/>
        <w:rPr>
          <w:b/>
        </w:rPr>
      </w:pPr>
    </w:p>
    <w:p w14:paraId="7CBA5192" w14:textId="77777777" w:rsidR="006071F8" w:rsidRDefault="006071F8" w:rsidP="006071F8">
      <w:pPr>
        <w:pStyle w:val="Disclaimer"/>
        <w:rPr>
          <w:b/>
        </w:rPr>
      </w:pPr>
    </w:p>
    <w:p w14:paraId="7CBA5193" w14:textId="77777777" w:rsidR="006071F8" w:rsidRDefault="006071F8" w:rsidP="006071F8">
      <w:pPr>
        <w:pStyle w:val="Disclaimer"/>
        <w:rPr>
          <w:b/>
        </w:rPr>
      </w:pPr>
    </w:p>
    <w:p w14:paraId="7CBA5194" w14:textId="77777777" w:rsidR="006071F8" w:rsidRDefault="006071F8" w:rsidP="006071F8">
      <w:pPr>
        <w:pStyle w:val="Disclaimer"/>
        <w:rPr>
          <w:b/>
        </w:rPr>
      </w:pPr>
    </w:p>
    <w:p w14:paraId="7CBA5195" w14:textId="77777777" w:rsidR="001B662A" w:rsidRPr="006071F8" w:rsidRDefault="001B662A" w:rsidP="006071F8">
      <w:pPr>
        <w:pStyle w:val="Disclaimer"/>
        <w:rPr>
          <w:b/>
        </w:rPr>
      </w:pPr>
      <w:r w:rsidRPr="006071F8">
        <w:rPr>
          <w:b/>
        </w:rPr>
        <w:t>CONFIDENTIALITY AND © COPYRIGHT</w:t>
      </w:r>
    </w:p>
    <w:p w14:paraId="7CBA5196" w14:textId="77777777" w:rsidR="00044128" w:rsidRDefault="00721C66" w:rsidP="00E17397">
      <w:pPr>
        <w:pStyle w:val="Disclaimer"/>
        <w:sectPr w:rsidR="00044128" w:rsidSect="00087D42">
          <w:headerReference w:type="even" r:id="rId10"/>
          <w:headerReference w:type="default" r:id="rId11"/>
          <w:pgSz w:w="12240" w:h="15840" w:code="1"/>
          <w:pgMar w:top="1440" w:right="1627" w:bottom="1440" w:left="1627" w:header="720" w:footer="720" w:gutter="0"/>
          <w:cols w:space="720"/>
          <w:titlePg/>
          <w:docGrid w:linePitch="360"/>
        </w:sectPr>
      </w:pPr>
      <w:r>
        <w:t xml:space="preserve">This report was prepared by Associated Engineering (Sask.) Ltd. for the account of </w:t>
      </w:r>
      <w:r w:rsidR="004A6426">
        <w:t>The Twin Lakes Planning District</w:t>
      </w:r>
      <w:r>
        <w:t>.  The material in it reflects Associated Engineering (Sask.) Ltd.’s best judgement, in light of the information available to it, at the time of preparation. Any use which a third party makes of this report, or any reliance on or decisions to be made based on it, are the responsibility of such third parties. Associated Engineering (Sask.) Ltd. accepts no responsibility for damages, if any, suffered by any third party as a result of decisions made or actions based on this report</w:t>
      </w:r>
      <w:r w:rsidR="00E17397">
        <w:t>.</w:t>
      </w:r>
    </w:p>
    <w:p w14:paraId="7CBA5197" w14:textId="77777777" w:rsidR="00044128" w:rsidRDefault="00044128" w:rsidP="00044128">
      <w:pPr>
        <w:pStyle w:val="Heading1"/>
      </w:pPr>
      <w:r>
        <w:lastRenderedPageBreak/>
        <w:t>Table of Contents</w:t>
      </w:r>
    </w:p>
    <w:p w14:paraId="7CBA5198" w14:textId="77777777" w:rsidR="00721C66" w:rsidRPr="00721C66" w:rsidRDefault="00CF7EC4" w:rsidP="00CF7EC4">
      <w:pPr>
        <w:pStyle w:val="ToCh1"/>
        <w:ind w:left="0" w:firstLine="0"/>
      </w:pPr>
      <w:r>
        <w:t>Table of Contents</w:t>
      </w:r>
      <w:r>
        <w:tab/>
      </w:r>
      <w:proofErr w:type="spellStart"/>
      <w:r>
        <w:t>i</w:t>
      </w:r>
      <w:proofErr w:type="spellEnd"/>
      <w:r>
        <w:br/>
      </w:r>
      <w:r w:rsidR="00721C66">
        <w:t>List of Tables</w:t>
      </w:r>
      <w:r w:rsidR="00721C66">
        <w:tab/>
        <w:t>ii</w:t>
      </w:r>
    </w:p>
    <w:p w14:paraId="7CBA5199" w14:textId="77777777" w:rsidR="00721C66" w:rsidRPr="00721C66" w:rsidRDefault="005C21D5" w:rsidP="00721C66">
      <w:pPr>
        <w:pStyle w:val="ToCh1"/>
      </w:pPr>
      <w:r>
        <w:t>1</w:t>
      </w:r>
      <w:r>
        <w:tab/>
        <w:t>Introduction</w:t>
      </w:r>
      <w:r>
        <w:tab/>
      </w:r>
      <w:r w:rsidR="00721C66" w:rsidRPr="00721C66">
        <w:t>1</w:t>
      </w:r>
    </w:p>
    <w:p w14:paraId="7CBA519A" w14:textId="77777777" w:rsidR="00721C66" w:rsidRDefault="005C21D5" w:rsidP="00721C66">
      <w:pPr>
        <w:pStyle w:val="TOC"/>
      </w:pPr>
      <w:r>
        <w:t>1.1</w:t>
      </w:r>
      <w:r>
        <w:tab/>
        <w:t>Authority</w:t>
      </w:r>
      <w:r>
        <w:tab/>
      </w:r>
      <w:r w:rsidR="00721C66" w:rsidRPr="00721C66">
        <w:t>1</w:t>
      </w:r>
    </w:p>
    <w:p w14:paraId="7CBA519B" w14:textId="77777777" w:rsidR="00721C66" w:rsidRPr="00721C66" w:rsidRDefault="005C21D5" w:rsidP="00721C66">
      <w:pPr>
        <w:pStyle w:val="TOC"/>
      </w:pPr>
      <w:r>
        <w:t>1.2</w:t>
      </w:r>
      <w:r>
        <w:tab/>
        <w:t>Title</w:t>
      </w:r>
      <w:r>
        <w:tab/>
      </w:r>
      <w:r w:rsidR="00721C66" w:rsidRPr="00721C66">
        <w:t>1</w:t>
      </w:r>
    </w:p>
    <w:p w14:paraId="7CBA519C" w14:textId="77777777" w:rsidR="00721C66" w:rsidRPr="00721C66" w:rsidRDefault="005C21D5" w:rsidP="00721C66">
      <w:pPr>
        <w:pStyle w:val="TOC"/>
      </w:pPr>
      <w:r>
        <w:t>1.3</w:t>
      </w:r>
      <w:r>
        <w:tab/>
        <w:t>Purpose</w:t>
      </w:r>
      <w:r>
        <w:tab/>
      </w:r>
      <w:r w:rsidR="00721C66" w:rsidRPr="00721C66">
        <w:t>1</w:t>
      </w:r>
    </w:p>
    <w:p w14:paraId="7CBA519D" w14:textId="77777777" w:rsidR="00721C66" w:rsidRPr="00721C66" w:rsidRDefault="005C21D5" w:rsidP="00721C66">
      <w:pPr>
        <w:pStyle w:val="TOC"/>
      </w:pPr>
      <w:r>
        <w:t>1.4</w:t>
      </w:r>
      <w:r>
        <w:tab/>
        <w:t>Scope</w:t>
      </w:r>
      <w:r>
        <w:tab/>
      </w:r>
      <w:r w:rsidR="00721C66" w:rsidRPr="00721C66">
        <w:t>1</w:t>
      </w:r>
    </w:p>
    <w:p w14:paraId="7CBA519E" w14:textId="77777777" w:rsidR="00721C66" w:rsidRPr="00721C66" w:rsidRDefault="00721C66" w:rsidP="00721C66">
      <w:pPr>
        <w:pStyle w:val="TOC"/>
      </w:pPr>
      <w:r w:rsidRPr="00721C66">
        <w:t>1.5</w:t>
      </w:r>
      <w:r w:rsidRPr="00721C66">
        <w:tab/>
        <w:t>Se</w:t>
      </w:r>
      <w:r w:rsidR="005C21D5">
        <w:t>verability</w:t>
      </w:r>
      <w:r w:rsidR="005C21D5">
        <w:tab/>
      </w:r>
      <w:r w:rsidRPr="00721C66">
        <w:t>1</w:t>
      </w:r>
    </w:p>
    <w:p w14:paraId="7CBA519F" w14:textId="77777777" w:rsidR="00721C66" w:rsidRPr="00721C66" w:rsidRDefault="005C21D5" w:rsidP="00964C69">
      <w:pPr>
        <w:pStyle w:val="ToCh1"/>
      </w:pPr>
      <w:r>
        <w:t>2</w:t>
      </w:r>
      <w:r>
        <w:tab/>
      </w:r>
      <w:r w:rsidR="00964C69">
        <w:t>Administration</w:t>
      </w:r>
      <w:r w:rsidR="00964C69">
        <w:tab/>
      </w:r>
      <w:r>
        <w:t>2</w:t>
      </w:r>
    </w:p>
    <w:p w14:paraId="7CBA51A0" w14:textId="77777777" w:rsidR="00721C66" w:rsidRPr="00721C66" w:rsidRDefault="00964C69" w:rsidP="00721C66">
      <w:pPr>
        <w:pStyle w:val="TOC"/>
      </w:pPr>
      <w:r>
        <w:t>2</w:t>
      </w:r>
      <w:r w:rsidR="005C21D5">
        <w:t>.1</w:t>
      </w:r>
      <w:r w:rsidR="005C21D5">
        <w:tab/>
        <w:t>Development Officer</w:t>
      </w:r>
      <w:r w:rsidR="005C21D5">
        <w:tab/>
      </w:r>
      <w:r>
        <w:t>2</w:t>
      </w:r>
    </w:p>
    <w:p w14:paraId="7CBA51A1" w14:textId="77777777" w:rsidR="00964C69" w:rsidRDefault="00964C69" w:rsidP="00721C66">
      <w:pPr>
        <w:pStyle w:val="TOC"/>
      </w:pPr>
      <w:r>
        <w:t>2.2</w:t>
      </w:r>
      <w:r>
        <w:tab/>
        <w:t>Council</w:t>
      </w:r>
      <w:r>
        <w:tab/>
        <w:t>2</w:t>
      </w:r>
    </w:p>
    <w:p w14:paraId="7CBA51A2" w14:textId="77777777" w:rsidR="00721C66" w:rsidRPr="00721C66" w:rsidRDefault="00964C69" w:rsidP="00721C66">
      <w:pPr>
        <w:pStyle w:val="TOC"/>
      </w:pPr>
      <w:r>
        <w:t>2.3</w:t>
      </w:r>
      <w:r>
        <w:tab/>
        <w:t>Referral to Council</w:t>
      </w:r>
      <w:r w:rsidR="00721C66" w:rsidRPr="00721C66">
        <w:tab/>
      </w:r>
      <w:r>
        <w:t>2</w:t>
      </w:r>
    </w:p>
    <w:p w14:paraId="7CBA51A3" w14:textId="77777777" w:rsidR="00721C66" w:rsidRPr="00721C66" w:rsidRDefault="00964C69" w:rsidP="00721C66">
      <w:pPr>
        <w:pStyle w:val="TOC"/>
      </w:pPr>
      <w:r>
        <w:t>2.4</w:t>
      </w:r>
      <w:r w:rsidR="005C21D5">
        <w:tab/>
        <w:t>Development Permit</w:t>
      </w:r>
      <w:r w:rsidR="005C21D5">
        <w:tab/>
      </w:r>
      <w:proofErr w:type="gramStart"/>
      <w:r>
        <w:t>2</w:t>
      </w:r>
      <w:r w:rsidR="005C21D5">
        <w:br/>
        <w:t>Application</w:t>
      </w:r>
      <w:proofErr w:type="gramEnd"/>
    </w:p>
    <w:p w14:paraId="7CBA51A4" w14:textId="77777777" w:rsidR="00964C69" w:rsidRDefault="00964C69" w:rsidP="00721C66">
      <w:pPr>
        <w:pStyle w:val="TOC"/>
      </w:pPr>
      <w:r>
        <w:t>2.5</w:t>
      </w:r>
      <w:r>
        <w:tab/>
        <w:t>Developments not Requiring a</w:t>
      </w:r>
      <w:r>
        <w:tab/>
        <w:t>3</w:t>
      </w:r>
    </w:p>
    <w:p w14:paraId="7CBA51A5" w14:textId="77777777" w:rsidR="00721C66" w:rsidRPr="00721C66" w:rsidRDefault="00964C69" w:rsidP="00721C66">
      <w:pPr>
        <w:pStyle w:val="TOC"/>
      </w:pPr>
      <w:r>
        <w:tab/>
        <w:t>Permit</w:t>
      </w:r>
      <w:r w:rsidR="00721C66" w:rsidRPr="00721C66">
        <w:tab/>
      </w:r>
    </w:p>
    <w:p w14:paraId="7CBA51A6" w14:textId="77777777" w:rsidR="00721C66" w:rsidRPr="00721C66" w:rsidRDefault="00964C69" w:rsidP="00721C66">
      <w:pPr>
        <w:pStyle w:val="TOC"/>
      </w:pPr>
      <w:r>
        <w:t>2.6</w:t>
      </w:r>
      <w:r w:rsidR="00721C66" w:rsidRPr="00721C66">
        <w:tab/>
      </w:r>
      <w:r>
        <w:t>Development Permit Procedures</w:t>
      </w:r>
      <w:r w:rsidR="00721C66" w:rsidRPr="00721C66">
        <w:tab/>
      </w:r>
      <w:r>
        <w:t>3</w:t>
      </w:r>
    </w:p>
    <w:p w14:paraId="7CBA51A7" w14:textId="77777777" w:rsidR="00721C66" w:rsidRPr="00721C66" w:rsidRDefault="00964C69" w:rsidP="00721C66">
      <w:pPr>
        <w:pStyle w:val="TOC"/>
      </w:pPr>
      <w:r>
        <w:t>2.7</w:t>
      </w:r>
      <w:r w:rsidR="00721C66" w:rsidRPr="00721C66">
        <w:tab/>
        <w:t xml:space="preserve">Discretionary Use </w:t>
      </w:r>
      <w:r>
        <w:t>Applications</w:t>
      </w:r>
      <w:r w:rsidR="00721C66" w:rsidRPr="00721C66">
        <w:tab/>
      </w:r>
      <w:r>
        <w:t>4</w:t>
      </w:r>
    </w:p>
    <w:p w14:paraId="7CBA51A8" w14:textId="77777777" w:rsidR="00721C66" w:rsidRPr="00721C66" w:rsidRDefault="00964C69" w:rsidP="00721C66">
      <w:pPr>
        <w:pStyle w:val="TOC"/>
      </w:pPr>
      <w:r>
        <w:t>2.8</w:t>
      </w:r>
      <w:r w:rsidR="00721C66" w:rsidRPr="00721C66">
        <w:tab/>
      </w:r>
      <w:r>
        <w:t>Validity of a Development Permit</w:t>
      </w:r>
      <w:r w:rsidR="006D2A6A">
        <w:tab/>
      </w:r>
      <w:r>
        <w:t>5</w:t>
      </w:r>
    </w:p>
    <w:p w14:paraId="7CBA51A9" w14:textId="77777777" w:rsidR="00721C66" w:rsidRPr="00721C66" w:rsidRDefault="00964C69" w:rsidP="00721C66">
      <w:pPr>
        <w:pStyle w:val="TOC"/>
      </w:pPr>
      <w:r>
        <w:t>2.9</w:t>
      </w:r>
      <w:r w:rsidR="00721C66" w:rsidRPr="00721C66">
        <w:tab/>
      </w:r>
      <w:r>
        <w:t>Minor Variances</w:t>
      </w:r>
      <w:r>
        <w:tab/>
        <w:t>5</w:t>
      </w:r>
    </w:p>
    <w:p w14:paraId="7CBA51AA" w14:textId="77777777" w:rsidR="00721C66" w:rsidRPr="00721C66" w:rsidRDefault="00964C69" w:rsidP="006D2A6A">
      <w:pPr>
        <w:pStyle w:val="TOC"/>
      </w:pPr>
      <w:r>
        <w:t>2.10</w:t>
      </w:r>
      <w:r>
        <w:tab/>
        <w:t>Development Appeals Board</w:t>
      </w:r>
      <w:r w:rsidR="005C21D5">
        <w:tab/>
      </w:r>
      <w:r>
        <w:t>6</w:t>
      </w:r>
    </w:p>
    <w:p w14:paraId="7CBA51AB" w14:textId="77777777" w:rsidR="00721C66" w:rsidRDefault="00964C69" w:rsidP="00721C66">
      <w:pPr>
        <w:pStyle w:val="TOC"/>
      </w:pPr>
      <w:r>
        <w:t>2</w:t>
      </w:r>
      <w:r w:rsidR="00721C66" w:rsidRPr="00721C66">
        <w:t>.1</w:t>
      </w:r>
      <w:r>
        <w:t>1</w:t>
      </w:r>
      <w:r w:rsidR="00721C66" w:rsidRPr="00721C66">
        <w:tab/>
      </w:r>
      <w:r>
        <w:t>Amendment of the Zoning Bylaw</w:t>
      </w:r>
      <w:r w:rsidR="00460107">
        <w:tab/>
        <w:t>7</w:t>
      </w:r>
    </w:p>
    <w:p w14:paraId="7CBA51AC" w14:textId="77777777" w:rsidR="006D2A6A" w:rsidRPr="00721C66" w:rsidRDefault="00964C69" w:rsidP="00721C66">
      <w:pPr>
        <w:pStyle w:val="TOC"/>
      </w:pPr>
      <w:r>
        <w:t>2</w:t>
      </w:r>
      <w:r w:rsidR="006D2A6A">
        <w:t>.1</w:t>
      </w:r>
      <w:r>
        <w:t>2</w:t>
      </w:r>
      <w:r w:rsidR="006D2A6A">
        <w:tab/>
      </w:r>
      <w:r>
        <w:t>Fees for Applications</w:t>
      </w:r>
      <w:r w:rsidR="00460107">
        <w:tab/>
        <w:t>7</w:t>
      </w:r>
    </w:p>
    <w:p w14:paraId="7CBA51AD" w14:textId="77777777" w:rsidR="00721C66" w:rsidRDefault="00964C69" w:rsidP="00721C66">
      <w:pPr>
        <w:pStyle w:val="TOC"/>
      </w:pPr>
      <w:r>
        <w:t>2</w:t>
      </w:r>
      <w:r w:rsidR="00721C66" w:rsidRPr="00721C66">
        <w:t>.1</w:t>
      </w:r>
      <w:r>
        <w:t>3</w:t>
      </w:r>
      <w:r w:rsidR="006D2A6A">
        <w:tab/>
      </w:r>
      <w:r>
        <w:t>Building Permit</w:t>
      </w:r>
      <w:r w:rsidR="00721C66" w:rsidRPr="00721C66">
        <w:tab/>
      </w:r>
      <w:r>
        <w:t>7</w:t>
      </w:r>
    </w:p>
    <w:p w14:paraId="7CBA51AE" w14:textId="77777777" w:rsidR="006D2A6A" w:rsidRDefault="00460107" w:rsidP="00964C69">
      <w:pPr>
        <w:pStyle w:val="TOC"/>
      </w:pPr>
      <w:r>
        <w:t>2.14</w:t>
      </w:r>
      <w:r w:rsidR="006D2A6A">
        <w:tab/>
      </w:r>
      <w:r w:rsidR="00964C69">
        <w:t>Offences and Penalties</w:t>
      </w:r>
      <w:r w:rsidR="006D2A6A">
        <w:tab/>
      </w:r>
      <w:r>
        <w:t>7</w:t>
      </w:r>
    </w:p>
    <w:p w14:paraId="7CBA51AF" w14:textId="77777777" w:rsidR="006D2A6A" w:rsidRDefault="00460107" w:rsidP="006D2A6A">
      <w:pPr>
        <w:pStyle w:val="TOC"/>
      </w:pPr>
      <w:r>
        <w:t>2.15</w:t>
      </w:r>
      <w:r w:rsidR="00964C69">
        <w:tab/>
        <w:t>Bylaw Compliance</w:t>
      </w:r>
      <w:r>
        <w:tab/>
        <w:t>7</w:t>
      </w:r>
    </w:p>
    <w:p w14:paraId="7CBA51B0" w14:textId="77777777" w:rsidR="00964C69" w:rsidRDefault="00460107" w:rsidP="006D2A6A">
      <w:pPr>
        <w:pStyle w:val="TOC"/>
      </w:pPr>
      <w:r>
        <w:t>2.16</w:t>
      </w:r>
      <w:r w:rsidR="006D2A6A">
        <w:tab/>
      </w:r>
      <w:r w:rsidR="00964C69">
        <w:t>Public Works and Infrastructure</w:t>
      </w:r>
      <w:r>
        <w:tab/>
        <w:t>7</w:t>
      </w:r>
    </w:p>
    <w:p w14:paraId="7CBA51B1" w14:textId="77777777" w:rsidR="00964C69" w:rsidRDefault="00964C69" w:rsidP="006D2A6A">
      <w:pPr>
        <w:pStyle w:val="TOC"/>
      </w:pPr>
      <w:r>
        <w:tab/>
      </w:r>
      <w:proofErr w:type="spellStart"/>
      <w:r>
        <w:t>Sevices</w:t>
      </w:r>
      <w:proofErr w:type="spellEnd"/>
    </w:p>
    <w:p w14:paraId="7CBA51B2" w14:textId="77777777" w:rsidR="006D2A6A" w:rsidRDefault="00964C69" w:rsidP="006D2A6A">
      <w:pPr>
        <w:pStyle w:val="TOC"/>
      </w:pPr>
      <w:r>
        <w:t>2.17</w:t>
      </w:r>
      <w:r>
        <w:tab/>
        <w:t>Financial Assurances</w:t>
      </w:r>
      <w:r w:rsidR="00460107">
        <w:tab/>
        <w:t>7</w:t>
      </w:r>
    </w:p>
    <w:p w14:paraId="7CBA51B3" w14:textId="77777777" w:rsidR="00460107" w:rsidRPr="00721C66" w:rsidRDefault="00460107" w:rsidP="006D2A6A">
      <w:pPr>
        <w:pStyle w:val="TOC"/>
      </w:pPr>
      <w:r>
        <w:t>2.18</w:t>
      </w:r>
      <w:r>
        <w:tab/>
        <w:t>Liability Insurance</w:t>
      </w:r>
      <w:r>
        <w:tab/>
        <w:t>8</w:t>
      </w:r>
    </w:p>
    <w:p w14:paraId="7CBA51B4" w14:textId="77777777" w:rsidR="00721C66" w:rsidRPr="00721C66" w:rsidRDefault="00460107" w:rsidP="00721C66">
      <w:pPr>
        <w:pStyle w:val="ToCh1"/>
      </w:pPr>
      <w:r>
        <w:t>3</w:t>
      </w:r>
      <w:r w:rsidR="00721C66" w:rsidRPr="00721C66">
        <w:tab/>
        <w:t>General Regulations</w:t>
      </w:r>
      <w:r w:rsidR="00721C66" w:rsidRPr="00721C66">
        <w:tab/>
      </w:r>
      <w:r>
        <w:t>9</w:t>
      </w:r>
    </w:p>
    <w:p w14:paraId="7CBA51B5" w14:textId="77777777" w:rsidR="00721C66" w:rsidRPr="00721C66" w:rsidRDefault="00460107" w:rsidP="00721C66">
      <w:pPr>
        <w:pStyle w:val="TOC"/>
      </w:pPr>
      <w:r>
        <w:t>3.1</w:t>
      </w:r>
      <w:r>
        <w:tab/>
        <w:t>Licenses, Permits, and</w:t>
      </w:r>
      <w:r>
        <w:tab/>
      </w:r>
      <w:proofErr w:type="gramStart"/>
      <w:r>
        <w:t>9</w:t>
      </w:r>
      <w:r w:rsidR="005C21D5">
        <w:br/>
        <w:t>Compliance with Other</w:t>
      </w:r>
      <w:r w:rsidR="005C21D5">
        <w:br/>
        <w:t>Bylaws and Legislation</w:t>
      </w:r>
      <w:proofErr w:type="gramEnd"/>
    </w:p>
    <w:p w14:paraId="7CBA51B6" w14:textId="77777777" w:rsidR="00721C66" w:rsidRDefault="00460107" w:rsidP="00721C66">
      <w:pPr>
        <w:pStyle w:val="TOC"/>
      </w:pPr>
      <w:r>
        <w:t>3</w:t>
      </w:r>
      <w:r w:rsidR="005C21D5">
        <w:t>.2</w:t>
      </w:r>
      <w:r w:rsidR="005C21D5">
        <w:tab/>
      </w:r>
      <w:r>
        <w:t>Number of Principle Buildings or</w:t>
      </w:r>
      <w:r>
        <w:tab/>
        <w:t>9</w:t>
      </w:r>
    </w:p>
    <w:p w14:paraId="7CBA51B7" w14:textId="77777777" w:rsidR="00460107" w:rsidRPr="00721C66" w:rsidRDefault="00460107" w:rsidP="00721C66">
      <w:pPr>
        <w:pStyle w:val="TOC"/>
      </w:pPr>
      <w:r>
        <w:tab/>
        <w:t>Uses per Site</w:t>
      </w:r>
    </w:p>
    <w:p w14:paraId="7CBA51B8" w14:textId="77777777" w:rsidR="00460107" w:rsidRDefault="00460107" w:rsidP="00721C66">
      <w:pPr>
        <w:pStyle w:val="TOC"/>
      </w:pPr>
      <w:r>
        <w:t>3.3</w:t>
      </w:r>
      <w:r>
        <w:tab/>
        <w:t>Accessory Buildings, Uses and</w:t>
      </w:r>
      <w:r>
        <w:tab/>
        <w:t>9</w:t>
      </w:r>
    </w:p>
    <w:p w14:paraId="7CBA51B9" w14:textId="77777777" w:rsidR="00721C66" w:rsidRPr="00721C66" w:rsidRDefault="00460107" w:rsidP="00721C66">
      <w:pPr>
        <w:pStyle w:val="TOC"/>
      </w:pPr>
      <w:r>
        <w:tab/>
        <w:t>Structures</w:t>
      </w:r>
      <w:r w:rsidR="00721C66" w:rsidRPr="00721C66">
        <w:tab/>
      </w:r>
    </w:p>
    <w:p w14:paraId="7CBA51BA" w14:textId="77777777" w:rsidR="00460107" w:rsidRDefault="00460107" w:rsidP="00721C66">
      <w:pPr>
        <w:pStyle w:val="TOC"/>
      </w:pPr>
      <w:r>
        <w:t>3</w:t>
      </w:r>
      <w:r w:rsidR="00721C66" w:rsidRPr="00721C66">
        <w:t>.4</w:t>
      </w:r>
      <w:r w:rsidR="00721C66" w:rsidRPr="00721C66">
        <w:tab/>
      </w:r>
      <w:r>
        <w:t xml:space="preserve">Non-Conforming </w:t>
      </w:r>
      <w:proofErr w:type="gramStart"/>
      <w:r>
        <w:t>Buildings,</w:t>
      </w:r>
      <w:proofErr w:type="gramEnd"/>
      <w:r>
        <w:t xml:space="preserve"> Uses</w:t>
      </w:r>
      <w:r>
        <w:tab/>
        <w:t>9</w:t>
      </w:r>
    </w:p>
    <w:p w14:paraId="7CBA51BB" w14:textId="77777777" w:rsidR="00721C66" w:rsidRPr="00721C66" w:rsidRDefault="00460107" w:rsidP="00721C66">
      <w:pPr>
        <w:pStyle w:val="TOC"/>
      </w:pPr>
      <w:r>
        <w:tab/>
        <w:t>And Structures</w:t>
      </w:r>
      <w:r w:rsidR="00721C66" w:rsidRPr="00721C66">
        <w:tab/>
      </w:r>
    </w:p>
    <w:p w14:paraId="7CBA51BC" w14:textId="77777777" w:rsidR="00721C66" w:rsidRPr="00721C66" w:rsidRDefault="00460107" w:rsidP="00721C66">
      <w:pPr>
        <w:pStyle w:val="TOC"/>
      </w:pPr>
      <w:r>
        <w:t>3</w:t>
      </w:r>
      <w:r w:rsidR="00721C66" w:rsidRPr="00721C66">
        <w:t>.5</w:t>
      </w:r>
      <w:r w:rsidR="00721C66" w:rsidRPr="00721C66">
        <w:tab/>
      </w:r>
      <w:r>
        <w:t>Frontage on the Road</w:t>
      </w:r>
      <w:r>
        <w:tab/>
        <w:t>10</w:t>
      </w:r>
    </w:p>
    <w:p w14:paraId="7CBA51BD" w14:textId="77777777" w:rsidR="00460107" w:rsidRDefault="00460107" w:rsidP="00721C66">
      <w:pPr>
        <w:pStyle w:val="TOC"/>
      </w:pPr>
      <w:r>
        <w:t>3.6</w:t>
      </w:r>
      <w:r>
        <w:tab/>
        <w:t xml:space="preserve">Development </w:t>
      </w:r>
      <w:proofErr w:type="gramStart"/>
      <w:r>
        <w:t>Along</w:t>
      </w:r>
      <w:proofErr w:type="gramEnd"/>
      <w:r>
        <w:t xml:space="preserve"> Riverbanks</w:t>
      </w:r>
      <w:r>
        <w:tab/>
        <w:t>10</w:t>
      </w:r>
    </w:p>
    <w:p w14:paraId="7CBA51BE" w14:textId="77777777" w:rsidR="00721C66" w:rsidRPr="00721C66" w:rsidRDefault="00460107" w:rsidP="00721C66">
      <w:pPr>
        <w:pStyle w:val="TOC"/>
      </w:pPr>
      <w:r>
        <w:tab/>
      </w:r>
      <w:proofErr w:type="gramStart"/>
      <w:r>
        <w:t>and</w:t>
      </w:r>
      <w:proofErr w:type="gramEnd"/>
      <w:r>
        <w:t xml:space="preserve"> Hazard Lands</w:t>
      </w:r>
      <w:r w:rsidR="00721C66" w:rsidRPr="00721C66">
        <w:tab/>
      </w:r>
    </w:p>
    <w:p w14:paraId="7CBA51BF" w14:textId="77777777" w:rsidR="00721C66" w:rsidRPr="00721C66" w:rsidRDefault="00460107" w:rsidP="00721C66">
      <w:pPr>
        <w:pStyle w:val="TOC"/>
      </w:pPr>
      <w:r>
        <w:t>3</w:t>
      </w:r>
      <w:r w:rsidR="00721C66" w:rsidRPr="00721C66">
        <w:t>.7</w:t>
      </w:r>
      <w:r w:rsidR="00721C66" w:rsidRPr="00721C66">
        <w:tab/>
      </w:r>
      <w:r>
        <w:t xml:space="preserve">Development </w:t>
      </w:r>
      <w:proofErr w:type="gramStart"/>
      <w:r>
        <w:t>Along</w:t>
      </w:r>
      <w:proofErr w:type="gramEnd"/>
      <w:r>
        <w:t xml:space="preserve"> Roadways</w:t>
      </w:r>
      <w:r w:rsidR="00721C66" w:rsidRPr="00721C66">
        <w:tab/>
      </w:r>
      <w:r w:rsidR="005C21D5">
        <w:t>1</w:t>
      </w:r>
      <w:r>
        <w:t>0</w:t>
      </w:r>
    </w:p>
    <w:p w14:paraId="7CBA51C0" w14:textId="77777777" w:rsidR="00721C66" w:rsidRPr="00721C66" w:rsidRDefault="00460107" w:rsidP="00721C66">
      <w:pPr>
        <w:pStyle w:val="TOC"/>
      </w:pPr>
      <w:r>
        <w:t>3</w:t>
      </w:r>
      <w:r w:rsidR="006D2A6A">
        <w:t>.8</w:t>
      </w:r>
      <w:r w:rsidR="006D2A6A">
        <w:tab/>
      </w:r>
      <w:r>
        <w:t>Disposal of Wastes</w:t>
      </w:r>
      <w:r w:rsidR="00721C66" w:rsidRPr="00721C66">
        <w:tab/>
      </w:r>
      <w:r w:rsidR="005C21D5">
        <w:t>1</w:t>
      </w:r>
      <w:r>
        <w:t>1</w:t>
      </w:r>
    </w:p>
    <w:p w14:paraId="7CBA51C1" w14:textId="77777777" w:rsidR="00721C66" w:rsidRPr="00721C66" w:rsidRDefault="00460107" w:rsidP="00721C66">
      <w:pPr>
        <w:pStyle w:val="TOC"/>
      </w:pPr>
      <w:r>
        <w:lastRenderedPageBreak/>
        <w:t>3</w:t>
      </w:r>
      <w:r w:rsidR="00721C66" w:rsidRPr="00721C66">
        <w:t>.9</w:t>
      </w:r>
      <w:r w:rsidR="00721C66" w:rsidRPr="00721C66">
        <w:tab/>
        <w:t xml:space="preserve">Water </w:t>
      </w:r>
      <w:r>
        <w:tab/>
        <w:t>11</w:t>
      </w:r>
    </w:p>
    <w:p w14:paraId="7CBA51C2" w14:textId="77777777" w:rsidR="00721C66" w:rsidRDefault="00460107" w:rsidP="00721C66">
      <w:pPr>
        <w:pStyle w:val="TOC"/>
      </w:pPr>
      <w:r>
        <w:t>3</w:t>
      </w:r>
      <w:r w:rsidR="00721C66" w:rsidRPr="00721C66">
        <w:t>.1</w:t>
      </w:r>
      <w:r>
        <w:t>0</w:t>
      </w:r>
      <w:r>
        <w:tab/>
        <w:t>Storage of Chemicals, Fertilizers</w:t>
      </w:r>
      <w:r w:rsidR="00721C66" w:rsidRPr="00721C66">
        <w:tab/>
      </w:r>
      <w:r w:rsidR="005C21D5">
        <w:t>1</w:t>
      </w:r>
      <w:r>
        <w:t>1</w:t>
      </w:r>
    </w:p>
    <w:p w14:paraId="7CBA51C3" w14:textId="77777777" w:rsidR="00460107" w:rsidRPr="00721C66" w:rsidRDefault="00460107" w:rsidP="00721C66">
      <w:pPr>
        <w:pStyle w:val="TOC"/>
      </w:pPr>
      <w:r>
        <w:tab/>
        <w:t>And Combustible Material</w:t>
      </w:r>
    </w:p>
    <w:p w14:paraId="7CBA51C4" w14:textId="77777777" w:rsidR="00721C66" w:rsidRPr="00721C66" w:rsidRDefault="00460107" w:rsidP="00721C66">
      <w:pPr>
        <w:pStyle w:val="TOC"/>
      </w:pPr>
      <w:r>
        <w:t>3</w:t>
      </w:r>
      <w:r w:rsidR="005C21D5">
        <w:t>.11</w:t>
      </w:r>
      <w:r w:rsidR="005C21D5">
        <w:tab/>
      </w:r>
      <w:r>
        <w:t>Buildings to be Moved</w:t>
      </w:r>
      <w:r w:rsidR="00721C66" w:rsidRPr="00721C66">
        <w:tab/>
      </w:r>
      <w:r w:rsidR="005C21D5">
        <w:t>1</w:t>
      </w:r>
      <w:r>
        <w:t>1</w:t>
      </w:r>
    </w:p>
    <w:p w14:paraId="7CBA51C5" w14:textId="77777777" w:rsidR="00460107" w:rsidRDefault="00460107" w:rsidP="00721C66">
      <w:pPr>
        <w:pStyle w:val="TOC"/>
      </w:pPr>
      <w:r>
        <w:t>3</w:t>
      </w:r>
      <w:r w:rsidR="005C21D5">
        <w:t>.12</w:t>
      </w:r>
      <w:r w:rsidR="005C21D5">
        <w:tab/>
      </w:r>
      <w:r>
        <w:t>Permitted Yard Encroachment</w:t>
      </w:r>
      <w:r w:rsidR="005C21D5">
        <w:tab/>
        <w:t>1</w:t>
      </w:r>
      <w:r>
        <w:t>1</w:t>
      </w:r>
    </w:p>
    <w:p w14:paraId="7CBA51C6" w14:textId="77777777" w:rsidR="00721C66" w:rsidRPr="00721C66" w:rsidRDefault="00460107" w:rsidP="00721C66">
      <w:pPr>
        <w:pStyle w:val="TOC"/>
      </w:pPr>
      <w:r>
        <w:t>3</w:t>
      </w:r>
      <w:r w:rsidR="00721C66" w:rsidRPr="00721C66">
        <w:t>.13</w:t>
      </w:r>
      <w:r w:rsidR="00721C66" w:rsidRPr="00721C66">
        <w:tab/>
        <w:t>Outdoor Storage</w:t>
      </w:r>
      <w:r w:rsidR="00721C66" w:rsidRPr="00721C66">
        <w:tab/>
      </w:r>
      <w:r w:rsidR="005C21D5">
        <w:t>1</w:t>
      </w:r>
      <w:r>
        <w:t>1</w:t>
      </w:r>
    </w:p>
    <w:p w14:paraId="7CBA51C7" w14:textId="77777777" w:rsidR="00721C66" w:rsidRPr="00721C66" w:rsidRDefault="00460107" w:rsidP="00721C66">
      <w:pPr>
        <w:pStyle w:val="TOC"/>
      </w:pPr>
      <w:r>
        <w:t>3</w:t>
      </w:r>
      <w:r w:rsidR="00721C66" w:rsidRPr="00721C66">
        <w:t>.14</w:t>
      </w:r>
      <w:r w:rsidR="00721C66" w:rsidRPr="00721C66">
        <w:tab/>
      </w:r>
      <w:r>
        <w:t>Grading and Leveling of Sites</w:t>
      </w:r>
      <w:r>
        <w:tab/>
      </w:r>
      <w:r w:rsidR="005C21D5">
        <w:t>1</w:t>
      </w:r>
      <w:r>
        <w:t>2</w:t>
      </w:r>
    </w:p>
    <w:p w14:paraId="7CBA51C8" w14:textId="77777777" w:rsidR="00721C66" w:rsidRPr="00721C66" w:rsidRDefault="00460107" w:rsidP="00721C66">
      <w:pPr>
        <w:pStyle w:val="TOC"/>
      </w:pPr>
      <w:r>
        <w:t>3</w:t>
      </w:r>
      <w:r w:rsidR="005C21D5">
        <w:t>.15</w:t>
      </w:r>
      <w:r w:rsidR="005C21D5">
        <w:tab/>
      </w:r>
      <w:r>
        <w:t>Lighting</w:t>
      </w:r>
      <w:r w:rsidR="005C21D5">
        <w:tab/>
        <w:t>1</w:t>
      </w:r>
      <w:r>
        <w:t>2</w:t>
      </w:r>
    </w:p>
    <w:p w14:paraId="7CBA51C9" w14:textId="77777777" w:rsidR="00721C66" w:rsidRPr="00721C66" w:rsidRDefault="00460107" w:rsidP="00721C66">
      <w:pPr>
        <w:pStyle w:val="TOC"/>
      </w:pPr>
      <w:r>
        <w:t>3</w:t>
      </w:r>
      <w:r w:rsidR="00721C66" w:rsidRPr="00721C66">
        <w:t>.16</w:t>
      </w:r>
      <w:r w:rsidR="00721C66" w:rsidRPr="00721C66">
        <w:tab/>
      </w:r>
      <w:r>
        <w:t>Signage</w:t>
      </w:r>
      <w:r>
        <w:tab/>
        <w:t>12</w:t>
      </w:r>
    </w:p>
    <w:p w14:paraId="7CBA51CA" w14:textId="77777777" w:rsidR="00721C66" w:rsidRDefault="00460107" w:rsidP="00721C66">
      <w:pPr>
        <w:pStyle w:val="TOC"/>
      </w:pPr>
      <w:r>
        <w:t>3</w:t>
      </w:r>
      <w:r w:rsidR="00721C66" w:rsidRPr="00721C66">
        <w:t>.1</w:t>
      </w:r>
      <w:r w:rsidR="00C86E75">
        <w:t>7</w:t>
      </w:r>
      <w:r w:rsidR="00721C66" w:rsidRPr="00721C66">
        <w:tab/>
      </w:r>
      <w:r>
        <w:t xml:space="preserve">Public </w:t>
      </w:r>
      <w:proofErr w:type="spellStart"/>
      <w:r>
        <w:t>Utilites</w:t>
      </w:r>
      <w:proofErr w:type="spellEnd"/>
      <w:r>
        <w:t xml:space="preserve"> and Municipal</w:t>
      </w:r>
      <w:r w:rsidR="005C21D5">
        <w:tab/>
        <w:t>1</w:t>
      </w:r>
      <w:r>
        <w:t>3</w:t>
      </w:r>
    </w:p>
    <w:p w14:paraId="7CBA51CB" w14:textId="77777777" w:rsidR="00460107" w:rsidRPr="00721C66" w:rsidRDefault="00460107" w:rsidP="00721C66">
      <w:pPr>
        <w:pStyle w:val="TOC"/>
      </w:pPr>
      <w:r>
        <w:tab/>
        <w:t>Facilities</w:t>
      </w:r>
    </w:p>
    <w:p w14:paraId="7CBA51CC" w14:textId="77777777" w:rsidR="00721C66" w:rsidRDefault="00460107" w:rsidP="00721C66">
      <w:pPr>
        <w:pStyle w:val="TOC"/>
      </w:pPr>
      <w:r>
        <w:t>3</w:t>
      </w:r>
      <w:r w:rsidR="00721C66" w:rsidRPr="00721C66">
        <w:t>.1</w:t>
      </w:r>
      <w:r w:rsidR="00C86E75">
        <w:t>8</w:t>
      </w:r>
      <w:r>
        <w:tab/>
        <w:t>Off-Street Parking</w:t>
      </w:r>
      <w:r w:rsidR="00721C66" w:rsidRPr="00721C66">
        <w:tab/>
      </w:r>
      <w:r w:rsidR="005C21D5">
        <w:t>1</w:t>
      </w:r>
      <w:r>
        <w:t>3</w:t>
      </w:r>
    </w:p>
    <w:p w14:paraId="7CBA51CD" w14:textId="77777777" w:rsidR="00460107" w:rsidRPr="00721C66" w:rsidRDefault="00460107" w:rsidP="00721C66">
      <w:pPr>
        <w:pStyle w:val="TOC"/>
      </w:pPr>
      <w:r>
        <w:t>3.19</w:t>
      </w:r>
      <w:r>
        <w:tab/>
        <w:t>Off-Street Loading Facilities</w:t>
      </w:r>
      <w:r>
        <w:tab/>
        <w:t>14</w:t>
      </w:r>
    </w:p>
    <w:p w14:paraId="7CBA51CE" w14:textId="77777777" w:rsidR="00721C66" w:rsidRPr="00721C66" w:rsidRDefault="0080452E" w:rsidP="00721C66">
      <w:pPr>
        <w:pStyle w:val="ToCh1"/>
      </w:pPr>
      <w:r>
        <w:t>4</w:t>
      </w:r>
      <w:r>
        <w:tab/>
        <w:t>Development Standards</w:t>
      </w:r>
      <w:r w:rsidR="00721C66" w:rsidRPr="00721C66">
        <w:tab/>
      </w:r>
      <w:r>
        <w:t>16</w:t>
      </w:r>
    </w:p>
    <w:p w14:paraId="7CBA51CF" w14:textId="77777777" w:rsidR="00721C66" w:rsidRPr="00721C66" w:rsidRDefault="0080452E" w:rsidP="00721C66">
      <w:pPr>
        <w:pStyle w:val="TOC"/>
      </w:pPr>
      <w:r>
        <w:t>4</w:t>
      </w:r>
      <w:r w:rsidR="00721C66" w:rsidRPr="00721C66">
        <w:t>.1</w:t>
      </w:r>
      <w:r w:rsidR="00721C66" w:rsidRPr="00721C66">
        <w:tab/>
        <w:t>Discretionary Uses</w:t>
      </w:r>
      <w:r w:rsidR="00721C66" w:rsidRPr="00721C66">
        <w:tab/>
      </w:r>
      <w:r>
        <w:t>16</w:t>
      </w:r>
    </w:p>
    <w:p w14:paraId="7CBA51D0" w14:textId="77777777" w:rsidR="00721C66" w:rsidRPr="00721C66" w:rsidRDefault="0080452E" w:rsidP="00721C66">
      <w:pPr>
        <w:pStyle w:val="TOC"/>
      </w:pPr>
      <w:r>
        <w:t>4</w:t>
      </w:r>
      <w:r w:rsidR="00721C66" w:rsidRPr="00721C66">
        <w:t>.2</w:t>
      </w:r>
      <w:r w:rsidR="00721C66" w:rsidRPr="00721C66">
        <w:tab/>
        <w:t>Home Based Business</w:t>
      </w:r>
      <w:r w:rsidR="00721C66" w:rsidRPr="00721C66">
        <w:tab/>
      </w:r>
      <w:r>
        <w:t>16</w:t>
      </w:r>
    </w:p>
    <w:p w14:paraId="7CBA51D1" w14:textId="77777777" w:rsidR="00721C66" w:rsidRDefault="0080452E" w:rsidP="00721C66">
      <w:pPr>
        <w:pStyle w:val="TOC"/>
      </w:pPr>
      <w:r>
        <w:t>4.3</w:t>
      </w:r>
      <w:r>
        <w:tab/>
        <w:t>Bed and Breakfast Home</w:t>
      </w:r>
      <w:r w:rsidR="00721C66" w:rsidRPr="00721C66">
        <w:tab/>
      </w:r>
      <w:r>
        <w:t>17</w:t>
      </w:r>
    </w:p>
    <w:p w14:paraId="7CBA51D2" w14:textId="77777777" w:rsidR="0080452E" w:rsidRPr="00721C66" w:rsidRDefault="0080452E" w:rsidP="00721C66">
      <w:pPr>
        <w:pStyle w:val="TOC"/>
      </w:pPr>
      <w:r>
        <w:tab/>
      </w:r>
      <w:proofErr w:type="gramStart"/>
      <w:r>
        <w:t>and</w:t>
      </w:r>
      <w:proofErr w:type="gramEnd"/>
      <w:r>
        <w:t xml:space="preserve"> Vacation Farms</w:t>
      </w:r>
    </w:p>
    <w:p w14:paraId="7CBA51D3" w14:textId="77777777" w:rsidR="00721C66" w:rsidRDefault="0080452E" w:rsidP="00721C66">
      <w:pPr>
        <w:pStyle w:val="TOC"/>
      </w:pPr>
      <w:r>
        <w:t>4</w:t>
      </w:r>
      <w:r w:rsidR="00721C66" w:rsidRPr="00721C66">
        <w:t>.4</w:t>
      </w:r>
      <w:r w:rsidR="00721C66" w:rsidRPr="00721C66">
        <w:tab/>
      </w:r>
      <w:r>
        <w:t>Solid and Liquid Waste Disposal</w:t>
      </w:r>
      <w:r w:rsidR="00721C66" w:rsidRPr="00721C66">
        <w:tab/>
      </w:r>
      <w:r>
        <w:t>17</w:t>
      </w:r>
    </w:p>
    <w:p w14:paraId="7CBA51D4" w14:textId="77777777" w:rsidR="0080452E" w:rsidRPr="00721C66" w:rsidRDefault="0080452E" w:rsidP="00721C66">
      <w:pPr>
        <w:pStyle w:val="TOC"/>
      </w:pPr>
      <w:r>
        <w:tab/>
        <w:t>Facilities</w:t>
      </w:r>
    </w:p>
    <w:p w14:paraId="7CBA51D5" w14:textId="77777777" w:rsidR="00721C66" w:rsidRDefault="0080452E" w:rsidP="00721C66">
      <w:pPr>
        <w:pStyle w:val="TOC"/>
      </w:pPr>
      <w:r>
        <w:t>4</w:t>
      </w:r>
      <w:r w:rsidR="00721C66" w:rsidRPr="00721C66">
        <w:t>.</w:t>
      </w:r>
      <w:r w:rsidR="009D0927">
        <w:t>5</w:t>
      </w:r>
      <w:r w:rsidR="00721C66" w:rsidRPr="00721C66">
        <w:tab/>
      </w:r>
      <w:r>
        <w:t xml:space="preserve">Outfitter and Tourism Base </w:t>
      </w:r>
      <w:r w:rsidR="00721C66" w:rsidRPr="00721C66">
        <w:tab/>
      </w:r>
      <w:r>
        <w:t>18</w:t>
      </w:r>
    </w:p>
    <w:p w14:paraId="7CBA51D6" w14:textId="77777777" w:rsidR="0080452E" w:rsidRPr="00721C66" w:rsidRDefault="0080452E" w:rsidP="00721C66">
      <w:pPr>
        <w:pStyle w:val="TOC"/>
      </w:pPr>
      <w:r>
        <w:tab/>
        <w:t>Camps</w:t>
      </w:r>
    </w:p>
    <w:p w14:paraId="7CBA51D7" w14:textId="77777777" w:rsidR="00721C66" w:rsidRPr="00721C66" w:rsidRDefault="0080452E" w:rsidP="00721C66">
      <w:pPr>
        <w:pStyle w:val="TOC"/>
      </w:pPr>
      <w:r>
        <w:t>4</w:t>
      </w:r>
      <w:r w:rsidR="00721C66" w:rsidRPr="00721C66">
        <w:t>.</w:t>
      </w:r>
      <w:r w:rsidR="009D0927">
        <w:t>6</w:t>
      </w:r>
      <w:r w:rsidR="00721C66" w:rsidRPr="00721C66">
        <w:tab/>
      </w:r>
      <w:r>
        <w:t>Animal Kennel</w:t>
      </w:r>
      <w:r w:rsidR="00721C66" w:rsidRPr="00721C66">
        <w:tab/>
      </w:r>
      <w:r>
        <w:t>18</w:t>
      </w:r>
    </w:p>
    <w:p w14:paraId="7CBA51D8" w14:textId="77777777" w:rsidR="00721C66" w:rsidRDefault="0080452E" w:rsidP="00721C66">
      <w:pPr>
        <w:pStyle w:val="TOC"/>
      </w:pPr>
      <w:r>
        <w:t>4</w:t>
      </w:r>
      <w:r w:rsidR="009D0927">
        <w:t>.7</w:t>
      </w:r>
      <w:r w:rsidR="005C21D5">
        <w:tab/>
      </w:r>
      <w:r>
        <w:t>Mineral Resource Extraction</w:t>
      </w:r>
      <w:r w:rsidR="00721C66" w:rsidRPr="00721C66">
        <w:tab/>
      </w:r>
      <w:r>
        <w:t>19</w:t>
      </w:r>
    </w:p>
    <w:p w14:paraId="7CBA51D9" w14:textId="77777777" w:rsidR="0080452E" w:rsidRPr="00721C66" w:rsidRDefault="0080452E" w:rsidP="00721C66">
      <w:pPr>
        <w:pStyle w:val="TOC"/>
      </w:pPr>
      <w:r>
        <w:tab/>
        <w:t>Industry</w:t>
      </w:r>
    </w:p>
    <w:p w14:paraId="7CBA51DA" w14:textId="77777777" w:rsidR="00721C66" w:rsidRPr="00721C66" w:rsidRDefault="0080452E" w:rsidP="00721C66">
      <w:pPr>
        <w:pStyle w:val="TOC"/>
      </w:pPr>
      <w:r>
        <w:t>4</w:t>
      </w:r>
      <w:r w:rsidR="009D0927">
        <w:t>.8</w:t>
      </w:r>
      <w:r w:rsidR="00721C66" w:rsidRPr="00721C66">
        <w:tab/>
      </w:r>
      <w:r>
        <w:t>Residential Care Homes</w:t>
      </w:r>
      <w:r w:rsidR="00721C66" w:rsidRPr="00721C66">
        <w:tab/>
      </w:r>
      <w:r>
        <w:t>19</w:t>
      </w:r>
    </w:p>
    <w:p w14:paraId="7CBA51DB" w14:textId="77777777" w:rsidR="00721C66" w:rsidRDefault="0080452E" w:rsidP="00721C66">
      <w:pPr>
        <w:pStyle w:val="TOC"/>
      </w:pPr>
      <w:r>
        <w:t>4</w:t>
      </w:r>
      <w:r w:rsidR="00721C66" w:rsidRPr="00721C66">
        <w:t>.</w:t>
      </w:r>
      <w:r w:rsidR="009D0927">
        <w:t>9</w:t>
      </w:r>
      <w:r w:rsidR="00721C66" w:rsidRPr="00721C66">
        <w:tab/>
      </w:r>
      <w:r>
        <w:t>Family Child Care Homes</w:t>
      </w:r>
      <w:r>
        <w:tab/>
        <w:t>20</w:t>
      </w:r>
    </w:p>
    <w:p w14:paraId="7CBA51DC" w14:textId="77777777" w:rsidR="0080452E" w:rsidRDefault="0080452E" w:rsidP="00721C66">
      <w:pPr>
        <w:pStyle w:val="TOC"/>
      </w:pPr>
      <w:r>
        <w:t>4.10</w:t>
      </w:r>
      <w:r>
        <w:tab/>
        <w:t>Secondary Suites</w:t>
      </w:r>
      <w:r>
        <w:tab/>
        <w:t>20</w:t>
      </w:r>
    </w:p>
    <w:p w14:paraId="7CBA51DD" w14:textId="77777777" w:rsidR="0080452E" w:rsidRDefault="0080452E" w:rsidP="00721C66">
      <w:pPr>
        <w:pStyle w:val="TOC"/>
      </w:pPr>
      <w:r>
        <w:t>4.11</w:t>
      </w:r>
      <w:r>
        <w:tab/>
        <w:t>Mobile Homes</w:t>
      </w:r>
      <w:r>
        <w:tab/>
        <w:t>20</w:t>
      </w:r>
    </w:p>
    <w:p w14:paraId="7CBA51DE" w14:textId="77777777" w:rsidR="0080452E" w:rsidRDefault="0080452E" w:rsidP="00721C66">
      <w:pPr>
        <w:pStyle w:val="TOC"/>
      </w:pPr>
      <w:r>
        <w:t>4.12</w:t>
      </w:r>
      <w:r>
        <w:tab/>
        <w:t>Intensive Livestock Operations</w:t>
      </w:r>
      <w:r>
        <w:tab/>
        <w:t>21</w:t>
      </w:r>
    </w:p>
    <w:p w14:paraId="7CBA51DF" w14:textId="77777777" w:rsidR="0080452E" w:rsidRPr="00721C66" w:rsidRDefault="0080452E" w:rsidP="00721C66">
      <w:pPr>
        <w:pStyle w:val="TOC"/>
      </w:pPr>
      <w:r>
        <w:t>4.13</w:t>
      </w:r>
      <w:r>
        <w:tab/>
        <w:t>Manure Disposal</w:t>
      </w:r>
      <w:r>
        <w:tab/>
        <w:t>22</w:t>
      </w:r>
    </w:p>
    <w:p w14:paraId="7CBA51E0" w14:textId="77777777" w:rsidR="00721C66" w:rsidRPr="00721C66" w:rsidRDefault="0080452E" w:rsidP="00721C66">
      <w:pPr>
        <w:pStyle w:val="ToCh1"/>
      </w:pPr>
      <w:r>
        <w:t>5</w:t>
      </w:r>
      <w:r w:rsidR="00721C66" w:rsidRPr="00721C66">
        <w:tab/>
        <w:t>Zoning Districts</w:t>
      </w:r>
      <w:r w:rsidR="00721C66" w:rsidRPr="00721C66">
        <w:tab/>
      </w:r>
      <w:r w:rsidR="00CF7EC4">
        <w:t>2</w:t>
      </w:r>
      <w:r w:rsidR="00583D14">
        <w:t>4</w:t>
      </w:r>
    </w:p>
    <w:p w14:paraId="7CBA51E1" w14:textId="77777777" w:rsidR="00721C66" w:rsidRDefault="0080452E" w:rsidP="00721C66">
      <w:pPr>
        <w:pStyle w:val="TOC"/>
      </w:pPr>
      <w:r>
        <w:t>5</w:t>
      </w:r>
      <w:r w:rsidR="00721C66" w:rsidRPr="00721C66">
        <w:t>.1</w:t>
      </w:r>
      <w:r w:rsidR="00721C66" w:rsidRPr="00721C66">
        <w:tab/>
      </w:r>
      <w:r>
        <w:t>Schedule A - Agriculture</w:t>
      </w:r>
      <w:r w:rsidR="00721C66" w:rsidRPr="00721C66">
        <w:tab/>
      </w:r>
      <w:r w:rsidR="00CF7EC4">
        <w:t>2</w:t>
      </w:r>
      <w:r w:rsidR="00583D14">
        <w:t>4</w:t>
      </w:r>
    </w:p>
    <w:p w14:paraId="7CBA51E2" w14:textId="77777777" w:rsidR="0080452E" w:rsidRPr="00721C66" w:rsidRDefault="0080452E" w:rsidP="00721C66">
      <w:pPr>
        <w:pStyle w:val="TOC"/>
      </w:pPr>
      <w:r>
        <w:tab/>
        <w:t>District (A)</w:t>
      </w:r>
    </w:p>
    <w:p w14:paraId="7CBA51E3" w14:textId="77777777" w:rsidR="00721C66" w:rsidRDefault="0080452E" w:rsidP="00721C66">
      <w:pPr>
        <w:pStyle w:val="TOC"/>
      </w:pPr>
      <w:r>
        <w:t>5</w:t>
      </w:r>
      <w:r w:rsidR="00721C66" w:rsidRPr="00721C66">
        <w:t>.2</w:t>
      </w:r>
      <w:r w:rsidR="00721C66" w:rsidRPr="00721C66">
        <w:tab/>
      </w:r>
      <w:r>
        <w:t xml:space="preserve">Schedule B – Country </w:t>
      </w:r>
      <w:r>
        <w:tab/>
        <w:t>27</w:t>
      </w:r>
    </w:p>
    <w:p w14:paraId="7CBA51E4" w14:textId="77777777" w:rsidR="0080452E" w:rsidRPr="00721C66" w:rsidRDefault="0080452E" w:rsidP="00721C66">
      <w:pPr>
        <w:pStyle w:val="TOC"/>
      </w:pPr>
      <w:r>
        <w:tab/>
        <w:t>Residential District (CR)</w:t>
      </w:r>
    </w:p>
    <w:p w14:paraId="7CBA51E5" w14:textId="77777777" w:rsidR="00721C66" w:rsidRDefault="0080452E" w:rsidP="00721C66">
      <w:pPr>
        <w:pStyle w:val="TOC"/>
      </w:pPr>
      <w:r>
        <w:t>5</w:t>
      </w:r>
      <w:r w:rsidR="00721C66" w:rsidRPr="00721C66">
        <w:t>.3</w:t>
      </w:r>
      <w:r w:rsidR="00721C66" w:rsidRPr="00721C66">
        <w:tab/>
      </w:r>
      <w:r>
        <w:t xml:space="preserve">Schedule C – Highway </w:t>
      </w:r>
      <w:r>
        <w:tab/>
      </w:r>
      <w:r w:rsidR="00CF7EC4">
        <w:t>2</w:t>
      </w:r>
      <w:r>
        <w:t>8</w:t>
      </w:r>
    </w:p>
    <w:p w14:paraId="7CBA51E6" w14:textId="77777777" w:rsidR="0080452E" w:rsidRPr="00721C66" w:rsidRDefault="0080452E" w:rsidP="00721C66">
      <w:pPr>
        <w:pStyle w:val="TOC"/>
      </w:pPr>
      <w:r>
        <w:tab/>
        <w:t>Commercial District (HC)</w:t>
      </w:r>
    </w:p>
    <w:p w14:paraId="7CBA51E7" w14:textId="77777777" w:rsidR="00721C66" w:rsidRDefault="0080452E" w:rsidP="00721C66">
      <w:pPr>
        <w:pStyle w:val="TOC"/>
      </w:pPr>
      <w:r>
        <w:t>5</w:t>
      </w:r>
      <w:r w:rsidR="00721C66" w:rsidRPr="00721C66">
        <w:t>.4</w:t>
      </w:r>
      <w:r w:rsidR="00721C66" w:rsidRPr="00721C66">
        <w:tab/>
      </w:r>
      <w:r w:rsidR="00D73B77">
        <w:t>Schedule D - Industrial</w:t>
      </w:r>
      <w:r w:rsidR="00721C66" w:rsidRPr="00721C66">
        <w:tab/>
      </w:r>
      <w:r w:rsidR="00D73B77">
        <w:t>30</w:t>
      </w:r>
    </w:p>
    <w:p w14:paraId="7CBA51E8" w14:textId="77777777" w:rsidR="00D73B77" w:rsidRPr="00721C66" w:rsidRDefault="00D73B77" w:rsidP="00721C66">
      <w:pPr>
        <w:pStyle w:val="TOC"/>
      </w:pPr>
      <w:r>
        <w:tab/>
        <w:t>District (M)</w:t>
      </w:r>
    </w:p>
    <w:p w14:paraId="7CBA51E9" w14:textId="77777777" w:rsidR="00721C66" w:rsidRPr="00721C66" w:rsidRDefault="0080452E" w:rsidP="00721C66">
      <w:pPr>
        <w:pStyle w:val="TOC"/>
      </w:pPr>
      <w:r>
        <w:t>5</w:t>
      </w:r>
      <w:r w:rsidR="009D0927">
        <w:t>.5</w:t>
      </w:r>
      <w:r w:rsidR="009D0927">
        <w:tab/>
      </w:r>
      <w:r w:rsidR="00D73B77">
        <w:t>Schedule E – Hamlet District (H)</w:t>
      </w:r>
      <w:r w:rsidR="009D0927">
        <w:t xml:space="preserve"> </w:t>
      </w:r>
      <w:r w:rsidR="00D73B77">
        <w:t>31</w:t>
      </w:r>
    </w:p>
    <w:p w14:paraId="7CBA51EA" w14:textId="77777777" w:rsidR="00721C66" w:rsidRPr="00721C66" w:rsidRDefault="0080452E" w:rsidP="00721C66">
      <w:pPr>
        <w:pStyle w:val="TOC"/>
      </w:pPr>
      <w:r>
        <w:t>5</w:t>
      </w:r>
      <w:r w:rsidR="00CF7EC4">
        <w:t>.6</w:t>
      </w:r>
      <w:r w:rsidR="00CF7EC4">
        <w:tab/>
      </w:r>
      <w:r w:rsidR="00D73B77">
        <w:t>Schedule F – Resort District (RR)</w:t>
      </w:r>
      <w:r w:rsidR="00721C66" w:rsidRPr="00721C66">
        <w:tab/>
      </w:r>
      <w:r w:rsidR="009D0927">
        <w:t>3</w:t>
      </w:r>
      <w:r w:rsidR="00D73B77">
        <w:t>3</w:t>
      </w:r>
    </w:p>
    <w:p w14:paraId="7CBA51EB" w14:textId="77777777" w:rsidR="009D0927" w:rsidRDefault="0080452E" w:rsidP="00D73B77">
      <w:pPr>
        <w:pStyle w:val="TOC"/>
      </w:pPr>
      <w:r>
        <w:t>5</w:t>
      </w:r>
      <w:r w:rsidR="00721C66" w:rsidRPr="00721C66">
        <w:t>.7</w:t>
      </w:r>
      <w:r w:rsidR="00721C66" w:rsidRPr="00721C66">
        <w:tab/>
      </w:r>
      <w:r w:rsidR="00D73B77">
        <w:t>Schedule G – Provincial Forest</w:t>
      </w:r>
      <w:r w:rsidR="00D73B77">
        <w:tab/>
        <w:t>35</w:t>
      </w:r>
    </w:p>
    <w:p w14:paraId="7CBA51EC" w14:textId="77777777" w:rsidR="00D73B77" w:rsidRPr="00721C66" w:rsidRDefault="00D73B77" w:rsidP="00D73B77">
      <w:pPr>
        <w:pStyle w:val="TOC"/>
      </w:pPr>
      <w:r>
        <w:tab/>
        <w:t>District (F)</w:t>
      </w:r>
    </w:p>
    <w:p w14:paraId="7CBA51ED" w14:textId="77777777" w:rsidR="00721C66" w:rsidRDefault="0080452E" w:rsidP="009D0927">
      <w:pPr>
        <w:pStyle w:val="TOC"/>
      </w:pPr>
      <w:r>
        <w:t>5</w:t>
      </w:r>
      <w:r w:rsidR="00721C66" w:rsidRPr="00721C66">
        <w:t>.</w:t>
      </w:r>
      <w:r w:rsidR="00CF7EC4">
        <w:t>8</w:t>
      </w:r>
      <w:r w:rsidR="00CF7EC4">
        <w:tab/>
      </w:r>
      <w:r w:rsidR="00D73B77">
        <w:t xml:space="preserve">Schedule H – Valley </w:t>
      </w:r>
      <w:r w:rsidR="00D73B77">
        <w:tab/>
        <w:t>36</w:t>
      </w:r>
    </w:p>
    <w:p w14:paraId="7CBA51EE" w14:textId="77777777" w:rsidR="00D73B77" w:rsidRDefault="00D73B77" w:rsidP="009D0927">
      <w:pPr>
        <w:pStyle w:val="TOC"/>
      </w:pPr>
      <w:r>
        <w:tab/>
        <w:t>Conservation District (VC)</w:t>
      </w:r>
    </w:p>
    <w:p w14:paraId="7CBA51EF" w14:textId="77777777" w:rsidR="00D73B77" w:rsidRPr="00D73B77" w:rsidRDefault="00D73B77" w:rsidP="00D73B77">
      <w:pPr>
        <w:pStyle w:val="ToCh1"/>
      </w:pPr>
      <w:r>
        <w:t>6 Definitions</w:t>
      </w:r>
      <w:r>
        <w:tab/>
        <w:t>39</w:t>
      </w:r>
    </w:p>
    <w:p w14:paraId="7CBA51F0" w14:textId="77777777" w:rsidR="00721C66" w:rsidRPr="00721C66" w:rsidRDefault="00721C66" w:rsidP="00721C66">
      <w:pPr>
        <w:pStyle w:val="ToCh1"/>
      </w:pPr>
      <w:r>
        <w:lastRenderedPageBreak/>
        <w:t>7</w:t>
      </w:r>
      <w:r w:rsidRPr="00721C66">
        <w:tab/>
        <w:t>Effective Date of the Bylaw</w:t>
      </w:r>
      <w:r w:rsidRPr="00721C66">
        <w:tab/>
      </w:r>
      <w:r w:rsidR="007E3224">
        <w:t>4</w:t>
      </w:r>
      <w:r w:rsidR="00D73B77">
        <w:t>8</w:t>
      </w:r>
    </w:p>
    <w:p w14:paraId="7CBA51F1" w14:textId="77777777" w:rsidR="00721C66" w:rsidRPr="00721C66" w:rsidRDefault="00721C66" w:rsidP="00721C66">
      <w:pPr>
        <w:pStyle w:val="TOC"/>
      </w:pPr>
      <w:r w:rsidRPr="00721C66">
        <w:t>7.1</w:t>
      </w:r>
      <w:r w:rsidRPr="00721C66">
        <w:tab/>
        <w:t>Repeal</w:t>
      </w:r>
      <w:r w:rsidRPr="00721C66">
        <w:tab/>
      </w:r>
      <w:r w:rsidR="007E3224">
        <w:t>4</w:t>
      </w:r>
      <w:r w:rsidR="00D73B77">
        <w:t>8</w:t>
      </w:r>
    </w:p>
    <w:p w14:paraId="7CBA51F2" w14:textId="77777777" w:rsidR="00721C66" w:rsidRPr="00721C66" w:rsidRDefault="00721C66" w:rsidP="00721C66">
      <w:pPr>
        <w:pStyle w:val="TOC"/>
      </w:pPr>
      <w:r w:rsidRPr="00721C66">
        <w:t>7.2</w:t>
      </w:r>
      <w:r w:rsidRPr="00721C66">
        <w:tab/>
        <w:t>Coming into force</w:t>
      </w:r>
      <w:r w:rsidRPr="00721C66">
        <w:tab/>
      </w:r>
      <w:r w:rsidR="007E3224">
        <w:t>4</w:t>
      </w:r>
      <w:r w:rsidR="00D73B77">
        <w:t>8</w:t>
      </w:r>
    </w:p>
    <w:p w14:paraId="7CBA51F3" w14:textId="77777777" w:rsidR="00721C66" w:rsidRDefault="00CF7EC4" w:rsidP="00CF7EC4">
      <w:pPr>
        <w:pStyle w:val="ToCh1"/>
      </w:pPr>
      <w:r>
        <w:t>Appendix A – Zoning Map</w:t>
      </w:r>
      <w:r>
        <w:tab/>
        <w:t>A</w:t>
      </w:r>
    </w:p>
    <w:p w14:paraId="7CBA51F4" w14:textId="77777777" w:rsidR="00721C66" w:rsidRDefault="00721C66" w:rsidP="00721C66">
      <w:pPr>
        <w:pStyle w:val="ToCh1"/>
      </w:pPr>
      <w:r>
        <w:t>List of Tables</w:t>
      </w:r>
    </w:p>
    <w:p w14:paraId="7CBA51F5" w14:textId="77777777" w:rsidR="00721C66" w:rsidRDefault="00460107" w:rsidP="00721C66">
      <w:pPr>
        <w:pStyle w:val="TOC"/>
      </w:pPr>
      <w:r>
        <w:t>3-</w:t>
      </w:r>
      <w:r w:rsidR="00370B56">
        <w:t>1</w:t>
      </w:r>
      <w:r w:rsidR="00370B56">
        <w:tab/>
        <w:t>Off-Street Parking</w:t>
      </w:r>
      <w:r w:rsidR="00370B56">
        <w:tab/>
      </w:r>
      <w:r w:rsidR="004C0224">
        <w:t>1</w:t>
      </w:r>
      <w:r>
        <w:t>4</w:t>
      </w:r>
      <w:r w:rsidR="00370B56">
        <w:br/>
        <w:t>Requirements</w:t>
      </w:r>
    </w:p>
    <w:p w14:paraId="7CBA51F6" w14:textId="77777777" w:rsidR="00721C66" w:rsidRDefault="00460107" w:rsidP="00721C66">
      <w:pPr>
        <w:pStyle w:val="TOC"/>
      </w:pPr>
      <w:r>
        <w:t>3</w:t>
      </w:r>
      <w:r w:rsidR="00721C66">
        <w:t>-2</w:t>
      </w:r>
      <w:r w:rsidR="00721C66">
        <w:tab/>
        <w:t>Loading Area</w:t>
      </w:r>
      <w:r w:rsidR="00721C66">
        <w:tab/>
      </w:r>
      <w:r w:rsidR="00583D14">
        <w:t>1</w:t>
      </w:r>
      <w:r>
        <w:t>5</w:t>
      </w:r>
    </w:p>
    <w:p w14:paraId="7CBA51F7" w14:textId="77777777" w:rsidR="00721C66" w:rsidRDefault="0080452E" w:rsidP="00721C66">
      <w:pPr>
        <w:pStyle w:val="TOC"/>
      </w:pPr>
      <w:r>
        <w:t>4</w:t>
      </w:r>
      <w:r w:rsidR="00721C66">
        <w:t>-1</w:t>
      </w:r>
      <w:r w:rsidR="00721C66">
        <w:tab/>
      </w:r>
      <w:r>
        <w:t>Intensive Livestock Operations</w:t>
      </w:r>
      <w:r w:rsidR="00721C66">
        <w:tab/>
      </w:r>
      <w:r>
        <w:t>22</w:t>
      </w:r>
    </w:p>
    <w:p w14:paraId="7CBA51F8" w14:textId="77777777" w:rsidR="0080452E" w:rsidRDefault="0080452E" w:rsidP="00721C66">
      <w:pPr>
        <w:pStyle w:val="TOC"/>
      </w:pPr>
      <w:r>
        <w:tab/>
        <w:t>Separation Distances</w:t>
      </w:r>
    </w:p>
    <w:p w14:paraId="7CBA51F9" w14:textId="77777777" w:rsidR="00721C66" w:rsidRDefault="0080452E" w:rsidP="00721C66">
      <w:pPr>
        <w:pStyle w:val="TOC"/>
      </w:pPr>
      <w:r>
        <w:t>5-1</w:t>
      </w:r>
      <w:r w:rsidR="00721C66">
        <w:tab/>
      </w:r>
      <w:r>
        <w:t>Zoning District Map Symbols</w:t>
      </w:r>
      <w:r w:rsidR="00370B56">
        <w:tab/>
      </w:r>
      <w:r>
        <w:t>23</w:t>
      </w:r>
    </w:p>
    <w:p w14:paraId="7CBA51FA" w14:textId="77777777" w:rsidR="00721C66" w:rsidRDefault="0080452E" w:rsidP="00721C66">
      <w:pPr>
        <w:pStyle w:val="TOC"/>
      </w:pPr>
      <w:r>
        <w:t>5-2</w:t>
      </w:r>
      <w:r w:rsidR="00370B56">
        <w:tab/>
      </w:r>
      <w:r>
        <w:t xml:space="preserve">Agricultural District Site </w:t>
      </w:r>
      <w:r>
        <w:tab/>
        <w:t>25</w:t>
      </w:r>
    </w:p>
    <w:p w14:paraId="7CBA51FB" w14:textId="77777777" w:rsidR="0080452E" w:rsidRDefault="0080452E" w:rsidP="00721C66">
      <w:pPr>
        <w:pStyle w:val="TOC"/>
      </w:pPr>
      <w:r>
        <w:tab/>
        <w:t>Regulations</w:t>
      </w:r>
    </w:p>
    <w:p w14:paraId="7CBA51FC" w14:textId="77777777" w:rsidR="00370B56" w:rsidRDefault="0080452E" w:rsidP="00721C66">
      <w:pPr>
        <w:pStyle w:val="TOC"/>
      </w:pPr>
      <w:r>
        <w:t>5-3</w:t>
      </w:r>
      <w:r w:rsidR="00721C66">
        <w:tab/>
      </w:r>
      <w:r>
        <w:t>Country Residential District</w:t>
      </w:r>
      <w:r>
        <w:tab/>
        <w:t>28</w:t>
      </w:r>
    </w:p>
    <w:p w14:paraId="7CBA51FD" w14:textId="77777777" w:rsidR="0080452E" w:rsidRDefault="0080452E" w:rsidP="00721C66">
      <w:pPr>
        <w:pStyle w:val="TOC"/>
      </w:pPr>
      <w:r>
        <w:tab/>
        <w:t>Site Regulations</w:t>
      </w:r>
    </w:p>
    <w:p w14:paraId="7CBA51FE" w14:textId="77777777" w:rsidR="00721C66" w:rsidRDefault="0080452E" w:rsidP="00721C66">
      <w:pPr>
        <w:pStyle w:val="TOC"/>
      </w:pPr>
      <w:r>
        <w:t>5-4</w:t>
      </w:r>
      <w:r w:rsidR="00370B56">
        <w:tab/>
      </w:r>
      <w:r>
        <w:t>Highway Commercial District</w:t>
      </w:r>
      <w:r>
        <w:tab/>
        <w:t>29</w:t>
      </w:r>
    </w:p>
    <w:p w14:paraId="7CBA51FF" w14:textId="77777777" w:rsidR="0080452E" w:rsidRDefault="0080452E" w:rsidP="00721C66">
      <w:pPr>
        <w:pStyle w:val="TOC"/>
      </w:pPr>
      <w:r>
        <w:tab/>
        <w:t xml:space="preserve">Site Regulations </w:t>
      </w:r>
    </w:p>
    <w:p w14:paraId="7CBA5200" w14:textId="77777777" w:rsidR="00D73B77" w:rsidRDefault="00D73B77" w:rsidP="00721C66">
      <w:pPr>
        <w:pStyle w:val="TOC"/>
      </w:pPr>
      <w:r>
        <w:t>5-5</w:t>
      </w:r>
      <w:r w:rsidR="00370B56">
        <w:tab/>
      </w:r>
      <w:r>
        <w:t xml:space="preserve">Industrial District Site </w:t>
      </w:r>
      <w:r>
        <w:tab/>
        <w:t>31</w:t>
      </w:r>
    </w:p>
    <w:p w14:paraId="7CBA5201" w14:textId="77777777" w:rsidR="00C67CF0" w:rsidRDefault="00D73B77" w:rsidP="00721C66">
      <w:pPr>
        <w:pStyle w:val="TOC"/>
      </w:pPr>
      <w:r>
        <w:tab/>
        <w:t>Regulations</w:t>
      </w:r>
    </w:p>
    <w:p w14:paraId="7CBA5202" w14:textId="77777777" w:rsidR="00721C66" w:rsidRDefault="00D73B77" w:rsidP="00721C66">
      <w:pPr>
        <w:pStyle w:val="TOC"/>
      </w:pPr>
      <w:r>
        <w:t>5-6</w:t>
      </w:r>
      <w:r w:rsidR="00370B56">
        <w:tab/>
      </w:r>
      <w:r>
        <w:t xml:space="preserve">Hamlet District Site </w:t>
      </w:r>
      <w:proofErr w:type="gramStart"/>
      <w:r>
        <w:t xml:space="preserve">Regulations </w:t>
      </w:r>
      <w:r w:rsidR="00C67CF0">
        <w:t xml:space="preserve"> </w:t>
      </w:r>
      <w:r>
        <w:t>32</w:t>
      </w:r>
      <w:proofErr w:type="gramEnd"/>
      <w:r w:rsidR="00370B56">
        <w:tab/>
      </w:r>
    </w:p>
    <w:p w14:paraId="7CBA5203" w14:textId="77777777" w:rsidR="00C67CF0" w:rsidRDefault="00D73B77" w:rsidP="00721C66">
      <w:pPr>
        <w:pStyle w:val="TOC"/>
      </w:pPr>
      <w:r>
        <w:t>5-7</w:t>
      </w:r>
      <w:r w:rsidR="00370B56">
        <w:tab/>
      </w:r>
      <w:r>
        <w:t>Resort District Site Regulations</w:t>
      </w:r>
      <w:r w:rsidR="00C67CF0">
        <w:t xml:space="preserve"> </w:t>
      </w:r>
      <w:r w:rsidR="00C67CF0">
        <w:tab/>
      </w:r>
      <w:r>
        <w:t>34</w:t>
      </w:r>
    </w:p>
    <w:p w14:paraId="7CBA5204" w14:textId="77777777" w:rsidR="00D73B77" w:rsidRDefault="00D73B77" w:rsidP="00C67CF0">
      <w:pPr>
        <w:pStyle w:val="TOC"/>
      </w:pPr>
      <w:r>
        <w:t>5-8</w:t>
      </w:r>
      <w:r>
        <w:tab/>
        <w:t>Valley Conservation District Site</w:t>
      </w:r>
      <w:r>
        <w:tab/>
        <w:t>37</w:t>
      </w:r>
    </w:p>
    <w:p w14:paraId="7CBA5205" w14:textId="77777777" w:rsidR="00D73B77" w:rsidRDefault="00D73B77" w:rsidP="00C67CF0">
      <w:pPr>
        <w:pStyle w:val="TOC"/>
      </w:pPr>
      <w:r>
        <w:tab/>
        <w:t>Regulations</w:t>
      </w:r>
    </w:p>
    <w:p w14:paraId="7CBA5206" w14:textId="77777777" w:rsidR="00D73B77" w:rsidRDefault="00D73B77" w:rsidP="00C67CF0">
      <w:pPr>
        <w:pStyle w:val="TOC"/>
        <w:sectPr w:rsidR="00D73B77" w:rsidSect="00087D42">
          <w:headerReference w:type="even" r:id="rId12"/>
          <w:headerReference w:type="default" r:id="rId13"/>
          <w:footerReference w:type="even" r:id="rId14"/>
          <w:footerReference w:type="default" r:id="rId15"/>
          <w:headerReference w:type="first" r:id="rId16"/>
          <w:footerReference w:type="first" r:id="rId17"/>
          <w:pgSz w:w="12240" w:h="15840" w:code="1"/>
          <w:pgMar w:top="1440" w:right="1627" w:bottom="1440" w:left="1627" w:header="720" w:footer="720" w:gutter="0"/>
          <w:pgNumType w:fmt="lowerRoman" w:start="1"/>
          <w:cols w:num="2" w:space="720"/>
          <w:docGrid w:linePitch="360"/>
        </w:sectPr>
      </w:pPr>
      <w:r>
        <w:tab/>
      </w:r>
    </w:p>
    <w:p w14:paraId="7CBA5207" w14:textId="77777777" w:rsidR="00C04736" w:rsidRDefault="00811862" w:rsidP="00C04736">
      <w:pPr>
        <w:pStyle w:val="Heading1"/>
      </w:pPr>
      <w:r>
        <w:rPr>
          <w:noProof/>
          <w:lang w:val="en-US" w:eastAsia="en-US"/>
        </w:rPr>
        <w:lastRenderedPageBreak/>
        <mc:AlternateContent>
          <mc:Choice Requires="wps">
            <w:drawing>
              <wp:anchor distT="0" distB="0" distL="114300" distR="114300" simplePos="0" relativeHeight="251651584" behindDoc="0" locked="0" layoutInCell="1" allowOverlap="1" wp14:anchorId="7CBA578A" wp14:editId="7CBA578B">
                <wp:simplePos x="0" y="0"/>
                <wp:positionH relativeFrom="page">
                  <wp:posOffset>8255</wp:posOffset>
                </wp:positionH>
                <wp:positionV relativeFrom="page">
                  <wp:posOffset>868045</wp:posOffset>
                </wp:positionV>
                <wp:extent cx="1033145" cy="575945"/>
                <wp:effectExtent l="0" t="0" r="0" b="0"/>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145" cy="575945"/>
                        </a:xfrm>
                        <a:prstGeom prst="rect">
                          <a:avLst/>
                        </a:prstGeom>
                        <a:solidFill>
                          <a:sysClr val="window" lastClr="FFFFFF"/>
                        </a:solidFill>
                        <a:ln w="6350">
                          <a:noFill/>
                        </a:ln>
                        <a:effectLst/>
                      </wps:spPr>
                      <wps:txbx>
                        <w:txbxContent>
                          <w:p w14:paraId="7CBA57CF" w14:textId="77777777" w:rsidR="002F2E7D" w:rsidRDefault="002F2E7D" w:rsidP="005E4A8F">
                            <w:pPr>
                              <w:pStyle w:val="Section"/>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3" o:spid="_x0000_s1027" type="#_x0000_t202" style="position:absolute;margin-left:.65pt;margin-top:68.35pt;width:81.35pt;height:45.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" fillcolor="window" stroked="f" strokeweight=".5pt">
                <v:path arrowok="t"/>
                <v:textbox>
                  <w:txbxContent>
                    <w:p w14:paraId="7CBA57CF" w14:textId="77777777" w:rsidR="002F2E7D" w:rsidRDefault="002F2E7D" w:rsidP="005E4A8F">
                      <w:pPr>
                        <w:pStyle w:val="Section"/>
                      </w:pPr>
                      <w:r>
                        <w:t>1</w:t>
                      </w:r>
                    </w:p>
                  </w:txbxContent>
                </v:textbox>
                <w10:wrap anchorx="page" anchory="page"/>
              </v:shape>
            </w:pict>
          </mc:Fallback>
        </mc:AlternateContent>
      </w:r>
      <w:r w:rsidR="00AF6FFD" w:rsidRPr="00D402AB">
        <w:t>Introduction</w:t>
      </w:r>
    </w:p>
    <w:p w14:paraId="7CBA5208" w14:textId="77777777" w:rsidR="00C04736" w:rsidRDefault="00C04736" w:rsidP="009649A3">
      <w:pPr>
        <w:pStyle w:val="Heading2"/>
        <w:numPr>
          <w:ilvl w:val="1"/>
          <w:numId w:val="22"/>
        </w:numPr>
      </w:pPr>
      <w:r>
        <w:t>Authority</w:t>
      </w:r>
    </w:p>
    <w:p w14:paraId="7CBA5209" w14:textId="77777777" w:rsidR="009649A3" w:rsidRDefault="009649A3" w:rsidP="009649A3">
      <w:r>
        <w:t xml:space="preserve">Under the Authority of The Planning </w:t>
      </w:r>
      <w:r w:rsidR="00D66119">
        <w:t>and Development Act, 2007, the</w:t>
      </w:r>
      <w:r>
        <w:t xml:space="preserve"> Council of the </w:t>
      </w:r>
      <w:r w:rsidR="00A07FFE">
        <w:t xml:space="preserve">Rural Municipality of Moose Range No. 486 </w:t>
      </w:r>
      <w:r>
        <w:t>in the Province of Saskatchewan, in open meeting, hereby enact as follows:</w:t>
      </w:r>
    </w:p>
    <w:p w14:paraId="7CBA520A" w14:textId="77777777" w:rsidR="00E64D7E" w:rsidRDefault="009649A3" w:rsidP="00E64D7E">
      <w:pPr>
        <w:pStyle w:val="Heading2"/>
        <w:numPr>
          <w:ilvl w:val="1"/>
          <w:numId w:val="22"/>
        </w:numPr>
      </w:pPr>
      <w:r>
        <w:t>TITLE</w:t>
      </w:r>
    </w:p>
    <w:p w14:paraId="7CBA520B" w14:textId="77777777" w:rsidR="009649A3" w:rsidRDefault="009649A3" w:rsidP="009649A3">
      <w:r>
        <w:t xml:space="preserve">The Bylaw shall be known and may be cited as the “Zoning Bylaw of the </w:t>
      </w:r>
      <w:r w:rsidR="00FC4DB3">
        <w:t xml:space="preserve">Rural Municipality of Moose Range No. </w:t>
      </w:r>
      <w:proofErr w:type="gramStart"/>
      <w:r w:rsidR="00FC4DB3">
        <w:t xml:space="preserve">486 </w:t>
      </w:r>
      <w:r w:rsidR="00D66119">
        <w:t>”</w:t>
      </w:r>
      <w:proofErr w:type="gramEnd"/>
      <w:r w:rsidR="00D66119">
        <w:t>.</w:t>
      </w:r>
    </w:p>
    <w:p w14:paraId="7CBA520C" w14:textId="77777777" w:rsidR="009649A3" w:rsidRDefault="009649A3" w:rsidP="00E64D7E">
      <w:pPr>
        <w:pStyle w:val="Heading2"/>
        <w:numPr>
          <w:ilvl w:val="1"/>
          <w:numId w:val="22"/>
        </w:numPr>
      </w:pPr>
      <w:r>
        <w:t>PURPOSE</w:t>
      </w:r>
    </w:p>
    <w:p w14:paraId="7CBA520D" w14:textId="77777777" w:rsidR="00D66119" w:rsidRDefault="00D66119" w:rsidP="00D66119">
      <w:r>
        <w:t xml:space="preserve">The purpose of this Bylaw is to regulate development in the </w:t>
      </w:r>
      <w:r w:rsidR="00A07FFE">
        <w:t xml:space="preserve">Rural Municipality of Moose Range No. 486 </w:t>
      </w:r>
      <w:r>
        <w:t>so as to provide for the amenity of the area and for the health, safety and general welfare of the inhabitants of the municipality.</w:t>
      </w:r>
    </w:p>
    <w:p w14:paraId="7CBA520E" w14:textId="77777777" w:rsidR="00D66119" w:rsidRDefault="00D66119" w:rsidP="00D66119">
      <w:pPr>
        <w:pStyle w:val="Heading2"/>
      </w:pPr>
      <w:r>
        <w:t>1.4</w:t>
      </w:r>
      <w:r>
        <w:tab/>
        <w:t>SCOPE</w:t>
      </w:r>
    </w:p>
    <w:p w14:paraId="7CBA520F" w14:textId="77777777" w:rsidR="00D66119" w:rsidRDefault="00D66119" w:rsidP="00D66119">
      <w:r>
        <w:t xml:space="preserve">Development shall hereafter be permitted within the limits of the </w:t>
      </w:r>
      <w:r w:rsidR="00A07FFE">
        <w:t xml:space="preserve">Rural Municipality of Moose Range No. 486 </w:t>
      </w:r>
      <w:r>
        <w:t>only when in conformity with the provisions of this Bylaw.</w:t>
      </w:r>
    </w:p>
    <w:p w14:paraId="7CBA5210" w14:textId="77777777" w:rsidR="00D66119" w:rsidRDefault="00D66119" w:rsidP="00D66119">
      <w:pPr>
        <w:pStyle w:val="Heading2"/>
        <w:ind w:left="0" w:firstLine="0"/>
      </w:pPr>
      <w:r>
        <w:t>1.5</w:t>
      </w:r>
      <w:r>
        <w:tab/>
        <w:t>SEVERABILITY</w:t>
      </w:r>
    </w:p>
    <w:p w14:paraId="7CBA5211" w14:textId="77777777" w:rsidR="00D66119" w:rsidRDefault="00D66119" w:rsidP="00D66119">
      <w:r>
        <w:t>If any provision of this Bylaw, whole or in part is declared invalid by a Court, the same shall not affect the validity of the Bylaw as a whole or any other provision thereof.</w:t>
      </w:r>
    </w:p>
    <w:p w14:paraId="7CBA5212" w14:textId="77777777" w:rsidR="006A6879" w:rsidRDefault="00583D14" w:rsidP="00D66119">
      <w:pPr>
        <w:pStyle w:val="Heading1"/>
      </w:pPr>
      <w:r>
        <w:br w:type="page"/>
      </w:r>
      <w:r w:rsidR="00811862">
        <w:rPr>
          <w:noProof/>
          <w:lang w:val="en-US" w:eastAsia="en-US"/>
        </w:rPr>
        <w:lastRenderedPageBreak/>
        <mc:AlternateContent>
          <mc:Choice Requires="wps">
            <w:drawing>
              <wp:anchor distT="0" distB="0" distL="114299" distR="114299" simplePos="0" relativeHeight="251661824" behindDoc="0" locked="0" layoutInCell="1" allowOverlap="1" wp14:anchorId="7CBA578C" wp14:editId="7CBA578D">
                <wp:simplePos x="0" y="0"/>
                <wp:positionH relativeFrom="column">
                  <wp:posOffset>6972934</wp:posOffset>
                </wp:positionH>
                <wp:positionV relativeFrom="paragraph">
                  <wp:posOffset>9149080</wp:posOffset>
                </wp:positionV>
                <wp:extent cx="0" cy="605790"/>
                <wp:effectExtent l="0" t="0" r="19050" b="22860"/>
                <wp:wrapNone/>
                <wp:docPr id="20" name="Straight Connector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5790"/>
                        </a:xfrm>
                        <a:prstGeom prst="line">
                          <a:avLst/>
                        </a:prstGeom>
                        <a:noFill/>
                        <a:ln w="952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58"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49.05pt,720.4pt" to="549.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" strokecolor="#1f497d">
                <o:lock v:ext="edit" shapetype="f"/>
              </v:line>
            </w:pict>
          </mc:Fallback>
        </mc:AlternateContent>
      </w:r>
      <w:r w:rsidR="00811862">
        <w:rPr>
          <w:noProof/>
          <w:lang w:val="en-US" w:eastAsia="en-US"/>
        </w:rPr>
        <mc:AlternateContent>
          <mc:Choice Requires="wps">
            <w:drawing>
              <wp:anchor distT="0" distB="0" distL="114299" distR="114299" simplePos="0" relativeHeight="251662848" behindDoc="0" locked="0" layoutInCell="1" allowOverlap="1" wp14:anchorId="7CBA578E" wp14:editId="7CBA578F">
                <wp:simplePos x="0" y="0"/>
                <wp:positionH relativeFrom="column">
                  <wp:posOffset>6972934</wp:posOffset>
                </wp:positionH>
                <wp:positionV relativeFrom="paragraph">
                  <wp:posOffset>9149080</wp:posOffset>
                </wp:positionV>
                <wp:extent cx="0" cy="605790"/>
                <wp:effectExtent l="0" t="0" r="19050" b="22860"/>
                <wp:wrapNone/>
                <wp:docPr id="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5790"/>
                        </a:xfrm>
                        <a:prstGeom prst="line">
                          <a:avLst/>
                        </a:prstGeom>
                        <a:noFill/>
                        <a:ln w="952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49.05pt,720.4pt" to="549.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" strokecolor="#1f497d">
                <o:lock v:ext="edit" shapetype="f"/>
              </v:line>
            </w:pict>
          </mc:Fallback>
        </mc:AlternateContent>
      </w:r>
      <w:r w:rsidR="00811862">
        <w:rPr>
          <w:noProof/>
          <w:lang w:val="en-US" w:eastAsia="en-US"/>
        </w:rPr>
        <mc:AlternateContent>
          <mc:Choice Requires="wps">
            <w:drawing>
              <wp:anchor distT="0" distB="0" distL="114300" distR="114300" simplePos="0" relativeHeight="251653632" behindDoc="0" locked="0" layoutInCell="1" allowOverlap="1" wp14:anchorId="7CBA5790" wp14:editId="7CBA5791">
                <wp:simplePos x="0" y="0"/>
                <wp:positionH relativeFrom="page">
                  <wp:posOffset>-48895</wp:posOffset>
                </wp:positionH>
                <wp:positionV relativeFrom="page">
                  <wp:posOffset>857885</wp:posOffset>
                </wp:positionV>
                <wp:extent cx="1032510" cy="57594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2510" cy="575945"/>
                        </a:xfrm>
                        <a:prstGeom prst="rect">
                          <a:avLst/>
                        </a:prstGeom>
                        <a:solidFill>
                          <a:sysClr val="window" lastClr="FFFFFF"/>
                        </a:solidFill>
                        <a:ln w="6350">
                          <a:noFill/>
                        </a:ln>
                        <a:effectLst/>
                      </wps:spPr>
                      <wps:txbx>
                        <w:txbxContent>
                          <w:p w14:paraId="7CBA57D0" w14:textId="77777777" w:rsidR="002F2E7D" w:rsidRDefault="002F2E7D" w:rsidP="006A6879">
                            <w:pPr>
                              <w:pStyle w:val="Section"/>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3.85pt;margin-top:67.55pt;width:81.3pt;height:45.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" fillcolor="window" stroked="f" strokeweight=".5pt">
                <v:path arrowok="t"/>
                <v:textbox>
                  <w:txbxContent>
                    <w:p w14:paraId="7CBA57D0" w14:textId="77777777" w:rsidR="002F2E7D" w:rsidRDefault="002F2E7D" w:rsidP="006A6879">
                      <w:pPr>
                        <w:pStyle w:val="Section"/>
                      </w:pPr>
                      <w:r>
                        <w:t>2</w:t>
                      </w:r>
                    </w:p>
                  </w:txbxContent>
                </v:textbox>
                <w10:wrap anchorx="page" anchory="page"/>
              </v:shape>
            </w:pict>
          </mc:Fallback>
        </mc:AlternateContent>
      </w:r>
      <w:r w:rsidR="00D66119">
        <w:t>Administration</w:t>
      </w:r>
    </w:p>
    <w:p w14:paraId="7CBA5213" w14:textId="77777777" w:rsidR="00F2066E" w:rsidRDefault="00F2066E" w:rsidP="00F2066E">
      <w:pPr>
        <w:pStyle w:val="Heading2"/>
      </w:pPr>
      <w:r>
        <w:t>2.1</w:t>
      </w:r>
      <w:r>
        <w:tab/>
        <w:t>DEVELOPMENT OFFICER</w:t>
      </w:r>
    </w:p>
    <w:p w14:paraId="7CBA5214" w14:textId="77777777" w:rsidR="00F2066E" w:rsidRDefault="00F2066E" w:rsidP="00F2066E">
      <w:pPr>
        <w:pStyle w:val="Normalwfollowlist"/>
      </w:pPr>
      <w:r>
        <w:t xml:space="preserve">The Administrator of the </w:t>
      </w:r>
      <w:r w:rsidR="00A07FFE">
        <w:t xml:space="preserve">Rural Municipality of Moose Range No. 486 </w:t>
      </w:r>
      <w:r>
        <w:t>shall be the Development Officer responsible for the administration of this Bylaw and in their absence by such other employee of the Municipality as the Administrator, in consultation with Council, designates in writing to be the Development Officer.</w:t>
      </w:r>
    </w:p>
    <w:p w14:paraId="7CBA5215" w14:textId="77777777" w:rsidR="00F2066E" w:rsidRDefault="00F2066E" w:rsidP="00F2066E">
      <w:pPr>
        <w:pStyle w:val="Normalwfollowlist"/>
        <w:ind w:firstLine="720"/>
      </w:pPr>
      <w:r>
        <w:t>2.1.1</w:t>
      </w:r>
      <w:r>
        <w:tab/>
        <w:t>The Development Officer shall:</w:t>
      </w:r>
    </w:p>
    <w:p w14:paraId="7CBA5216" w14:textId="77777777" w:rsidR="00F2066E" w:rsidRDefault="00F2066E" w:rsidP="00F2066E">
      <w:pPr>
        <w:pStyle w:val="Normalwfollowlist"/>
        <w:spacing w:after="60" w:line="260" w:lineRule="exact"/>
        <w:ind w:left="1800" w:hanging="360"/>
      </w:pPr>
      <w:r>
        <w:t>a.</w:t>
      </w:r>
      <w:r>
        <w:tab/>
        <w:t>Receive, record, and review development permit applications and issue decisions</w:t>
      </w:r>
    </w:p>
    <w:p w14:paraId="7CBA5217" w14:textId="77777777" w:rsidR="00F2066E" w:rsidRDefault="00F2066E" w:rsidP="00F2066E">
      <w:pPr>
        <w:pStyle w:val="Normalwfollowlist"/>
        <w:spacing w:after="60" w:line="260" w:lineRule="exact"/>
        <w:ind w:left="1800"/>
      </w:pPr>
      <w:proofErr w:type="gramStart"/>
      <w:r>
        <w:t>in</w:t>
      </w:r>
      <w:proofErr w:type="gramEnd"/>
      <w:r>
        <w:t xml:space="preserve"> consultation with Council, particularly those decisions involving, rezoning, discretionary uses, and zoning bylaw matters;</w:t>
      </w:r>
    </w:p>
    <w:p w14:paraId="7CBA5218" w14:textId="77777777" w:rsidR="00F2066E" w:rsidRDefault="00F2066E" w:rsidP="00F2066E">
      <w:pPr>
        <w:pStyle w:val="Normalwfollowlist"/>
        <w:spacing w:after="60" w:line="260" w:lineRule="exact"/>
        <w:ind w:left="1800" w:hanging="360"/>
      </w:pPr>
      <w:r>
        <w:t>b.</w:t>
      </w:r>
      <w:r>
        <w:tab/>
        <w:t>Maintain for inspection by the public during office hours, a copy of this Bylaw, zoning maps and amendments, and ensure that copies are available to the public at a reasonable cost;</w:t>
      </w:r>
    </w:p>
    <w:p w14:paraId="7CBA5219" w14:textId="77777777" w:rsidR="00F2066E" w:rsidRDefault="00F2066E" w:rsidP="00F2066E">
      <w:pPr>
        <w:pStyle w:val="Normalwfollowlist"/>
        <w:spacing w:after="60" w:line="260" w:lineRule="exact"/>
        <w:ind w:left="1800" w:hanging="360"/>
      </w:pPr>
      <w:r>
        <w:t>c.</w:t>
      </w:r>
      <w:r>
        <w:tab/>
        <w:t>Ensure accessibility of bylaws and amendments;</w:t>
      </w:r>
    </w:p>
    <w:p w14:paraId="7CBA521A" w14:textId="77777777" w:rsidR="00F2066E" w:rsidRDefault="00F2066E" w:rsidP="00F2066E">
      <w:pPr>
        <w:pStyle w:val="Normalwfollowlist"/>
        <w:spacing w:after="60" w:line="260" w:lineRule="exact"/>
        <w:ind w:left="1800" w:hanging="360"/>
      </w:pPr>
      <w:r>
        <w:t>d.</w:t>
      </w:r>
      <w:r>
        <w:tab/>
        <w:t>Make available for public inspection during office hours, a register of all development permits and subdivision applications and decisions;</w:t>
      </w:r>
    </w:p>
    <w:p w14:paraId="7CBA521B" w14:textId="77777777" w:rsidR="00F2066E" w:rsidRDefault="00F2066E" w:rsidP="00F2066E">
      <w:pPr>
        <w:pStyle w:val="Normalwfollowlist"/>
        <w:spacing w:after="60" w:line="260" w:lineRule="exact"/>
        <w:ind w:left="1800" w:hanging="360"/>
      </w:pPr>
      <w:r>
        <w:t>e.</w:t>
      </w:r>
      <w:r>
        <w:tab/>
        <w:t>Collect application fees; and</w:t>
      </w:r>
    </w:p>
    <w:p w14:paraId="7CBA521C" w14:textId="77777777" w:rsidR="00F2066E" w:rsidRDefault="00F2066E" w:rsidP="00F2066E">
      <w:pPr>
        <w:pStyle w:val="Normalwfollowlist"/>
        <w:spacing w:after="60" w:line="260" w:lineRule="exact"/>
        <w:ind w:left="1800" w:hanging="360"/>
      </w:pPr>
      <w:r>
        <w:t>f.</w:t>
      </w:r>
      <w:r>
        <w:tab/>
        <w:t>Perform other duties under this Zoning Bylaw as determined by Council.</w:t>
      </w:r>
    </w:p>
    <w:p w14:paraId="2E851646" w14:textId="7FB31A95" w:rsidR="00751DC9" w:rsidRPr="00751DC9" w:rsidRDefault="00751DC9" w:rsidP="00751DC9">
      <w:pPr>
        <w:pStyle w:val="Normalwfollowlist"/>
        <w:spacing w:after="60" w:line="260" w:lineRule="exact"/>
        <w:ind w:left="1440" w:hanging="734"/>
        <w:rPr>
          <w:b/>
        </w:rPr>
      </w:pPr>
      <w:r w:rsidRPr="00751DC9">
        <w:rPr>
          <w:b/>
        </w:rPr>
        <w:t xml:space="preserve">2.1.2 </w:t>
      </w:r>
      <w:r w:rsidRPr="00751DC9">
        <w:rPr>
          <w:b/>
        </w:rPr>
        <w:tab/>
        <w:t>For the purposes of enforcing the bylaw, the development officer may designate responsibilities related to Section 242 of The Planning and Development Act, 2007 to a bylaw enforcemen</w:t>
      </w:r>
      <w:r w:rsidR="00E442CF">
        <w:rPr>
          <w:b/>
        </w:rPr>
        <w:t>t officer appointed by Council.</w:t>
      </w:r>
      <w:r w:rsidRPr="00751DC9">
        <w:rPr>
          <w:b/>
        </w:rPr>
        <w:t xml:space="preserve"> (Bylaw 02-2016)</w:t>
      </w:r>
    </w:p>
    <w:p w14:paraId="7CBA521D" w14:textId="77777777" w:rsidR="00F2066E" w:rsidRDefault="00F2066E" w:rsidP="00F2066E">
      <w:pPr>
        <w:pStyle w:val="Heading2"/>
      </w:pPr>
      <w:r>
        <w:t>2.2</w:t>
      </w:r>
      <w:r>
        <w:tab/>
        <w:t xml:space="preserve">COUNCIL </w:t>
      </w:r>
    </w:p>
    <w:p w14:paraId="7CBA521E" w14:textId="77777777" w:rsidR="00F2066E" w:rsidRDefault="00F2066E" w:rsidP="00F2066E">
      <w:pPr>
        <w:pStyle w:val="Normalwfollowlist"/>
        <w:ind w:left="1440" w:hanging="734"/>
      </w:pPr>
      <w:r>
        <w:t>2.2.1</w:t>
      </w:r>
      <w:r>
        <w:tab/>
        <w:t>Council shall make all decisions regarding discretionary uses, contract zoning and zoning bylaw amendments.</w:t>
      </w:r>
    </w:p>
    <w:p w14:paraId="7CBA521F" w14:textId="77777777" w:rsidR="00F2066E" w:rsidRDefault="00F2066E" w:rsidP="00F2066E">
      <w:pPr>
        <w:pStyle w:val="Normalwfollowlist"/>
        <w:ind w:left="1440" w:hanging="734"/>
      </w:pPr>
      <w:r>
        <w:t>2.2.2</w:t>
      </w:r>
      <w:r>
        <w:tab/>
        <w:t>Council shall act in accordance with the procedures in The Planning and Development Act, 2007 (the Act) and the District Plan.</w:t>
      </w:r>
    </w:p>
    <w:p w14:paraId="7CBA5220" w14:textId="77777777" w:rsidR="00F2066E" w:rsidRDefault="00F2066E" w:rsidP="00F2066E">
      <w:pPr>
        <w:pStyle w:val="Heading2"/>
      </w:pPr>
      <w:r>
        <w:t>2.3</w:t>
      </w:r>
      <w:r>
        <w:tab/>
        <w:t>REFERRAL TO COUNCIL</w:t>
      </w:r>
    </w:p>
    <w:p w14:paraId="7CBA5221" w14:textId="77777777" w:rsidR="00F2066E" w:rsidRDefault="00F2066E" w:rsidP="00F2066E">
      <w:pPr>
        <w:pStyle w:val="Normalwfollowlist"/>
      </w:pPr>
      <w:r>
        <w:t xml:space="preserve">The Development Officer may submit any application to Council for a decision on the interpretation of the Zoning Bylaw, or upon special conditions provided for in this Bylaw, and shall inform the applicant of the date and time when Council will consider the matter.  Council or the Development Officer may require the applicant to provide further information necessary to render a decision.  </w:t>
      </w:r>
    </w:p>
    <w:p w14:paraId="7CBA5222" w14:textId="77777777" w:rsidR="00F2066E" w:rsidRDefault="00F2066E" w:rsidP="00F2066E">
      <w:pPr>
        <w:pStyle w:val="Heading2"/>
      </w:pPr>
      <w:r>
        <w:t>2.4</w:t>
      </w:r>
      <w:r>
        <w:tab/>
        <w:t>DEVELOPMENT PERMIT APPLICATION</w:t>
      </w:r>
    </w:p>
    <w:p w14:paraId="7CBA5223" w14:textId="77777777" w:rsidR="00F2066E" w:rsidRDefault="00F2066E" w:rsidP="00F2066E">
      <w:pPr>
        <w:pStyle w:val="Normalwfollowlist"/>
        <w:ind w:left="1440" w:hanging="734"/>
      </w:pPr>
      <w:r>
        <w:t>2.4.1</w:t>
      </w:r>
      <w:r>
        <w:tab/>
        <w:t xml:space="preserve">Prior to any development commencing every person shall complete and submit an application for a development permit, except if exempt in Section 2.5.  </w:t>
      </w:r>
    </w:p>
    <w:p w14:paraId="7CBA5224" w14:textId="77777777" w:rsidR="00F2066E" w:rsidRDefault="00F2066E" w:rsidP="00F2066E">
      <w:pPr>
        <w:pStyle w:val="Normalwfollowlist"/>
        <w:ind w:left="1440" w:hanging="734"/>
      </w:pPr>
      <w:r>
        <w:t>2.4.2</w:t>
      </w:r>
      <w:r>
        <w:tab/>
        <w:t>A Development Permit shall not be issued if it is in contravention with any part of this Bylaw or the District Plan.</w:t>
      </w:r>
    </w:p>
    <w:p w14:paraId="7CBA5225" w14:textId="026B4280" w:rsidR="00F2066E" w:rsidRDefault="00F2066E" w:rsidP="00F2066E">
      <w:pPr>
        <w:pStyle w:val="Normalwfollowlist"/>
        <w:ind w:left="1440" w:hanging="734"/>
      </w:pPr>
      <w:r>
        <w:lastRenderedPageBreak/>
        <w:t>2.4.3</w:t>
      </w:r>
      <w:r>
        <w:tab/>
      </w:r>
      <w:r w:rsidR="00E442CF" w:rsidRPr="00E442CF">
        <w:rPr>
          <w:b/>
        </w:rPr>
        <w:t>Farm Residences shall require a development permit.  An operation housing 300 or more animal units at a concentration equal to 370 square metres or less per animal unit shall be considered intensive livestock operations.</w:t>
      </w:r>
      <w:r w:rsidR="00E442CF">
        <w:t xml:space="preserve">  </w:t>
      </w:r>
      <w:r w:rsidR="00E442CF" w:rsidRPr="00E442CF">
        <w:rPr>
          <w:b/>
        </w:rPr>
        <w:t>(Bylaw 02-2016)</w:t>
      </w:r>
      <w:r w:rsidR="00E442CF">
        <w:rPr>
          <w:strike/>
        </w:rPr>
        <w:t xml:space="preserve">  </w:t>
      </w:r>
      <w:r w:rsidRPr="00E442CF">
        <w:rPr>
          <w:strike/>
        </w:rPr>
        <w:t>Farm residences shall require a development permit.  Livestock and poultry operations exceeding 300 animal units shall be considered intensive livestock operations under this Bylaw and shall require a development permit.</w:t>
      </w:r>
      <w:r>
        <w:t xml:space="preserve">  </w:t>
      </w:r>
    </w:p>
    <w:p w14:paraId="7CBA5226" w14:textId="77777777" w:rsidR="00F2066E" w:rsidRDefault="00F2066E" w:rsidP="00F2066E">
      <w:pPr>
        <w:pStyle w:val="Normalwfollowlist"/>
        <w:ind w:left="1440" w:hanging="734"/>
      </w:pPr>
      <w:r>
        <w:t>2.4.4</w:t>
      </w:r>
      <w:r>
        <w:tab/>
        <w:t>A building permit shall not be issued unless a development permit, where required, has also been issued.</w:t>
      </w:r>
    </w:p>
    <w:p w14:paraId="7CBA5227" w14:textId="77777777" w:rsidR="00F2066E" w:rsidRDefault="00F2066E" w:rsidP="00F2066E">
      <w:pPr>
        <w:pStyle w:val="Heading2"/>
      </w:pPr>
      <w:r>
        <w:t>2.5</w:t>
      </w:r>
      <w:r>
        <w:tab/>
        <w:t>DEVELOPMENTS NOT REQUIRING A PERMIT</w:t>
      </w:r>
    </w:p>
    <w:p w14:paraId="7CBA5228" w14:textId="77777777" w:rsidR="00F2066E" w:rsidRDefault="00F2066E" w:rsidP="00F2066E">
      <w:pPr>
        <w:pStyle w:val="Normalwfollowlist"/>
      </w:pPr>
      <w:r>
        <w:t>The following developments shall be exempt from development permit requirements, but shall conform to all other bylaw requirements:</w:t>
      </w:r>
    </w:p>
    <w:p w14:paraId="7CBA5229" w14:textId="77777777" w:rsidR="00F2066E" w:rsidRDefault="00F2066E" w:rsidP="00F2066E">
      <w:pPr>
        <w:pStyle w:val="Normalwfollowlist"/>
        <w:spacing w:after="60" w:line="260" w:lineRule="exact"/>
        <w:ind w:left="720" w:hanging="360"/>
      </w:pPr>
      <w:r>
        <w:t>a.</w:t>
      </w:r>
      <w:r>
        <w:tab/>
        <w:t xml:space="preserve">Agricultural operations excluding intensive agriculture, intensive horticulture and intensive livestock; </w:t>
      </w:r>
    </w:p>
    <w:p w14:paraId="7CBA522A" w14:textId="77777777" w:rsidR="00F2066E" w:rsidRDefault="00F2066E" w:rsidP="00F2066E">
      <w:pPr>
        <w:pStyle w:val="Normalwfollowlist"/>
        <w:spacing w:after="60" w:line="260" w:lineRule="exact"/>
        <w:ind w:left="720" w:hanging="360"/>
      </w:pPr>
      <w:r>
        <w:t>b.</w:t>
      </w:r>
      <w:r>
        <w:tab/>
        <w:t>The construction placement of a temporary building, the sole purpose of which is incidental to the erection or alteration of a building for which a building permit has been granted;</w:t>
      </w:r>
    </w:p>
    <w:p w14:paraId="7CBA522B" w14:textId="77777777" w:rsidR="00F2066E" w:rsidRDefault="00F2066E" w:rsidP="00F2066E">
      <w:pPr>
        <w:pStyle w:val="Normalwfollowlist"/>
        <w:spacing w:after="60" w:line="260" w:lineRule="exact"/>
        <w:ind w:left="720" w:hanging="360"/>
      </w:pPr>
      <w:r>
        <w:t>c.</w:t>
      </w:r>
      <w:r>
        <w:tab/>
        <w:t>The erection of any fence, wall or gate;</w:t>
      </w:r>
    </w:p>
    <w:p w14:paraId="7CBA522C" w14:textId="77777777" w:rsidR="00F2066E" w:rsidRDefault="00F2066E" w:rsidP="00F2066E">
      <w:pPr>
        <w:pStyle w:val="Normalwfollowlist"/>
        <w:spacing w:after="60" w:line="260" w:lineRule="exact"/>
        <w:ind w:left="720" w:hanging="360"/>
      </w:pPr>
      <w:r>
        <w:t>d.</w:t>
      </w:r>
      <w:r>
        <w:tab/>
        <w:t xml:space="preserve">Accessory buildings and structures less than 9.3 </w:t>
      </w:r>
      <w:proofErr w:type="gramStart"/>
      <w:r>
        <w:t>m2  in</w:t>
      </w:r>
      <w:proofErr w:type="gramEnd"/>
      <w:r>
        <w:t xml:space="preserve"> area</w:t>
      </w:r>
    </w:p>
    <w:p w14:paraId="7CBA522D" w14:textId="77777777" w:rsidR="00F2066E" w:rsidRDefault="00F2066E" w:rsidP="00F2066E">
      <w:pPr>
        <w:pStyle w:val="Normalwfollowlist"/>
        <w:spacing w:after="60" w:line="260" w:lineRule="exact"/>
        <w:ind w:left="720" w:hanging="360"/>
      </w:pPr>
      <w:r>
        <w:t>e.</w:t>
      </w:r>
      <w:r>
        <w:tab/>
        <w:t>The erection of a single residence wind turbine, satellite dish, television antennae or radio antennae; and</w:t>
      </w:r>
    </w:p>
    <w:p w14:paraId="7CBA522E" w14:textId="77777777" w:rsidR="00F2066E" w:rsidRDefault="00F2066E" w:rsidP="00F2066E">
      <w:pPr>
        <w:pStyle w:val="Normalwfollowlist"/>
        <w:spacing w:after="60" w:line="260" w:lineRule="exact"/>
        <w:ind w:left="720" w:hanging="360"/>
      </w:pPr>
      <w:r>
        <w:t>f.</w:t>
      </w:r>
      <w:r>
        <w:tab/>
        <w:t>Internal alterations and maintenance to a residential building, provided that the use, building footprint or intensity of use of the building including the number of dwelling units within the building or on the site does not change.</w:t>
      </w:r>
    </w:p>
    <w:p w14:paraId="7CBA522F" w14:textId="77777777" w:rsidR="00F2066E" w:rsidRDefault="00F2066E" w:rsidP="00F2066E">
      <w:pPr>
        <w:pStyle w:val="Heading2"/>
      </w:pPr>
      <w:r>
        <w:t>2.6</w:t>
      </w:r>
      <w:r>
        <w:tab/>
        <w:t xml:space="preserve">DEVELOPMENT PERMIT PROCEDURES </w:t>
      </w:r>
    </w:p>
    <w:p w14:paraId="7CBA5230" w14:textId="77777777" w:rsidR="00F2066E" w:rsidRDefault="00F2066E" w:rsidP="00F2066E">
      <w:pPr>
        <w:pStyle w:val="Normalwfollowlist"/>
        <w:ind w:left="1440" w:hanging="734"/>
      </w:pPr>
      <w:r>
        <w:t>2.6.1</w:t>
      </w:r>
      <w:r>
        <w:tab/>
        <w:t>Unless otherwise specified in this Bylaw, with every application for a development permit, a copy of a layout, or site plan, showing the dimensions of the site, the site size, the location on the site of any existing and all proposed development and the method and location of on-site sewage disposal facilities, shall be submitted for approval to the Development Officer together with such other information as may be required in support of the application.</w:t>
      </w:r>
    </w:p>
    <w:p w14:paraId="7CBA5231" w14:textId="77777777" w:rsidR="00F2066E" w:rsidRDefault="00F2066E" w:rsidP="00F2066E">
      <w:pPr>
        <w:pStyle w:val="Normalwfollowlist"/>
        <w:ind w:left="1440" w:hanging="734"/>
      </w:pPr>
      <w:r>
        <w:t>2.6.2</w:t>
      </w:r>
      <w:r>
        <w:tab/>
        <w:t>When an application for a development permit is made for a permitted or accessory use in conformity with this Bylaw, the Act and all other municipal bylaws the Development Officer shall issue a development permit.</w:t>
      </w:r>
    </w:p>
    <w:p w14:paraId="7CBA5232" w14:textId="77777777" w:rsidR="00F2066E" w:rsidRDefault="00F2066E" w:rsidP="00F2066E">
      <w:pPr>
        <w:pStyle w:val="Normalwfollowlist"/>
        <w:ind w:left="1440" w:hanging="734"/>
      </w:pPr>
      <w:r>
        <w:t>2.6.3</w:t>
      </w:r>
      <w:r>
        <w:tab/>
        <w:t>When an application has been made for a development permit and prior to making a decision, the Development Officer may refer the application to whichever government departments or agencies considered appropriate.  The Development Officer may also require the application to be reviewed by planning, engineering, legal or other professionals, with the cost of this review to be borne by the applicant.</w:t>
      </w:r>
    </w:p>
    <w:p w14:paraId="7CBA5233" w14:textId="77777777" w:rsidR="00F2066E" w:rsidRDefault="00F2066E" w:rsidP="00F2066E">
      <w:pPr>
        <w:pStyle w:val="Normalwfollowlist"/>
        <w:ind w:left="1440" w:hanging="734"/>
      </w:pPr>
      <w:r>
        <w:t>2.6.4</w:t>
      </w:r>
      <w:r>
        <w:tab/>
        <w:t>A development permit shall be issued for the use at the location and under such terms and development standards specified by the District Plan and this Bylaw.</w:t>
      </w:r>
    </w:p>
    <w:p w14:paraId="7CBA5234" w14:textId="77777777" w:rsidR="00F2066E" w:rsidRDefault="00F2066E" w:rsidP="00F2066E">
      <w:pPr>
        <w:pStyle w:val="Normalwfollowlist"/>
        <w:ind w:firstLine="706"/>
      </w:pPr>
      <w:r>
        <w:t>2.6.5</w:t>
      </w:r>
      <w:r>
        <w:tab/>
        <w:t>A permit to initiate development shall be valid for one (1) year from the date of issue.</w:t>
      </w:r>
    </w:p>
    <w:p w14:paraId="7CBA5235" w14:textId="77777777" w:rsidR="00F2066E" w:rsidRDefault="00F2066E" w:rsidP="00F2066E">
      <w:pPr>
        <w:pStyle w:val="Normalwfollowlist"/>
        <w:ind w:left="1440" w:hanging="734"/>
      </w:pPr>
      <w:r>
        <w:lastRenderedPageBreak/>
        <w:t>2.6.6</w:t>
      </w:r>
      <w:r>
        <w:tab/>
        <w:t>Where the Development Officer determines that a development is being carried out in contravention of any condition of approval or any provisions of the District Plan or this Bylaw, the Development Officer may issue an order subject to the provisions of Section 242 of the Act to suspend or revoke the development permit and notify the permit holder that the permit is no longer in force.</w:t>
      </w:r>
    </w:p>
    <w:p w14:paraId="7CBA5236" w14:textId="77777777" w:rsidR="00F2066E" w:rsidRDefault="00F2066E" w:rsidP="00F2066E">
      <w:pPr>
        <w:pStyle w:val="Normalwfollowlist"/>
      </w:pPr>
    </w:p>
    <w:p w14:paraId="7CBA5237" w14:textId="77777777" w:rsidR="00F2066E" w:rsidRDefault="00F2066E" w:rsidP="00F2066E">
      <w:pPr>
        <w:pStyle w:val="Normalwfollowlist"/>
        <w:ind w:firstLine="706"/>
      </w:pPr>
      <w:r>
        <w:t>2.6.7</w:t>
      </w:r>
      <w:r>
        <w:tab/>
        <w:t>The applicant shall be notified in writing of the decision regarding the application.</w:t>
      </w:r>
    </w:p>
    <w:p w14:paraId="7CBA5239" w14:textId="77777777" w:rsidR="00F2066E" w:rsidRDefault="00F2066E" w:rsidP="00F2066E">
      <w:pPr>
        <w:pStyle w:val="Normalwfollowlist"/>
        <w:ind w:left="1440" w:hanging="734"/>
      </w:pPr>
      <w:r>
        <w:t>2.6.8</w:t>
      </w:r>
      <w:r>
        <w:tab/>
        <w:t>If the proposal conforms to the provisions of this Bylaw, a development permit shall be issued, subject to any development standards, special regulations, or performance standards that may be required.  The applicant shall be advised of their right to appeal any terms and conditions to the Development Appeals Board.  Such permit shall be valid for one year from the date of issuance.</w:t>
      </w:r>
    </w:p>
    <w:p w14:paraId="7CBA523A" w14:textId="77777777" w:rsidR="00F2066E" w:rsidRDefault="00F2066E" w:rsidP="00F2066E">
      <w:pPr>
        <w:pStyle w:val="Normalwfollowlist"/>
        <w:ind w:left="1440" w:hanging="734"/>
      </w:pPr>
      <w:r>
        <w:t>2.6.9</w:t>
      </w:r>
      <w:r>
        <w:tab/>
        <w:t>If the proposal is denied, the reasons for the refusal shall be stated and the applicant shall be advised of the right to appeal the decision to the Development Appeals Board, subject to the provisions of the Act.</w:t>
      </w:r>
    </w:p>
    <w:p w14:paraId="3A088553" w14:textId="475829B4" w:rsidR="00D15220" w:rsidRDefault="00D15220" w:rsidP="00D15220">
      <w:pPr>
        <w:pStyle w:val="Normalwfollowlist"/>
        <w:ind w:left="1440" w:hanging="734"/>
      </w:pPr>
      <w:r>
        <w:t>2.7.0</w:t>
      </w:r>
      <w:r>
        <w:tab/>
        <w:t>A new development permit approval is required when:</w:t>
      </w:r>
    </w:p>
    <w:p w14:paraId="73EF8722" w14:textId="77777777" w:rsidR="00D15220" w:rsidRDefault="00D15220" w:rsidP="00441220">
      <w:pPr>
        <w:pStyle w:val="Normalwfollowlist"/>
        <w:ind w:left="1440"/>
      </w:pPr>
      <w:r>
        <w:t>a.</w:t>
      </w:r>
      <w:r>
        <w:tab/>
        <w:t>The approval use ceases and is replaced with another use;</w:t>
      </w:r>
    </w:p>
    <w:p w14:paraId="47201637" w14:textId="77777777" w:rsidR="00D15220" w:rsidRDefault="00D15220" w:rsidP="00441220">
      <w:pPr>
        <w:pStyle w:val="Normalwfollowlist"/>
        <w:ind w:left="1440"/>
      </w:pPr>
      <w:r>
        <w:t>b.</w:t>
      </w:r>
      <w:r>
        <w:tab/>
        <w:t xml:space="preserve">The approved use ceases for a 12 month period; and </w:t>
      </w:r>
    </w:p>
    <w:p w14:paraId="0B500DC2" w14:textId="3501275B" w:rsidR="00D15220" w:rsidRDefault="00D15220" w:rsidP="00441220">
      <w:pPr>
        <w:pStyle w:val="Normalwfollowlist"/>
        <w:ind w:left="1440"/>
      </w:pPr>
      <w:r>
        <w:t>c.</w:t>
      </w:r>
      <w:r>
        <w:tab/>
        <w:t>The intensity of use increases</w:t>
      </w:r>
    </w:p>
    <w:p w14:paraId="64DC1C32" w14:textId="110F51B6" w:rsidR="00844E5C" w:rsidRDefault="00844E5C" w:rsidP="00D15220">
      <w:pPr>
        <w:pStyle w:val="Normalwfollowlist"/>
        <w:ind w:left="1440" w:hanging="734"/>
      </w:pPr>
      <w:r>
        <w:t>(Bylaw 05-2016)</w:t>
      </w:r>
    </w:p>
    <w:p w14:paraId="7CBA523B" w14:textId="77777777" w:rsidR="00F2066E" w:rsidRDefault="00F2066E" w:rsidP="00F2066E">
      <w:pPr>
        <w:pStyle w:val="Heading2"/>
      </w:pPr>
      <w:r>
        <w:t>2.7</w:t>
      </w:r>
      <w:r>
        <w:tab/>
        <w:t>DISCRETIONARY USE APPLICATIONS</w:t>
      </w:r>
    </w:p>
    <w:p w14:paraId="7CBA523C" w14:textId="77777777" w:rsidR="00F2066E" w:rsidRDefault="00F2066E" w:rsidP="00F2066E">
      <w:pPr>
        <w:pStyle w:val="Normalwfollowlist"/>
        <w:ind w:left="1440" w:hanging="734"/>
      </w:pPr>
      <w:r>
        <w:t>2.7.1</w:t>
      </w:r>
      <w:r>
        <w:tab/>
        <w:t>Applicants must file with the Development Officer a development permit application in accordance with Section 2.6.</w:t>
      </w:r>
    </w:p>
    <w:p w14:paraId="7CBA523D" w14:textId="77777777" w:rsidR="00F2066E" w:rsidRDefault="00F2066E" w:rsidP="00F2066E">
      <w:pPr>
        <w:pStyle w:val="Normalwfollowlist"/>
        <w:ind w:left="1440" w:hanging="734"/>
      </w:pPr>
      <w:r>
        <w:t>2.7.2</w:t>
      </w:r>
      <w:r>
        <w:tab/>
        <w:t>The application  will be examined by the Development Officer for conformance with the District Plan, this Bylaw, and any other applicable policies and regulations and shall advise the Council as soon as practical.</w:t>
      </w:r>
    </w:p>
    <w:p w14:paraId="7CBA523E" w14:textId="77777777" w:rsidR="00F2066E" w:rsidRDefault="00F2066E" w:rsidP="00F2066E">
      <w:pPr>
        <w:pStyle w:val="Normalwfollowlist"/>
        <w:ind w:left="1440" w:hanging="734"/>
      </w:pPr>
      <w:r>
        <w:t>2.7.3</w:t>
      </w:r>
      <w:r>
        <w:tab/>
        <w:t>The Development Officer may refer the application to whichever government departments or agencies that may be considered appropriate.</w:t>
      </w:r>
    </w:p>
    <w:p w14:paraId="7CBA5240" w14:textId="53059FE3" w:rsidR="00F2066E" w:rsidRPr="00E442CF" w:rsidRDefault="00F2066E" w:rsidP="00F2066E">
      <w:pPr>
        <w:pStyle w:val="Normalwfollowlist"/>
        <w:ind w:left="1440" w:hanging="734"/>
        <w:rPr>
          <w:strike/>
        </w:rPr>
      </w:pPr>
      <w:r w:rsidRPr="00E442CF">
        <w:rPr>
          <w:strike/>
        </w:rPr>
        <w:t>2.7.4</w:t>
      </w:r>
      <w:r w:rsidRPr="00E442CF">
        <w:rPr>
          <w:strike/>
        </w:rPr>
        <w:tab/>
      </w:r>
      <w:r w:rsidR="003A2614" w:rsidRPr="00E442CF">
        <w:rPr>
          <w:strike/>
        </w:rPr>
        <w:t>T</w:t>
      </w:r>
      <w:r w:rsidRPr="00E442CF">
        <w:rPr>
          <w:strike/>
        </w:rPr>
        <w:t>he Development Officer will set a date for the meeting at which time the application will be considered by Council.</w:t>
      </w:r>
      <w:r w:rsidR="0040159D">
        <w:rPr>
          <w:strike/>
        </w:rPr>
        <w:t xml:space="preserve"> </w:t>
      </w:r>
      <w:r w:rsidR="0040159D" w:rsidRPr="00E442CF">
        <w:rPr>
          <w:b/>
        </w:rPr>
        <w:t>(Bylaw 02-2016)</w:t>
      </w:r>
    </w:p>
    <w:p w14:paraId="7CBA5241" w14:textId="50380D55" w:rsidR="00F2066E" w:rsidRDefault="00F2066E" w:rsidP="00F2066E">
      <w:pPr>
        <w:pStyle w:val="Normalwfollowlist"/>
        <w:ind w:left="1440" w:hanging="734"/>
      </w:pPr>
      <w:r>
        <w:t>2.7.</w:t>
      </w:r>
      <w:r w:rsidR="003A2614">
        <w:t>5</w:t>
      </w:r>
      <w:r>
        <w:tab/>
        <w:t xml:space="preserve">The Development Officer will provide written notice by regular mail to all assessed landowners within a 75 m radius of the boundary of the subject application, which notice shall be a minimum of </w:t>
      </w:r>
      <w:r w:rsidR="00E442CF" w:rsidRPr="00E442CF">
        <w:rPr>
          <w:b/>
        </w:rPr>
        <w:t>7</w:t>
      </w:r>
      <w:r w:rsidR="00E442CF">
        <w:t xml:space="preserve"> </w:t>
      </w:r>
      <w:r w:rsidRPr="00E442CF">
        <w:rPr>
          <w:strike/>
        </w:rPr>
        <w:t>21</w:t>
      </w:r>
      <w:r>
        <w:t xml:space="preserve"> days from the date of mailing for public comment prior to formal consideration of the application by the Council.</w:t>
      </w:r>
      <w:r w:rsidR="00E442CF">
        <w:t xml:space="preserve">  </w:t>
      </w:r>
      <w:r w:rsidR="00E442CF" w:rsidRPr="00E442CF">
        <w:rPr>
          <w:b/>
        </w:rPr>
        <w:t>(Bylaw 02-2016)</w:t>
      </w:r>
    </w:p>
    <w:p w14:paraId="7CBA5242" w14:textId="2C50D1C6" w:rsidR="00F2066E" w:rsidRDefault="00F2066E" w:rsidP="00F2066E">
      <w:pPr>
        <w:pStyle w:val="Normalwfollowlist"/>
        <w:ind w:left="1440" w:hanging="734"/>
      </w:pPr>
      <w:r>
        <w:t>2.7.</w:t>
      </w:r>
      <w:r w:rsidR="003A2614">
        <w:t>6</w:t>
      </w:r>
      <w:r>
        <w:tab/>
        <w:t xml:space="preserve">Where an adjacent rural or urban municipality is within the 5 km radius of the boundary of the subject application, the Development Officer will provide written notice to the adjacent municipal administration for comment.  </w:t>
      </w:r>
    </w:p>
    <w:p w14:paraId="7CBA5243" w14:textId="76226F87" w:rsidR="00F2066E" w:rsidRDefault="00F2066E" w:rsidP="00F2066E">
      <w:pPr>
        <w:pStyle w:val="Normalwfollowlist"/>
        <w:ind w:left="1440" w:hanging="734"/>
      </w:pPr>
      <w:r>
        <w:lastRenderedPageBreak/>
        <w:t>2.7.</w:t>
      </w:r>
      <w:r w:rsidR="003A2614">
        <w:t>7</w:t>
      </w:r>
      <w:r>
        <w:tab/>
        <w:t>The Development Officer will prepare a report for Council concerning the application including recommendations of conditions that may be applied to an approval.</w:t>
      </w:r>
    </w:p>
    <w:p w14:paraId="7CBA5244" w14:textId="02D9F313" w:rsidR="00F2066E" w:rsidRDefault="00F2066E" w:rsidP="00F2066E">
      <w:pPr>
        <w:pStyle w:val="Normalwfollowlist"/>
        <w:ind w:left="1440" w:hanging="734"/>
      </w:pPr>
      <w:r>
        <w:t>2.7.</w:t>
      </w:r>
      <w:r w:rsidR="003A2614">
        <w:t>8</w:t>
      </w:r>
      <w:r>
        <w:tab/>
        <w:t>Council shall consider the application along with the recommendations of the Development Officer and any other written or verbal submissions received by Council.</w:t>
      </w:r>
    </w:p>
    <w:p w14:paraId="7CBA5245" w14:textId="77777777" w:rsidR="00F2066E" w:rsidRDefault="00F2066E" w:rsidP="00F2066E">
      <w:pPr>
        <w:pStyle w:val="Normalwfollowlist"/>
        <w:ind w:left="1440" w:hanging="734"/>
      </w:pPr>
    </w:p>
    <w:p w14:paraId="7CBA5246" w14:textId="189C1E77" w:rsidR="00F2066E" w:rsidRDefault="00F2066E" w:rsidP="00F2066E">
      <w:pPr>
        <w:pStyle w:val="Normalwfollowlist"/>
        <w:ind w:left="1440" w:hanging="734"/>
      </w:pPr>
      <w:r>
        <w:t>2.7.</w:t>
      </w:r>
      <w:r w:rsidR="003A2614">
        <w:t>9</w:t>
      </w:r>
      <w:r>
        <w:tab/>
        <w:t>Upon approval of a discretionary use by resolution of Council, the Development Officer shall issue a development permit for the discretionary use at the location and under such terms and development standards specified by Council.</w:t>
      </w:r>
    </w:p>
    <w:p w14:paraId="7CBA5247" w14:textId="7778E146" w:rsidR="00F2066E" w:rsidRDefault="00F2066E" w:rsidP="00F2066E">
      <w:pPr>
        <w:pStyle w:val="Normalwfollowlist"/>
        <w:ind w:left="1440" w:hanging="734"/>
      </w:pPr>
      <w:r>
        <w:t>2.7.1</w:t>
      </w:r>
      <w:r w:rsidR="003A2614">
        <w:t>0</w:t>
      </w:r>
      <w:r>
        <w:tab/>
      </w:r>
      <w:proofErr w:type="gramStart"/>
      <w:r>
        <w:t>The</w:t>
      </w:r>
      <w:proofErr w:type="gramEnd"/>
      <w:r>
        <w:t xml:space="preserve"> applicant shall be notified of Council’s decision by regular mail addressed to the applicant at the address shown on the application form and the applicant shall be advised of their right to appeal any terms and conditions attached to the approval of a discretionary use application to the Development Appeals Board.</w:t>
      </w:r>
    </w:p>
    <w:p w14:paraId="7CBA5248" w14:textId="563938F3" w:rsidR="00F2066E" w:rsidRDefault="00F2066E" w:rsidP="00F2066E">
      <w:pPr>
        <w:pStyle w:val="Normalwfollowlist"/>
        <w:ind w:left="1440" w:hanging="734"/>
      </w:pPr>
      <w:r>
        <w:t>2.7.1</w:t>
      </w:r>
      <w:r w:rsidR="003A2614">
        <w:t>1</w:t>
      </w:r>
      <w:r>
        <w:tab/>
        <w:t>The Development Officer shall issue a notice of refusal of the development permit to the applicant, stating the reasons for the refusal, and advising the applicant of any right of appeal that he/she may have.</w:t>
      </w:r>
    </w:p>
    <w:p w14:paraId="7CBA5249" w14:textId="088457D8" w:rsidR="00F2066E" w:rsidRDefault="00F2066E" w:rsidP="00F2066E">
      <w:pPr>
        <w:pStyle w:val="Normalwfollowlist"/>
        <w:ind w:left="1440" w:hanging="734"/>
      </w:pPr>
      <w:r>
        <w:t>2.7.1</w:t>
      </w:r>
      <w:r w:rsidR="003A2614">
        <w:t>2</w:t>
      </w:r>
      <w:r>
        <w:tab/>
        <w:t>The Development Officer shall provide a written copy of the decision of Council on the application to the District Planning Commission.</w:t>
      </w:r>
    </w:p>
    <w:p w14:paraId="7CBA524A" w14:textId="7B027183" w:rsidR="00F2066E" w:rsidRDefault="00F2066E" w:rsidP="00F2066E">
      <w:pPr>
        <w:pStyle w:val="Normalwfollowlist"/>
        <w:ind w:left="1440" w:hanging="734"/>
      </w:pPr>
      <w:r>
        <w:t>2.7.1</w:t>
      </w:r>
      <w:r w:rsidR="003A2614">
        <w:t>3</w:t>
      </w:r>
      <w:r>
        <w:tab/>
        <w:t>Council may approve a discretionary use for a limited time where prescribed within this Bylaw.</w:t>
      </w:r>
    </w:p>
    <w:p w14:paraId="7CBA524B" w14:textId="7B835EAF" w:rsidR="00F2066E" w:rsidRDefault="00F2066E" w:rsidP="00F2066E">
      <w:pPr>
        <w:pStyle w:val="Normalwfollowlist"/>
        <w:ind w:left="1440" w:hanging="734"/>
      </w:pPr>
      <w:r>
        <w:t>2.7.1</w:t>
      </w:r>
      <w:r w:rsidR="003A2614">
        <w:t>4</w:t>
      </w:r>
      <w:r>
        <w:tab/>
        <w:t>Where Council has approved a discretionary use for a limited time has expired, that use of land or buildings on that property shall cease until such time as Council gives a new discretionary use approval and a new development permit is issued.</w:t>
      </w:r>
    </w:p>
    <w:p w14:paraId="7CBA524C" w14:textId="77777777" w:rsidR="00F2066E" w:rsidRDefault="00F2066E" w:rsidP="00F2066E">
      <w:pPr>
        <w:pStyle w:val="Heading2"/>
      </w:pPr>
      <w:r>
        <w:t>2.8</w:t>
      </w:r>
      <w:r>
        <w:tab/>
        <w:t>VALIDITY OF A DEVELOPMENT PERMIT</w:t>
      </w:r>
    </w:p>
    <w:p w14:paraId="7CBA524D" w14:textId="77777777" w:rsidR="00F2066E" w:rsidRDefault="00F2066E" w:rsidP="00F2066E">
      <w:pPr>
        <w:pStyle w:val="Normalwfollowlist"/>
        <w:ind w:left="1440" w:hanging="734"/>
      </w:pPr>
      <w:r>
        <w:t>2.8.1</w:t>
      </w:r>
      <w:r>
        <w:tab/>
        <w:t>If development authorized by a development permit is not commenced within twelve (12) months of the date of issue, the development permit ceases to be valid.</w:t>
      </w:r>
    </w:p>
    <w:p w14:paraId="7CBA524E" w14:textId="77777777" w:rsidR="00F2066E" w:rsidRDefault="00F2066E" w:rsidP="00F2066E">
      <w:pPr>
        <w:pStyle w:val="Normalwfollowlist"/>
        <w:ind w:left="1440" w:hanging="734"/>
      </w:pPr>
      <w:r>
        <w:t>2.8.2</w:t>
      </w:r>
      <w:r>
        <w:tab/>
        <w:t>A development permit is invalid if the proposed development is legally suspended or discontinued for a period of six (6) or more months.</w:t>
      </w:r>
    </w:p>
    <w:p w14:paraId="7CBA524F" w14:textId="77777777" w:rsidR="00F2066E" w:rsidRDefault="00F2066E" w:rsidP="00F2066E">
      <w:pPr>
        <w:pStyle w:val="Normalwfollowlist"/>
        <w:ind w:left="1440" w:hanging="734"/>
      </w:pPr>
      <w:r>
        <w:t>2.8.3</w:t>
      </w:r>
      <w:r>
        <w:tab/>
        <w:t>A development permit may be extended for an additional twelve (12) months by the Development Officer for a permitted use and by Council for a discretionary use.</w:t>
      </w:r>
    </w:p>
    <w:p w14:paraId="7CBA5250" w14:textId="77777777" w:rsidR="00F2066E" w:rsidRDefault="00F2066E" w:rsidP="00F2066E">
      <w:pPr>
        <w:pStyle w:val="Heading2"/>
      </w:pPr>
      <w:r>
        <w:t>2.9</w:t>
      </w:r>
      <w:r>
        <w:tab/>
        <w:t>MINOR VARIANCES</w:t>
      </w:r>
    </w:p>
    <w:p w14:paraId="7CBA5251" w14:textId="77777777" w:rsidR="00F2066E" w:rsidRDefault="00F2066E" w:rsidP="00F2066E">
      <w:pPr>
        <w:pStyle w:val="Normalwfollowlist"/>
        <w:ind w:left="1440" w:hanging="734"/>
      </w:pPr>
      <w:r>
        <w:t>2.9.1</w:t>
      </w:r>
      <w:r>
        <w:tab/>
        <w:t>The Development Officer may vary the requirements of this Bylaw subject to the following requirements:</w:t>
      </w:r>
    </w:p>
    <w:p w14:paraId="7CBA5252" w14:textId="77777777" w:rsidR="00F2066E" w:rsidRDefault="00F2066E" w:rsidP="00F2066E">
      <w:pPr>
        <w:pStyle w:val="Normalwfollowlist"/>
        <w:spacing w:after="60" w:line="260" w:lineRule="exact"/>
        <w:ind w:left="1800" w:hanging="360"/>
      </w:pPr>
      <w:r>
        <w:t>a.</w:t>
      </w:r>
      <w:r>
        <w:tab/>
        <w:t>A minor variance may be granted for the relaxation of the minimum required distance of a building from a lot line</w:t>
      </w:r>
    </w:p>
    <w:p w14:paraId="7CBA5253" w14:textId="77777777" w:rsidR="00F2066E" w:rsidRDefault="00F2066E" w:rsidP="00F2066E">
      <w:pPr>
        <w:pStyle w:val="Normalwfollowlist"/>
        <w:spacing w:after="60" w:line="260" w:lineRule="exact"/>
        <w:ind w:left="1800" w:hanging="360"/>
      </w:pPr>
      <w:r>
        <w:t>b.</w:t>
      </w:r>
      <w:r>
        <w:tab/>
        <w:t>The maximum amount of a minor variance shall be 10% variation from the requirements of this Bylaw</w:t>
      </w:r>
    </w:p>
    <w:p w14:paraId="7CBA5254" w14:textId="77777777" w:rsidR="00F2066E" w:rsidRDefault="00F2066E" w:rsidP="00F2066E">
      <w:pPr>
        <w:pStyle w:val="Normalwfollowlist"/>
        <w:spacing w:after="60" w:line="260" w:lineRule="exact"/>
        <w:ind w:left="1800" w:hanging="360"/>
      </w:pPr>
      <w:r>
        <w:t>c.</w:t>
      </w:r>
      <w:r>
        <w:tab/>
        <w:t>The development must conform to all other requirements of this Bylaw</w:t>
      </w:r>
    </w:p>
    <w:p w14:paraId="7CBA5255" w14:textId="77777777" w:rsidR="00F2066E" w:rsidRDefault="00F2066E" w:rsidP="00F2066E">
      <w:pPr>
        <w:pStyle w:val="Normalwfollowlist"/>
        <w:spacing w:after="60" w:line="260" w:lineRule="exact"/>
        <w:ind w:left="1800" w:hanging="360"/>
      </w:pPr>
      <w:r>
        <w:lastRenderedPageBreak/>
        <w:t>d.</w:t>
      </w:r>
      <w:r>
        <w:tab/>
        <w:t>The relaxation of the bylaw requirement must not injuriously affect a neighbouring property</w:t>
      </w:r>
    </w:p>
    <w:p w14:paraId="682D546D" w14:textId="3E803E48" w:rsidR="00E442CF" w:rsidRPr="00E442CF" w:rsidRDefault="00E442CF" w:rsidP="00E442CF">
      <w:pPr>
        <w:tabs>
          <w:tab w:val="left" w:pos="1440"/>
          <w:tab w:val="left" w:pos="1800"/>
        </w:tabs>
        <w:autoSpaceDE w:val="0"/>
        <w:autoSpaceDN w:val="0"/>
        <w:adjustRightInd w:val="0"/>
        <w:ind w:left="1800" w:hanging="1800"/>
        <w:rPr>
          <w:b/>
        </w:rPr>
      </w:pPr>
      <w:r>
        <w:tab/>
      </w:r>
      <w:r w:rsidR="00F2066E" w:rsidRPr="00E442CF">
        <w:t>e.</w:t>
      </w:r>
      <w:r>
        <w:tab/>
      </w:r>
      <w:r w:rsidRPr="00E442CF">
        <w:rPr>
          <w:b/>
        </w:rPr>
        <w:t>No Minor Variance shall be granted if it would be inconsistent with any provincial land use policies or statement of provincial interest and a form of development in connection with an agreement to rezone pursuant to the Act.  (Bylaw 02-2016)</w:t>
      </w:r>
    </w:p>
    <w:p w14:paraId="7CBA5256" w14:textId="35E8244F" w:rsidR="00F2066E" w:rsidRDefault="00F2066E" w:rsidP="003E7CC4">
      <w:pPr>
        <w:pStyle w:val="Normalwfollowlist"/>
        <w:ind w:left="1800" w:hanging="360"/>
      </w:pPr>
      <w:r w:rsidRPr="00E442CF">
        <w:rPr>
          <w:strike/>
        </w:rPr>
        <w:t>No minor variance shall be granted for a discretionary use or form of development in connection with an agreement to rezone pursuant to the Act.</w:t>
      </w:r>
      <w:r w:rsidR="0040159D">
        <w:rPr>
          <w:strike/>
        </w:rPr>
        <w:t xml:space="preserve">  </w:t>
      </w:r>
      <w:r w:rsidR="0040159D" w:rsidRPr="00E442CF">
        <w:rPr>
          <w:b/>
        </w:rPr>
        <w:t>(Bylaw 02-2016)</w:t>
      </w:r>
    </w:p>
    <w:p w14:paraId="7CBA5257" w14:textId="77777777" w:rsidR="00F2066E" w:rsidRDefault="00F2066E" w:rsidP="00F2066E">
      <w:pPr>
        <w:pStyle w:val="Normalwfollowlist"/>
        <w:ind w:left="1440" w:hanging="734"/>
      </w:pPr>
      <w:r>
        <w:t>2.9.2</w:t>
      </w:r>
      <w:r>
        <w:tab/>
        <w:t>Upon receipt of a written request for a variance the Development Officer may:</w:t>
      </w:r>
    </w:p>
    <w:p w14:paraId="7CBA5258" w14:textId="77777777" w:rsidR="00F2066E" w:rsidRDefault="00F2066E" w:rsidP="00F2066E">
      <w:pPr>
        <w:pStyle w:val="Normalwfollowlist"/>
        <w:spacing w:after="60" w:line="260" w:lineRule="exact"/>
        <w:ind w:left="1800" w:hanging="360"/>
      </w:pPr>
      <w:r>
        <w:t>a.</w:t>
      </w:r>
      <w:r>
        <w:tab/>
        <w:t>Approve the minor variance;</w:t>
      </w:r>
    </w:p>
    <w:p w14:paraId="7CBA5259" w14:textId="77777777" w:rsidR="00F2066E" w:rsidRDefault="00F2066E" w:rsidP="00F2066E">
      <w:pPr>
        <w:pStyle w:val="Normalwfollowlist"/>
        <w:spacing w:after="60" w:line="260" w:lineRule="exact"/>
        <w:ind w:left="1800" w:hanging="360"/>
      </w:pPr>
      <w:r>
        <w:t>b.</w:t>
      </w:r>
      <w:r>
        <w:tab/>
        <w:t>Approve the minor variance and impose terms and conditions on the approval; or</w:t>
      </w:r>
    </w:p>
    <w:p w14:paraId="7CBA525A" w14:textId="77777777" w:rsidR="00F2066E" w:rsidRDefault="00F2066E" w:rsidP="003E7CC4">
      <w:pPr>
        <w:pStyle w:val="Normalwfollowlist"/>
        <w:ind w:left="1800" w:hanging="360"/>
      </w:pPr>
      <w:r>
        <w:t>c.</w:t>
      </w:r>
      <w:r>
        <w:tab/>
        <w:t>Refuse the minor variance</w:t>
      </w:r>
    </w:p>
    <w:p w14:paraId="7CBA525B" w14:textId="77777777" w:rsidR="00F2066E" w:rsidRDefault="00F2066E" w:rsidP="00F2066E">
      <w:pPr>
        <w:pStyle w:val="Normalwfollowlist"/>
        <w:ind w:left="1440" w:hanging="734"/>
      </w:pPr>
      <w:r>
        <w:t>2.9.3</w:t>
      </w:r>
      <w:r>
        <w:tab/>
        <w:t>Where a minor variance is refused, the Development Officer shall notify the applicant in writing, providing reasons for the refusal</w:t>
      </w:r>
    </w:p>
    <w:p w14:paraId="7CBA525C" w14:textId="77777777" w:rsidR="00F2066E" w:rsidRDefault="00F2066E" w:rsidP="00F2066E">
      <w:pPr>
        <w:pStyle w:val="Normalwfollowlist"/>
        <w:ind w:left="1440" w:hanging="734"/>
      </w:pPr>
      <w:r>
        <w:t>2.9.4</w:t>
      </w:r>
      <w:r>
        <w:tab/>
        <w:t>Where a minor variance is approved, with or without terms and conditions, the Development Officer shall provide written notice to the applicant and to the assessed owners of the property having a common boundary with the applicant’s land that is the subject of the approval.  The written notice shall contain:</w:t>
      </w:r>
    </w:p>
    <w:p w14:paraId="7CBA525D" w14:textId="77777777" w:rsidR="00F2066E" w:rsidRDefault="00F2066E" w:rsidP="00F2066E">
      <w:pPr>
        <w:pStyle w:val="Normalwfollowlist"/>
        <w:spacing w:after="60" w:line="260" w:lineRule="exact"/>
        <w:ind w:left="1800" w:hanging="360"/>
      </w:pPr>
      <w:r>
        <w:t>a.</w:t>
      </w:r>
      <w:r>
        <w:tab/>
        <w:t>A summary of the application;</w:t>
      </w:r>
    </w:p>
    <w:p w14:paraId="7CBA525E" w14:textId="77777777" w:rsidR="00F2066E" w:rsidRDefault="00F2066E" w:rsidP="00F2066E">
      <w:pPr>
        <w:pStyle w:val="Normalwfollowlist"/>
        <w:spacing w:after="60" w:line="260" w:lineRule="exact"/>
        <w:ind w:left="1800" w:hanging="360"/>
      </w:pPr>
      <w:r>
        <w:t>b.</w:t>
      </w:r>
      <w:r>
        <w:tab/>
        <w:t>Reasons for and an effective date of the decision</w:t>
      </w:r>
    </w:p>
    <w:p w14:paraId="7CBA525F" w14:textId="77777777" w:rsidR="00F2066E" w:rsidRDefault="00F2066E" w:rsidP="00F2066E">
      <w:pPr>
        <w:pStyle w:val="Normalwfollowlist"/>
        <w:spacing w:after="60" w:line="260" w:lineRule="exact"/>
        <w:ind w:left="1800" w:hanging="360"/>
      </w:pPr>
      <w:r>
        <w:t>c.</w:t>
      </w:r>
      <w:r>
        <w:tab/>
        <w:t>Notice that an adjoining assessed owner has 20 days from the date of the decision to lodge a written objection with the Development Officer, which, if received, will result in the approval of the minor variance being revoked; and</w:t>
      </w:r>
    </w:p>
    <w:p w14:paraId="7CBA5260" w14:textId="77777777" w:rsidR="00F2066E" w:rsidRDefault="00F2066E" w:rsidP="003E7CC4">
      <w:pPr>
        <w:pStyle w:val="Normalwfollowlist"/>
        <w:ind w:left="1800" w:hanging="360"/>
      </w:pPr>
      <w:r>
        <w:t>d.</w:t>
      </w:r>
      <w:r>
        <w:tab/>
        <w:t>Where there is an objection and the approval is revoked, the applicant shall be notified in writing of the revocation and of the right to appeal to the Development Appeals Board within 30 days.</w:t>
      </w:r>
    </w:p>
    <w:p w14:paraId="7CBA5261" w14:textId="77777777" w:rsidR="00F2066E" w:rsidRDefault="00F2066E" w:rsidP="00F2066E">
      <w:pPr>
        <w:pStyle w:val="Normalwfollowlist"/>
        <w:ind w:left="1440" w:hanging="734"/>
      </w:pPr>
      <w:r>
        <w:t>2.9.5</w:t>
      </w:r>
      <w:r>
        <w:tab/>
        <w:t>A decision to approve a minor variance, with or without terms and conditions, does not take effect until 30 days from the date the notice was mailed.</w:t>
      </w:r>
    </w:p>
    <w:p w14:paraId="7CBA5262" w14:textId="77777777" w:rsidR="003E7CC4" w:rsidRDefault="00F2066E" w:rsidP="00F2066E">
      <w:pPr>
        <w:pStyle w:val="Normalwfollowlist"/>
        <w:ind w:left="1440" w:hanging="734"/>
      </w:pPr>
      <w:r>
        <w:t>2.9.6</w:t>
      </w:r>
      <w:r>
        <w:tab/>
        <w:t xml:space="preserve">If an application for a minor variance is refused or approved with terms and conditions, the applicant may appeal to the Development Appeals Board within 30 days of the date of that decision. </w:t>
      </w:r>
    </w:p>
    <w:p w14:paraId="7CBA5263" w14:textId="77777777" w:rsidR="003E7CC4" w:rsidRDefault="003E7CC4" w:rsidP="003E7CC4">
      <w:pPr>
        <w:pStyle w:val="Heading2"/>
      </w:pPr>
      <w:r>
        <w:t>2.10</w:t>
      </w:r>
      <w:r>
        <w:tab/>
        <w:t>DEVELOPMENT APPEALS BOARD</w:t>
      </w:r>
    </w:p>
    <w:p w14:paraId="7CBA5264" w14:textId="77777777" w:rsidR="003E7CC4" w:rsidRDefault="003E7CC4" w:rsidP="003E7CC4">
      <w:pPr>
        <w:pStyle w:val="Normalwfollowlist"/>
        <w:ind w:left="1440" w:hanging="734"/>
      </w:pPr>
      <w:r>
        <w:t>2.10.1</w:t>
      </w:r>
      <w:r>
        <w:tab/>
        <w:t>Council shall appoint a Development Appeals Board in conformity with the provisions of the Act.</w:t>
      </w:r>
    </w:p>
    <w:p w14:paraId="7CBA5265" w14:textId="77777777" w:rsidR="003E7CC4" w:rsidRDefault="003E7CC4" w:rsidP="003E7CC4">
      <w:pPr>
        <w:pStyle w:val="Normalwfollowlist"/>
        <w:ind w:left="1440" w:hanging="734"/>
      </w:pPr>
      <w:r>
        <w:t>2.10.2</w:t>
      </w:r>
      <w:r>
        <w:tab/>
        <w:t>In addition to any other right to appeal provided by the Act, a person affected thereby may appeal to the board where a Development Officer:</w:t>
      </w:r>
    </w:p>
    <w:p w14:paraId="7CBA5266" w14:textId="77777777" w:rsidR="003E7CC4" w:rsidRDefault="003E7CC4" w:rsidP="003E7CC4">
      <w:pPr>
        <w:pStyle w:val="Normalwfollowlist"/>
        <w:spacing w:after="60" w:line="260" w:lineRule="exact"/>
        <w:ind w:left="1800" w:hanging="360"/>
      </w:pPr>
      <w:r>
        <w:t>a.</w:t>
      </w:r>
      <w:r>
        <w:tab/>
        <w:t>Is alleged to have misapplied the bylaw in issuing a development permit; or</w:t>
      </w:r>
    </w:p>
    <w:p w14:paraId="7CBA5267" w14:textId="77777777" w:rsidR="003E7CC4" w:rsidRDefault="003E7CC4" w:rsidP="003E7CC4">
      <w:pPr>
        <w:pStyle w:val="Normalwfollowlist"/>
        <w:ind w:left="1800" w:hanging="360"/>
      </w:pPr>
      <w:r>
        <w:t>b.</w:t>
      </w:r>
      <w:r>
        <w:tab/>
        <w:t>Refuses to issue a development permit because it would contravene this bylaw.</w:t>
      </w:r>
    </w:p>
    <w:p w14:paraId="7CBA5268" w14:textId="77777777" w:rsidR="003E7CC4" w:rsidRDefault="003E7CC4" w:rsidP="003E7CC4">
      <w:pPr>
        <w:pStyle w:val="Normalwfollowlist"/>
        <w:ind w:left="1440" w:hanging="734"/>
      </w:pPr>
      <w:r>
        <w:lastRenderedPageBreak/>
        <w:t>2.10.3</w:t>
      </w:r>
      <w:r>
        <w:tab/>
        <w:t>Appellants also may appeal where they are of the opinion that development standards prescribed by the Municipality with respect to a discretionary use exceed those necessary to secure the objectives of the Zoning Bylaw and the District Plan.  This right of appeal extends 30 days after the issuance or refusal of a development permit or order.</w:t>
      </w:r>
    </w:p>
    <w:p w14:paraId="7CBA5269" w14:textId="77777777" w:rsidR="003E7CC4" w:rsidRDefault="003E7CC4" w:rsidP="003E7CC4">
      <w:pPr>
        <w:pStyle w:val="Normalwfollowlist"/>
        <w:ind w:left="1440" w:hanging="734"/>
      </w:pPr>
      <w:r>
        <w:t>2.10.4</w:t>
      </w:r>
      <w:r>
        <w:tab/>
        <w:t>The Development Appeals Board may confirm, revoke, or vary the decision or development permit or any condition attached to any of these, or substitute a decision or permit that it considers advisable.</w:t>
      </w:r>
    </w:p>
    <w:p w14:paraId="7CBA526A" w14:textId="77777777" w:rsidR="003E7CC4" w:rsidRDefault="003E7CC4" w:rsidP="003E7CC4">
      <w:pPr>
        <w:pStyle w:val="Normalwfollowlist"/>
        <w:ind w:left="1440" w:hanging="734"/>
      </w:pPr>
      <w:r>
        <w:t>2.10.5</w:t>
      </w:r>
      <w:r>
        <w:tab/>
        <w:t>Where a person wishes to appeal to the board, they shall file a written notice of their intention to appeal with the secretary of the board, together with any sum of not more than $50 that the board may specify, to be applied to the expenses of the appeal.</w:t>
      </w:r>
    </w:p>
    <w:p w14:paraId="7CBA526B" w14:textId="77777777" w:rsidR="003E7CC4" w:rsidRDefault="003E7CC4" w:rsidP="003E7CC4">
      <w:pPr>
        <w:pStyle w:val="Normalwfollowlist"/>
        <w:ind w:left="1440" w:hanging="734"/>
      </w:pPr>
      <w:r>
        <w:t>2.10.6</w:t>
      </w:r>
      <w:r>
        <w:tab/>
        <w:t>In making an appeal to the Development Appeals Board, and hearing such appeal, the provisions of the Act shall apply.</w:t>
      </w:r>
    </w:p>
    <w:p w14:paraId="7CBA526C" w14:textId="77777777" w:rsidR="003E7CC4" w:rsidRDefault="003E7CC4" w:rsidP="003E7CC4">
      <w:pPr>
        <w:pStyle w:val="Heading2"/>
      </w:pPr>
      <w:r>
        <w:t>2.11</w:t>
      </w:r>
      <w:r>
        <w:tab/>
        <w:t>AMENDMENT OF THE ZONING BYLAW</w:t>
      </w:r>
    </w:p>
    <w:p w14:paraId="7CBA526D" w14:textId="63B303BB" w:rsidR="003E7CC4" w:rsidRDefault="003E7CC4" w:rsidP="003E7CC4">
      <w:pPr>
        <w:pStyle w:val="Normalwfollowlist"/>
      </w:pPr>
      <w:r>
        <w:t>Council may amend this Bylaw at any time</w:t>
      </w:r>
      <w:r w:rsidR="003A2614">
        <w:t xml:space="preserve"> in consultation with the affected municipalities and the Twin Lakes District Planning Commission,</w:t>
      </w:r>
      <w:r>
        <w:t xml:space="preserve"> upon its own initiative or upon request, provided that the amendments are in keeping with the intent of the District Plan.</w:t>
      </w:r>
    </w:p>
    <w:p w14:paraId="44369501" w14:textId="77777777" w:rsidR="00A239A1" w:rsidRDefault="00A239A1" w:rsidP="00A239A1">
      <w:pPr>
        <w:pStyle w:val="Normalwfollowlist"/>
        <w:ind w:left="1440" w:hanging="720"/>
      </w:pPr>
      <w:r>
        <w:t>2.11.1</w:t>
      </w:r>
      <w:r>
        <w:tab/>
        <w:t>Applicants must file with the Development Officer a development permit application in accordance with Section 2.6.</w:t>
      </w:r>
    </w:p>
    <w:p w14:paraId="7CFF24F2" w14:textId="77777777" w:rsidR="00A239A1" w:rsidRDefault="00A239A1" w:rsidP="00A239A1">
      <w:pPr>
        <w:pStyle w:val="Normalwfollowlist"/>
        <w:ind w:left="1440" w:hanging="720"/>
      </w:pPr>
      <w:r>
        <w:t>2.11.2</w:t>
      </w:r>
      <w:r>
        <w:tab/>
        <w:t>The application  will be examined by the Development Officer for conformance with the District Plan, this Bylaw, and any other applicable policies and regulations and shall advise the Council as soon as practical.</w:t>
      </w:r>
    </w:p>
    <w:p w14:paraId="63395318" w14:textId="77777777" w:rsidR="00A239A1" w:rsidRDefault="00A239A1" w:rsidP="00A239A1">
      <w:pPr>
        <w:pStyle w:val="Normalwfollowlist"/>
        <w:ind w:left="1440" w:hanging="720"/>
      </w:pPr>
      <w:r>
        <w:t>2.11.3</w:t>
      </w:r>
      <w:r>
        <w:tab/>
        <w:t>The Development Officer may refer the application to whichever government departments or agencies that may be considered appropriate.</w:t>
      </w:r>
    </w:p>
    <w:p w14:paraId="2935B13D" w14:textId="77777777" w:rsidR="00A239A1" w:rsidRDefault="00A239A1" w:rsidP="00A239A1">
      <w:pPr>
        <w:pStyle w:val="Normalwfollowlist"/>
        <w:ind w:left="1440" w:hanging="720"/>
      </w:pPr>
      <w:r>
        <w:t>2.11.4</w:t>
      </w:r>
      <w:r>
        <w:tab/>
        <w:t>The Development Officer will refer the application to the District Planning Commission for consideration at least 10 days prior to a regular scheduled meeting of the District Planning Commission.</w:t>
      </w:r>
    </w:p>
    <w:p w14:paraId="47C95747" w14:textId="0BDD2BC2" w:rsidR="00A239A1" w:rsidRDefault="00A239A1" w:rsidP="00A239A1">
      <w:pPr>
        <w:pStyle w:val="Normalwfollowlist"/>
        <w:ind w:left="1440" w:hanging="720"/>
      </w:pPr>
      <w:r>
        <w:t>2.11.5</w:t>
      </w:r>
      <w:r>
        <w:tab/>
      </w:r>
      <w:proofErr w:type="spellStart"/>
      <w:r>
        <w:t>TheDevelopment</w:t>
      </w:r>
      <w:proofErr w:type="spellEnd"/>
      <w:r>
        <w:t xml:space="preserve"> Officer will set a date for the meeting at which time the application will be considered by Council.</w:t>
      </w:r>
    </w:p>
    <w:p w14:paraId="7CBA526E" w14:textId="77777777" w:rsidR="003E7CC4" w:rsidRDefault="003E7CC4" w:rsidP="003E7CC4">
      <w:pPr>
        <w:pStyle w:val="Heading2"/>
      </w:pPr>
      <w:r>
        <w:t>2.12</w:t>
      </w:r>
      <w:r>
        <w:tab/>
        <w:t>FEES FOR APPLICATIONS</w:t>
      </w:r>
    </w:p>
    <w:p w14:paraId="7CBA526F" w14:textId="77777777" w:rsidR="003E7CC4" w:rsidRDefault="003E7CC4" w:rsidP="003E7CC4">
      <w:pPr>
        <w:pStyle w:val="Normalwfollowlist"/>
        <w:ind w:left="1440" w:hanging="734"/>
      </w:pPr>
      <w:r>
        <w:t>2.12.1</w:t>
      </w:r>
      <w:r>
        <w:tab/>
        <w:t>Where a person requests Council to amend the District Plan or Zoning Bylaw, that person shall pay to the Municipality a fee equal to the costs associated with the public advertisement of the proposed amendment pursuant to the requirements of Part X of the Act and, in addition, any required application fee as per the municipality’s fee bylaw.</w:t>
      </w:r>
    </w:p>
    <w:p w14:paraId="7CBA5270" w14:textId="77777777" w:rsidR="003E7CC4" w:rsidRDefault="003E7CC4" w:rsidP="003E7CC4">
      <w:pPr>
        <w:pStyle w:val="Normalwfollowlist"/>
        <w:ind w:left="1440" w:hanging="734"/>
      </w:pPr>
      <w:r>
        <w:t>2.12.2</w:t>
      </w:r>
      <w:r>
        <w:tab/>
        <w:t xml:space="preserve">Council may undertake any additional public consultations that it considers desirable respecting a proposed amendment to the District Plan or Zoning Bylaw, at its own cost. </w:t>
      </w:r>
    </w:p>
    <w:p w14:paraId="7CBA5271" w14:textId="667FA8E6" w:rsidR="003E7CC4" w:rsidRDefault="003E7CC4" w:rsidP="003E7CC4">
      <w:pPr>
        <w:pStyle w:val="Normalwfollowlist"/>
        <w:ind w:left="1440" w:hanging="734"/>
      </w:pPr>
      <w:r>
        <w:t>2.12.3</w:t>
      </w:r>
      <w:r>
        <w:tab/>
        <w:t>Where a person applies for a</w:t>
      </w:r>
      <w:r w:rsidR="008269CF">
        <w:t xml:space="preserve"> development permit for a </w:t>
      </w:r>
      <w:r>
        <w:t>discretionary use or minor variance, they shall pay to the Municipality any required application fee as per the Municipality’s fee bylaw.</w:t>
      </w:r>
    </w:p>
    <w:p w14:paraId="7CBA5272" w14:textId="77777777" w:rsidR="003E7CC4" w:rsidRDefault="003E7CC4" w:rsidP="003E7CC4">
      <w:pPr>
        <w:pStyle w:val="Heading2"/>
      </w:pPr>
      <w:r>
        <w:lastRenderedPageBreak/>
        <w:t>2.13</w:t>
      </w:r>
      <w:r>
        <w:tab/>
        <w:t>BUILDING PERMIT</w:t>
      </w:r>
    </w:p>
    <w:p w14:paraId="7CBA5273" w14:textId="77777777" w:rsidR="003E7CC4" w:rsidRDefault="003E7CC4" w:rsidP="003E7CC4">
      <w:pPr>
        <w:pStyle w:val="Normalwfollowlist"/>
        <w:ind w:left="1440" w:hanging="734"/>
      </w:pPr>
      <w:r>
        <w:t>2.13.1</w:t>
      </w:r>
      <w:r>
        <w:tab/>
        <w:t>A building permit, where required, shall not be issued unless a development permit, where required, has been issued.</w:t>
      </w:r>
    </w:p>
    <w:p w14:paraId="7CBA5274" w14:textId="77777777" w:rsidR="003E7CC4" w:rsidRDefault="003E7CC4" w:rsidP="003E7CC4">
      <w:pPr>
        <w:pStyle w:val="Normalwfollowlist"/>
        <w:ind w:left="1440" w:hanging="734"/>
      </w:pPr>
      <w:r>
        <w:t>2.13.2</w:t>
      </w:r>
      <w:r>
        <w:tab/>
        <w:t>Where the provisions in this Bylaw conflict with those of any other municipal, provincial or federal requirement, the higher or more stringent standards shall prevail.</w:t>
      </w:r>
    </w:p>
    <w:p w14:paraId="7CBA5275" w14:textId="77777777" w:rsidR="003E7CC4" w:rsidRDefault="003E7CC4" w:rsidP="003E7CC4">
      <w:pPr>
        <w:pStyle w:val="Heading2"/>
      </w:pPr>
      <w:r>
        <w:t>2.14</w:t>
      </w:r>
      <w:r>
        <w:tab/>
        <w:t>OFFENCES AND PENALTIES</w:t>
      </w:r>
    </w:p>
    <w:p w14:paraId="7CBA5276" w14:textId="77777777" w:rsidR="003E7CC4" w:rsidRDefault="003E7CC4" w:rsidP="003E7CC4">
      <w:pPr>
        <w:pStyle w:val="Normalwfollowlist"/>
      </w:pPr>
      <w:r>
        <w:t xml:space="preserve">Any person who contravenes any of the provisions of this Bylaw is guilty of an offence and is liable, on summary conviction, to the penalties in the Act.  </w:t>
      </w:r>
    </w:p>
    <w:p w14:paraId="7CBA5277" w14:textId="77777777" w:rsidR="003E7CC4" w:rsidRDefault="003E7CC4" w:rsidP="003E7CC4">
      <w:pPr>
        <w:pStyle w:val="Heading2"/>
      </w:pPr>
      <w:r>
        <w:t>2.15</w:t>
      </w:r>
      <w:r>
        <w:tab/>
        <w:t>BYLAW COMPLIANCE</w:t>
      </w:r>
    </w:p>
    <w:p w14:paraId="7CBA5278" w14:textId="77777777" w:rsidR="003E7CC4" w:rsidRDefault="003E7CC4" w:rsidP="003E7CC4">
      <w:pPr>
        <w:pStyle w:val="Normalwfollowlist"/>
      </w:pPr>
      <w:r>
        <w:t>Errors or omissions by any person administrating or required to comply with the provisions of this Bylaw do not relieve any person from liability for failure to comply with the provisions of this Bylaw.</w:t>
      </w:r>
    </w:p>
    <w:p w14:paraId="7CBA5279" w14:textId="77777777" w:rsidR="003E7CC4" w:rsidRDefault="003E7CC4" w:rsidP="003E7CC4">
      <w:pPr>
        <w:pStyle w:val="Heading2"/>
      </w:pPr>
      <w:r>
        <w:t>2.16</w:t>
      </w:r>
      <w:r>
        <w:tab/>
        <w:t xml:space="preserve">PUBLIC WORKS AND INFRASTRUCTURE SERVICES </w:t>
      </w:r>
    </w:p>
    <w:p w14:paraId="7CBA527A" w14:textId="77777777" w:rsidR="003E7CC4" w:rsidRDefault="003E7CC4" w:rsidP="003E7CC4">
      <w:pPr>
        <w:pStyle w:val="Normalwfollowlist"/>
      </w:pPr>
      <w:r>
        <w:t>Installation of all public works and infrastructure services including but not limited to water, sewer, road grade, pavement, sidewalks, street lighting, signs, landscaping, drainage and any other items that Council may consider services may form part of any development permit issued according to the Bylaw and shall require a development permit if the installation is not part of another development permit issued according to this Bylaw.</w:t>
      </w:r>
    </w:p>
    <w:p w14:paraId="7CBA527B" w14:textId="77777777" w:rsidR="003E7CC4" w:rsidRDefault="003E7CC4" w:rsidP="003E7CC4">
      <w:pPr>
        <w:pStyle w:val="Heading2"/>
      </w:pPr>
      <w:r>
        <w:t>2.17</w:t>
      </w:r>
      <w:r>
        <w:tab/>
        <w:t>FINANCIAL ASSURANCES</w:t>
      </w:r>
    </w:p>
    <w:p w14:paraId="7CBA527C" w14:textId="4A7F7125" w:rsidR="003E7CC4" w:rsidRDefault="003E7CC4" w:rsidP="003E7CC4">
      <w:pPr>
        <w:pStyle w:val="Normalwfollowlist"/>
      </w:pPr>
      <w:r>
        <w:t xml:space="preserve">Council may require that a letter of credit, performance bond </w:t>
      </w:r>
      <w:r w:rsidR="008269CF">
        <w:t xml:space="preserve">or real property report </w:t>
      </w:r>
      <w:r>
        <w:t>or other type of assurance that Council considers necessary, including the registration of an interest on the title of the affected lands, is in order to ensure that the development is constructed and completed in accordance with the time frame and in accordance with the development standards provided for in the development permit.</w:t>
      </w:r>
    </w:p>
    <w:p w14:paraId="7CBA527D" w14:textId="77777777" w:rsidR="003E7CC4" w:rsidRDefault="003E7CC4" w:rsidP="003E7CC4">
      <w:pPr>
        <w:pStyle w:val="Heading2"/>
      </w:pPr>
      <w:r>
        <w:t>2.18</w:t>
      </w:r>
      <w:r>
        <w:tab/>
        <w:t>LIABILITY INSURANCE</w:t>
      </w:r>
    </w:p>
    <w:p w14:paraId="7CBA527E" w14:textId="77777777" w:rsidR="004B594D" w:rsidRDefault="003E7CC4" w:rsidP="00C14C00">
      <w:pPr>
        <w:pStyle w:val="Normalwfollowlist"/>
      </w:pPr>
      <w:r>
        <w:t xml:space="preserve">Council may require a developer to provide and maintain liability insurance to protect the Municipality and </w:t>
      </w:r>
      <w:r w:rsidR="0058024E">
        <w:t>t</w:t>
      </w:r>
      <w:r>
        <w:t>he general public.</w:t>
      </w:r>
      <w:r w:rsidR="009020B6">
        <w:br w:type="page"/>
      </w:r>
    </w:p>
    <w:p w14:paraId="7CBA527F" w14:textId="77777777" w:rsidR="003E7CC4" w:rsidRPr="003E7CC4" w:rsidRDefault="003E7CC4" w:rsidP="004B594D">
      <w:pPr>
        <w:pStyle w:val="Normalwfollowlist"/>
        <w:spacing w:line="360" w:lineRule="exact"/>
        <w:rPr>
          <w:color w:val="1F497D"/>
          <w:sz w:val="48"/>
          <w:szCs w:val="32"/>
        </w:rPr>
      </w:pPr>
      <w:r>
        <w:rPr>
          <w:rStyle w:val="Heading1Char"/>
        </w:rPr>
        <w:lastRenderedPageBreak/>
        <w:t>General Regulations</w:t>
      </w:r>
    </w:p>
    <w:p w14:paraId="7CBA5280" w14:textId="77777777" w:rsidR="009020B6" w:rsidRDefault="00811862" w:rsidP="00550793">
      <w:pPr>
        <w:pStyle w:val="Heading2"/>
      </w:pPr>
      <w:r>
        <w:rPr>
          <w:noProof/>
          <w:lang w:val="en-US" w:eastAsia="en-US"/>
        </w:rPr>
        <mc:AlternateContent>
          <mc:Choice Requires="wps">
            <w:drawing>
              <wp:anchor distT="0" distB="0" distL="114300" distR="114300" simplePos="0" relativeHeight="251654656" behindDoc="0" locked="0" layoutInCell="1" allowOverlap="1" wp14:anchorId="7CBA5792" wp14:editId="7CBA5793">
                <wp:simplePos x="0" y="0"/>
                <wp:positionH relativeFrom="page">
                  <wp:posOffset>-48895</wp:posOffset>
                </wp:positionH>
                <wp:positionV relativeFrom="page">
                  <wp:posOffset>850900</wp:posOffset>
                </wp:positionV>
                <wp:extent cx="1032510" cy="575945"/>
                <wp:effectExtent l="0" t="0" r="0" b="0"/>
                <wp:wrapThrough wrapText="bothSides">
                  <wp:wrapPolygon edited="0">
                    <wp:start x="0" y="0"/>
                    <wp:lineTo x="0" y="20719"/>
                    <wp:lineTo x="21122" y="20719"/>
                    <wp:lineTo x="21122" y="0"/>
                    <wp:lineTo x="0" y="0"/>
                  </wp:wrapPolygon>
                </wp:wrapThrough>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2510" cy="575945"/>
                        </a:xfrm>
                        <a:prstGeom prst="rect">
                          <a:avLst/>
                        </a:prstGeom>
                        <a:solidFill>
                          <a:sysClr val="window" lastClr="FFFFFF"/>
                        </a:solidFill>
                        <a:ln w="6350">
                          <a:noFill/>
                        </a:ln>
                        <a:effectLst/>
                      </wps:spPr>
                      <wps:txbx>
                        <w:txbxContent>
                          <w:p w14:paraId="7CBA57D1" w14:textId="77777777" w:rsidR="002F2E7D" w:rsidRDefault="002F2E7D" w:rsidP="009020B6">
                            <w:pPr>
                              <w:pStyle w:val="Section"/>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85pt;margin-top:67pt;width:81.3pt;height:45.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" fillcolor="window" stroked="f" strokeweight=".5pt">
                <v:path arrowok="t"/>
                <v:textbox>
                  <w:txbxContent>
                    <w:p w14:paraId="7CBA57D1" w14:textId="77777777" w:rsidR="002F2E7D" w:rsidRDefault="002F2E7D" w:rsidP="009020B6">
                      <w:pPr>
                        <w:pStyle w:val="Section"/>
                      </w:pPr>
                      <w:r>
                        <w:t>3</w:t>
                      </w:r>
                    </w:p>
                  </w:txbxContent>
                </v:textbox>
                <w10:wrap type="through" anchorx="page" anchory="page"/>
              </v:shape>
            </w:pict>
          </mc:Fallback>
        </mc:AlternateContent>
      </w:r>
      <w:r w:rsidR="00A24391">
        <w:t>3</w:t>
      </w:r>
      <w:r w:rsidR="009020B6">
        <w:t>.1</w:t>
      </w:r>
      <w:r w:rsidR="009020B6">
        <w:tab/>
      </w:r>
      <w:r w:rsidR="003E7CC4">
        <w:t>licenses, permits, and compliance with other bylaws</w:t>
      </w:r>
    </w:p>
    <w:p w14:paraId="7CBA5281" w14:textId="77777777" w:rsidR="004E6297" w:rsidRDefault="004E6297" w:rsidP="004E6297">
      <w:r>
        <w:t xml:space="preserve">Nothing in this Bylaw shall exempt any person from complying with the requirements of a building regulation Bylaw or any other Bylaw in force within the </w:t>
      </w:r>
      <w:r w:rsidR="00A07FFE">
        <w:t xml:space="preserve">Rural Municipality of Moose Range No. 486 </w:t>
      </w:r>
      <w:r>
        <w:t xml:space="preserve">or law within the Province of Saskatchewan or Canada; or from obtaining any license, permission, permit, authority, or approval required by this or any other Bylaw of the </w:t>
      </w:r>
      <w:r w:rsidR="00A07FFE">
        <w:t xml:space="preserve">Rural Municipality of Moose Range No. 486 </w:t>
      </w:r>
      <w:r>
        <w:t xml:space="preserve">or any law of the Province of Saskatchewan or Canada.  </w:t>
      </w:r>
      <w:proofErr w:type="gramStart"/>
      <w:r>
        <w:t>Where requirements in this Bylaw conflict with those of any other municipal, provincial, or federal requirements, the more stringent regulations shall prevail.</w:t>
      </w:r>
      <w:proofErr w:type="gramEnd"/>
    </w:p>
    <w:p w14:paraId="7CBA5282" w14:textId="77777777" w:rsidR="004E6297" w:rsidRDefault="004E6297" w:rsidP="004E6297">
      <w:pPr>
        <w:pStyle w:val="Heading2"/>
      </w:pPr>
      <w:r>
        <w:t>3.2</w:t>
      </w:r>
      <w:r>
        <w:tab/>
        <w:t>NUMBER OF PRINCIPLE BUILDINGS OR USES PER SITE</w:t>
      </w:r>
    </w:p>
    <w:p w14:paraId="7CBA5283" w14:textId="77777777" w:rsidR="004E6297" w:rsidRDefault="004E6297" w:rsidP="004E6297">
      <w:r>
        <w:t>Unless otherwise permitted within this Bylaw, no person shall construct or cause to be constructed, more than one principal building or use per site.</w:t>
      </w:r>
    </w:p>
    <w:p w14:paraId="7CBA5284" w14:textId="77777777" w:rsidR="004E6297" w:rsidRDefault="004E6297" w:rsidP="004E6297">
      <w:pPr>
        <w:pStyle w:val="Heading2"/>
      </w:pPr>
      <w:r>
        <w:t>3.3</w:t>
      </w:r>
      <w:r>
        <w:tab/>
        <w:t>ACCESSORY BUILDINGS, USES AND STRUCTURES</w:t>
      </w:r>
    </w:p>
    <w:p w14:paraId="7CBA5285" w14:textId="77777777" w:rsidR="004E6297" w:rsidRDefault="004E6297" w:rsidP="004E6297">
      <w:pPr>
        <w:ind w:left="1440" w:hanging="734"/>
      </w:pPr>
      <w:r>
        <w:t>3.3.1</w:t>
      </w:r>
      <w:r>
        <w:tab/>
        <w:t>Subject to all other requirements of this Bylaw, an accessory building, use or structure is permitted in any district when accessory to an established principal use which is a permitted or discretionary use in that same district, and for which a development permit has been issued.</w:t>
      </w:r>
    </w:p>
    <w:p w14:paraId="7CBA5286" w14:textId="77777777" w:rsidR="004E6297" w:rsidRDefault="004E6297" w:rsidP="004E6297">
      <w:pPr>
        <w:ind w:left="1440" w:hanging="734"/>
      </w:pPr>
      <w:r>
        <w:t>3.3.2</w:t>
      </w:r>
      <w:r>
        <w:tab/>
        <w:t xml:space="preserve">No accessory building or structure may be constructed, erected or moved on to any site prior to the time of construction of the principal building to which it is accessory unless the accessory building is essential for the completion of the construction of the principal building and where a </w:t>
      </w:r>
      <w:proofErr w:type="gramStart"/>
      <w:r>
        <w:t>building  and</w:t>
      </w:r>
      <w:proofErr w:type="gramEnd"/>
      <w:r>
        <w:t xml:space="preserve"> development permit for the principal use has been issued.</w:t>
      </w:r>
    </w:p>
    <w:p w14:paraId="7CBA5287" w14:textId="77777777" w:rsidR="004E6297" w:rsidRDefault="004E6297" w:rsidP="004E6297">
      <w:pPr>
        <w:ind w:left="1440" w:hanging="734"/>
      </w:pPr>
      <w:r>
        <w:t>3.3.3</w:t>
      </w:r>
      <w:r>
        <w:tab/>
        <w:t>Where a building on a site is attached to a principal building by a solid roof or by structural rafters, and where the solid roof or rafters extend at least one third of the length of the building wall that is common with the principal building, the building is deemed to be part of the principal building.</w:t>
      </w:r>
    </w:p>
    <w:p w14:paraId="7CBA5288" w14:textId="77777777" w:rsidR="004E6297" w:rsidRDefault="004E6297" w:rsidP="004E6297">
      <w:pPr>
        <w:ind w:left="1440" w:hanging="734"/>
      </w:pPr>
      <w:r>
        <w:t>3.3.4</w:t>
      </w:r>
      <w:r>
        <w:tab/>
        <w:t>Accessory structures shall not be used as a residential dwelling unit unless otherwise provided for in this Bylaw.</w:t>
      </w:r>
    </w:p>
    <w:p w14:paraId="7CBA5289" w14:textId="77777777" w:rsidR="004E6297" w:rsidRDefault="004E6297" w:rsidP="004E6297">
      <w:pPr>
        <w:pStyle w:val="Heading2"/>
      </w:pPr>
      <w:r>
        <w:t>3.4</w:t>
      </w:r>
      <w:r>
        <w:tab/>
        <w:t>NON-CONFORMING BUILDINGS, USES AND STRUCTURES</w:t>
      </w:r>
    </w:p>
    <w:p w14:paraId="7CBA528A" w14:textId="77777777" w:rsidR="004E6297" w:rsidRDefault="004E6297" w:rsidP="004E6297">
      <w:pPr>
        <w:ind w:left="1440" w:hanging="734"/>
      </w:pPr>
      <w:r>
        <w:t>3.4.1</w:t>
      </w:r>
      <w:r>
        <w:tab/>
        <w:t>Any use of land or any building or structure lawfully existing at the time of passing of this Bylaw that is rendered non-conforming by the enactment of this Bylaw or any subsequent amendments, may be continued, transferred or sold.</w:t>
      </w:r>
    </w:p>
    <w:p w14:paraId="7CBA528B" w14:textId="77777777" w:rsidR="004E6297" w:rsidRDefault="004E6297" w:rsidP="004E6297">
      <w:pPr>
        <w:ind w:left="1440" w:hanging="734"/>
      </w:pPr>
      <w:r>
        <w:t>3.4.2</w:t>
      </w:r>
      <w:r>
        <w:tab/>
        <w:t>An existing non-conforming use or intensity of use may be continued if the use conformed to this Bylaw that was in effect at the time of the development and has not been discontinued for twelve (12) consecutive months.</w:t>
      </w:r>
    </w:p>
    <w:p w14:paraId="7CBA528C" w14:textId="77777777" w:rsidR="004E6297" w:rsidRDefault="004E6297" w:rsidP="004E6297">
      <w:pPr>
        <w:ind w:left="1440" w:hanging="734"/>
      </w:pPr>
      <w:r>
        <w:lastRenderedPageBreak/>
        <w:t>3.4.3</w:t>
      </w:r>
      <w:r>
        <w:tab/>
        <w:t>Non-conforming buildings or site may continue to be used, maintained, and repaired in their present form.</w:t>
      </w:r>
    </w:p>
    <w:p w14:paraId="7CBA528D" w14:textId="77777777" w:rsidR="004E6297" w:rsidRDefault="004E6297" w:rsidP="004E6297">
      <w:pPr>
        <w:ind w:left="1440" w:hanging="734"/>
      </w:pPr>
      <w:r>
        <w:t>3.4.4</w:t>
      </w:r>
      <w:r>
        <w:tab/>
        <w:t>No enlargement, additions, or reconstruction of a non-conforming use, building, or structure shall be undertaken, except in conformance with the Act.</w:t>
      </w:r>
    </w:p>
    <w:p w14:paraId="7CBA528E" w14:textId="77777777" w:rsidR="004E6297" w:rsidRDefault="004E6297" w:rsidP="00C14C00">
      <w:pPr>
        <w:pStyle w:val="Heading2"/>
      </w:pPr>
      <w:r>
        <w:t>3.5</w:t>
      </w:r>
      <w:r>
        <w:tab/>
        <w:t>FRONTAGE ON THE ROAD</w:t>
      </w:r>
    </w:p>
    <w:p w14:paraId="7CBA528F" w14:textId="77777777" w:rsidR="004E6297" w:rsidRDefault="004E6297" w:rsidP="00C14C00">
      <w:r>
        <w:t>A development permit shall not be issued unless the site intended to be used, or upon which a building or structure is to be erected, abuts, or has frontage on an existing municipally maintained all-weather public road, or unless arrangements have been made with Council for the improvement or building of a road.</w:t>
      </w:r>
    </w:p>
    <w:p w14:paraId="7CBA5290" w14:textId="77777777" w:rsidR="004E6297" w:rsidRDefault="004E6297" w:rsidP="004E6297">
      <w:pPr>
        <w:pStyle w:val="Heading2"/>
      </w:pPr>
      <w:r>
        <w:t>3.6</w:t>
      </w:r>
      <w:r>
        <w:tab/>
        <w:t>DEVELOPMENT ALONG RIVERBANKS AND HAZARD LANDS</w:t>
      </w:r>
    </w:p>
    <w:p w14:paraId="7CBA5291" w14:textId="77777777" w:rsidR="004E6297" w:rsidRDefault="004E6297" w:rsidP="004E6297">
      <w:pPr>
        <w:ind w:left="1440" w:hanging="734"/>
      </w:pPr>
      <w:r>
        <w:t>3.6.1</w:t>
      </w:r>
      <w:r>
        <w:tab/>
        <w:t>Development proposed on or within 30 m of the crest of a slope greater than 20% shall require supporting evidence of slope stability by a Professional Engineer licensed to practice in the Province of Saskatchewan.</w:t>
      </w:r>
    </w:p>
    <w:p w14:paraId="7CBA5292" w14:textId="77777777" w:rsidR="004E6297" w:rsidRDefault="004E6297" w:rsidP="004E6297">
      <w:pPr>
        <w:ind w:left="1440" w:hanging="734"/>
      </w:pPr>
      <w:r>
        <w:t>3.6.2</w:t>
      </w:r>
      <w:r>
        <w:tab/>
        <w:t>The Development Officer in consultation with a geotechnical engineer may impose special conditions on a development permit, including but not limited to, engineered footings or specialized drainage and or septic systems in an effort to protect against erosion and or stability of the bank.</w:t>
      </w:r>
    </w:p>
    <w:p w14:paraId="7CBA5293" w14:textId="77777777" w:rsidR="004E6297" w:rsidRDefault="004E6297" w:rsidP="004E6297">
      <w:pPr>
        <w:ind w:left="1440" w:hanging="734"/>
      </w:pPr>
      <w:r>
        <w:t>3.6.3</w:t>
      </w:r>
      <w:r>
        <w:tab/>
        <w:t>Trees or vegetation shall not be cleared from any land within 20 m of any watercourse, water body, escarpment, or of the crest of a slope greater than 20% where the removal could have a negative impact on the water body or bank stability.</w:t>
      </w:r>
    </w:p>
    <w:p w14:paraId="7CBA5294" w14:textId="77777777" w:rsidR="004E6297" w:rsidRDefault="004E6297" w:rsidP="004E6297">
      <w:pPr>
        <w:ind w:left="1440" w:hanging="734"/>
      </w:pPr>
      <w:r>
        <w:t>3.6.4</w:t>
      </w:r>
      <w:r>
        <w:tab/>
        <w:t>Where a site borders on or contains a water body the setback from the bank of the water body shall not be less than 30 m from a water body of 8 hectares or more.</w:t>
      </w:r>
    </w:p>
    <w:p w14:paraId="7CBA5295" w14:textId="77777777" w:rsidR="004E6297" w:rsidRDefault="004E6297" w:rsidP="004E6297">
      <w:pPr>
        <w:ind w:left="1440" w:hanging="734"/>
      </w:pPr>
      <w:r>
        <w:t>3.6.5</w:t>
      </w:r>
      <w:r>
        <w:tab/>
        <w:t>All non-agricultural development proposed on flood prone lands outside of a defined floodway shall be constructed at or above the 1:500 flood levels as defined by the Water Security Agency.</w:t>
      </w:r>
    </w:p>
    <w:p w14:paraId="14B1E52D" w14:textId="67F05BE7" w:rsidR="001F03A9" w:rsidRDefault="001F03A9" w:rsidP="004E6297">
      <w:pPr>
        <w:ind w:left="1440" w:hanging="734"/>
      </w:pPr>
      <w:r>
        <w:t>3.6.6</w:t>
      </w:r>
      <w:r>
        <w:tab/>
      </w:r>
      <w:r w:rsidRPr="001F03A9">
        <w:t>Appropriate Federal and Provincial approvals shall be acquired prior to alteration or develop</w:t>
      </w:r>
      <w:r>
        <w:t>ment adjacent to any waterbody. (Bylaw 05-2016)</w:t>
      </w:r>
    </w:p>
    <w:p w14:paraId="7CBA5296" w14:textId="77777777" w:rsidR="004E6297" w:rsidRDefault="004E6297" w:rsidP="004E6297">
      <w:pPr>
        <w:pStyle w:val="Heading2"/>
      </w:pPr>
      <w:r>
        <w:t>3.7</w:t>
      </w:r>
      <w:r>
        <w:tab/>
        <w:t>DEVELOPMENT ALONG ROADWAYS</w:t>
      </w:r>
    </w:p>
    <w:p w14:paraId="7CBA5297" w14:textId="77777777" w:rsidR="004E6297" w:rsidRDefault="004E6297" w:rsidP="004E6297">
      <w:pPr>
        <w:ind w:left="1440" w:hanging="734"/>
      </w:pPr>
      <w:r>
        <w:t>3.7.1</w:t>
      </w:r>
      <w:r>
        <w:tab/>
        <w:t xml:space="preserve">All buildings, including dwellings, shall be setback 45 m from the centre line of a municipal road allowance, grid road, or main farm access road on all sites.  Setbacks from provincial highways shall be determined by the regulations of the Saskatchewan Ministry of Highways and Infrastructure. </w:t>
      </w:r>
    </w:p>
    <w:p w14:paraId="7CBA5298" w14:textId="115D6D85" w:rsidR="004E6297" w:rsidRDefault="004E6297" w:rsidP="004E6297">
      <w:pPr>
        <w:ind w:left="1440" w:hanging="734"/>
      </w:pPr>
      <w:r>
        <w:t>3.7.2</w:t>
      </w:r>
      <w:r>
        <w:tab/>
      </w:r>
      <w:r w:rsidR="008269CF">
        <w:t>Trees, shrubs and dugouts shall be set back 35m</w:t>
      </w:r>
      <w:r>
        <w:t xml:space="preserve"> from the centre line of a municipal road allowance, grid road, or main farm access road on all sites.  Setbacks from provincial highways shall be determined by the regulations of the Saskatchewan Ministry of Highways and Infrastructure.</w:t>
      </w:r>
    </w:p>
    <w:p w14:paraId="7CBA5299" w14:textId="77777777" w:rsidR="004E6297" w:rsidRDefault="004E6297" w:rsidP="004E6297">
      <w:pPr>
        <w:pStyle w:val="Heading2"/>
      </w:pPr>
    </w:p>
    <w:p w14:paraId="7CBA529A" w14:textId="77777777" w:rsidR="004E6297" w:rsidRDefault="004E6297" w:rsidP="004E6297">
      <w:pPr>
        <w:pStyle w:val="Heading2"/>
      </w:pPr>
      <w:r>
        <w:t>3.8</w:t>
      </w:r>
      <w:r>
        <w:tab/>
        <w:t>DISPOSAL OF WASTES</w:t>
      </w:r>
    </w:p>
    <w:p w14:paraId="7CBA529B" w14:textId="77777777" w:rsidR="004E6297" w:rsidRDefault="004E6297" w:rsidP="004E6297">
      <w:r>
        <w:t>No liquid, solid, or gaseous wastes shall be allowed to be discharged into any stream, creek, river, lake, pond, slough, intermittent drainage channel or other body of water, onto or beneath the surface of any land, or into the air as per all Acts and Regulations related to the storage, handling, and disposal of any waste material.</w:t>
      </w:r>
    </w:p>
    <w:p w14:paraId="7CBA529C" w14:textId="77777777" w:rsidR="004E6297" w:rsidRDefault="004E6297" w:rsidP="004E6297">
      <w:pPr>
        <w:pStyle w:val="Heading2"/>
      </w:pPr>
      <w:r>
        <w:t>3.9</w:t>
      </w:r>
      <w:r>
        <w:tab/>
        <w:t>WATER</w:t>
      </w:r>
    </w:p>
    <w:p w14:paraId="7CBA529D" w14:textId="77777777" w:rsidR="004E6297" w:rsidRDefault="004E6297" w:rsidP="004E6297">
      <w:r>
        <w:t>Development of land shall be permitted where a suitable, potable water supply can be furnished to the requirement of the Regional Health Authority or the Water Security Agency.</w:t>
      </w:r>
    </w:p>
    <w:p w14:paraId="7CBA529E" w14:textId="77777777" w:rsidR="004E6297" w:rsidRDefault="004E6297" w:rsidP="004E6297">
      <w:pPr>
        <w:pStyle w:val="Heading2"/>
      </w:pPr>
      <w:r>
        <w:t>3.10</w:t>
      </w:r>
      <w:r>
        <w:tab/>
        <w:t>STORAGE OF CHEMICALS, FERTILIZERS AND COMBUSTIBLE MATERIAL</w:t>
      </w:r>
    </w:p>
    <w:p w14:paraId="7CBA529F" w14:textId="77777777" w:rsidR="004E6297" w:rsidRDefault="004E6297" w:rsidP="004E6297">
      <w:r>
        <w:t>The storage of chemicals, fertilizers and combustible materials are subject to the requirements of both the federal and provincial governments.  All necessary requirements and permits from other regulatory agencies must be obtained prior to issuance of a development permit.</w:t>
      </w:r>
    </w:p>
    <w:p w14:paraId="7CBA52A0" w14:textId="77777777" w:rsidR="004E6297" w:rsidRDefault="004E6297" w:rsidP="004E6297">
      <w:pPr>
        <w:pStyle w:val="Heading2"/>
      </w:pPr>
      <w:r>
        <w:t>3.11</w:t>
      </w:r>
      <w:r>
        <w:tab/>
        <w:t>BUILDINGS TO BE MOVED</w:t>
      </w:r>
    </w:p>
    <w:p w14:paraId="7CBA52A1" w14:textId="0B297818" w:rsidR="004E6297" w:rsidRDefault="004E6297" w:rsidP="004E6297">
      <w:r>
        <w:t>No building shall be moved within</w:t>
      </w:r>
      <w:r w:rsidR="005D0744">
        <w:t>,</w:t>
      </w:r>
      <w:r>
        <w:t xml:space="preserve"> into</w:t>
      </w:r>
      <w:r w:rsidR="005D0744">
        <w:t xml:space="preserve"> or out of </w:t>
      </w:r>
      <w:r>
        <w:t>the Municipality without first obtaining a development permit from the Development Officer.</w:t>
      </w:r>
    </w:p>
    <w:p w14:paraId="7CBA52A2" w14:textId="77777777" w:rsidR="004E6297" w:rsidRDefault="004E6297" w:rsidP="004E6297">
      <w:pPr>
        <w:pStyle w:val="Heading2"/>
      </w:pPr>
      <w:r>
        <w:t>3.12</w:t>
      </w:r>
      <w:r>
        <w:tab/>
        <w:t>PERMITTED YARD ENCROACHMENTS</w:t>
      </w:r>
    </w:p>
    <w:p w14:paraId="7CBA52A3" w14:textId="77777777" w:rsidR="004E6297" w:rsidRDefault="004E6297" w:rsidP="004E6297">
      <w:pPr>
        <w:spacing w:after="120"/>
        <w:ind w:left="1440" w:hanging="734"/>
      </w:pPr>
      <w:r>
        <w:t>3.12.1</w:t>
      </w:r>
      <w:r>
        <w:tab/>
        <w:t>Where minimum front, side or rear yard setbacks are required in any zoning district, the following shall not be considered in the determination of yard dimensions or site coverage in any yard:</w:t>
      </w:r>
    </w:p>
    <w:p w14:paraId="7CBA52A4" w14:textId="77777777" w:rsidR="004E6297" w:rsidRDefault="004E6297" w:rsidP="004E6297">
      <w:pPr>
        <w:spacing w:after="60" w:line="260" w:lineRule="exact"/>
        <w:ind w:left="1800" w:hanging="360"/>
      </w:pPr>
      <w:r>
        <w:t>a.</w:t>
      </w:r>
      <w:r>
        <w:tab/>
        <w:t>Uncovered and open balconies, terraces, verandas, decks, and patios having a maximum projection from the main wall of 1.8 m into any required front or rear yard.</w:t>
      </w:r>
    </w:p>
    <w:p w14:paraId="7CBA52A5" w14:textId="77777777" w:rsidR="004E6297" w:rsidRDefault="004E6297" w:rsidP="004E6297">
      <w:pPr>
        <w:spacing w:after="60" w:line="260" w:lineRule="exact"/>
        <w:ind w:left="1800" w:hanging="360"/>
      </w:pPr>
      <w:r>
        <w:t>b.</w:t>
      </w:r>
      <w:r>
        <w:tab/>
        <w:t>Window sills, roof overhangs, eaves, gutters, bay windows, and chimney cases to a maximum of 0.6 m into any required yard.</w:t>
      </w:r>
    </w:p>
    <w:p w14:paraId="7CBA52A6" w14:textId="77777777" w:rsidR="004E6297" w:rsidRDefault="004E6297" w:rsidP="004E6297">
      <w:pPr>
        <w:ind w:left="1440" w:hanging="734"/>
      </w:pPr>
      <w:r>
        <w:t>3.12.2</w:t>
      </w:r>
      <w:r>
        <w:tab/>
        <w:t xml:space="preserve">For semi-detached or multiple unit dwellings, no side yard shall be required where dwelling units share a common party wall.  </w:t>
      </w:r>
    </w:p>
    <w:p w14:paraId="7CBA52A7" w14:textId="77777777" w:rsidR="004E6297" w:rsidRDefault="004E6297" w:rsidP="004E6297">
      <w:pPr>
        <w:pStyle w:val="Heading2"/>
      </w:pPr>
      <w:r>
        <w:t>3.13</w:t>
      </w:r>
      <w:r>
        <w:tab/>
        <w:t>OUTDOOR STORAGE</w:t>
      </w:r>
    </w:p>
    <w:p w14:paraId="7CBA52A8" w14:textId="77777777" w:rsidR="004E6297" w:rsidRDefault="004E6297" w:rsidP="004E6297">
      <w:pPr>
        <w:spacing w:after="120"/>
      </w:pPr>
      <w:r>
        <w:t>Where permitted in association with any approved industrial, commercial or residential land use, all outside storage, including storage of garbage or waste materials, is subject to the following requirements:</w:t>
      </w:r>
    </w:p>
    <w:p w14:paraId="7CBA52A9" w14:textId="77777777" w:rsidR="004E6297" w:rsidRDefault="004E6297" w:rsidP="00C14C00">
      <w:pPr>
        <w:spacing w:after="60" w:line="260" w:lineRule="exact"/>
        <w:ind w:left="720" w:hanging="360"/>
      </w:pPr>
      <w:r>
        <w:t>a.</w:t>
      </w:r>
      <w:r>
        <w:tab/>
        <w:t>No outside storage shall be located in the front yard, except for the display of items for sale.</w:t>
      </w:r>
    </w:p>
    <w:p w14:paraId="7CBA52AA" w14:textId="77777777" w:rsidR="004E6297" w:rsidRDefault="004E6297" w:rsidP="00C14C00">
      <w:pPr>
        <w:spacing w:after="60" w:line="260" w:lineRule="exact"/>
        <w:ind w:left="720" w:hanging="360"/>
      </w:pPr>
      <w:r>
        <w:t>b.</w:t>
      </w:r>
      <w:r>
        <w:tab/>
        <w:t>Outside storage in a side or rear yard shall be screened from adjacent sites by a fence or landscaping.</w:t>
      </w:r>
    </w:p>
    <w:p w14:paraId="7CBA52AB" w14:textId="78E2A724" w:rsidR="004E6297" w:rsidRDefault="004E6297" w:rsidP="00C14C00">
      <w:pPr>
        <w:spacing w:after="60" w:line="260" w:lineRule="exact"/>
        <w:ind w:left="720" w:hanging="360"/>
      </w:pPr>
      <w:r>
        <w:t>c.</w:t>
      </w:r>
      <w:r>
        <w:tab/>
        <w:t xml:space="preserve">No residential site shall be used for the parking or storage of more than </w:t>
      </w:r>
      <w:r w:rsidR="003E3B8E">
        <w:t>three (3</w:t>
      </w:r>
      <w:r>
        <w:t>) unlicensed vehicle</w:t>
      </w:r>
      <w:r w:rsidR="003E3B8E">
        <w:t>s</w:t>
      </w:r>
      <w:r>
        <w:t xml:space="preserve"> outside of an enclosed building and not within the front yard of the site.</w:t>
      </w:r>
    </w:p>
    <w:p w14:paraId="7CBA52AC" w14:textId="77777777" w:rsidR="00C14C00" w:rsidRDefault="00C14C00" w:rsidP="004E6297">
      <w:pPr>
        <w:pStyle w:val="Heading2"/>
      </w:pPr>
    </w:p>
    <w:p w14:paraId="7CBA52AD" w14:textId="77777777" w:rsidR="00C14C00" w:rsidRDefault="00C14C00" w:rsidP="004E6297">
      <w:pPr>
        <w:pStyle w:val="Heading2"/>
      </w:pPr>
    </w:p>
    <w:p w14:paraId="7CBA52AE" w14:textId="77777777" w:rsidR="004E6297" w:rsidRDefault="004E6297" w:rsidP="004E6297">
      <w:pPr>
        <w:pStyle w:val="Heading2"/>
      </w:pPr>
      <w:r>
        <w:t>3.14</w:t>
      </w:r>
      <w:r>
        <w:tab/>
        <w:t>GRADING AND LEVELLING OF SITES</w:t>
      </w:r>
    </w:p>
    <w:p w14:paraId="7CBA52AF" w14:textId="77777777" w:rsidR="004E6297" w:rsidRDefault="004E6297" w:rsidP="004E6297">
      <w:pPr>
        <w:ind w:left="1440" w:hanging="734"/>
      </w:pPr>
      <w:r>
        <w:t>3.14.1</w:t>
      </w:r>
      <w:r>
        <w:tab/>
        <w:t>Every development shall be graded and levelled at the owner’s expense to provide adequate surface drainage that does not adversely affect adjacent property or the stability of the land.</w:t>
      </w:r>
    </w:p>
    <w:p w14:paraId="7CBA52B0" w14:textId="77777777" w:rsidR="004E6297" w:rsidRDefault="004E6297" w:rsidP="004E6297">
      <w:pPr>
        <w:ind w:left="1440" w:hanging="734"/>
      </w:pPr>
      <w:r>
        <w:t>3.14.2</w:t>
      </w:r>
      <w:r>
        <w:tab/>
        <w:t>All excavation or filling shall be re-vegetated immediately after construction concludes with a suitable ground cover as may be necessary to prevent erosion.</w:t>
      </w:r>
    </w:p>
    <w:p w14:paraId="7CBA52B1" w14:textId="77777777" w:rsidR="004E6297" w:rsidRDefault="004E6297" w:rsidP="004E6297">
      <w:pPr>
        <w:ind w:left="1440" w:hanging="734"/>
      </w:pPr>
      <w:r>
        <w:t>3.14.3</w:t>
      </w:r>
      <w:r>
        <w:tab/>
        <w:t>All topsoil from an area that is to be re-graded must be stripped, stockpiled, and replaced on the re-graded area or relocated to a site approved by the Development Officer.</w:t>
      </w:r>
    </w:p>
    <w:p w14:paraId="7CBA52B2" w14:textId="77777777" w:rsidR="004E6297" w:rsidRDefault="004E6297" w:rsidP="004E6297">
      <w:pPr>
        <w:pStyle w:val="Heading2"/>
      </w:pPr>
      <w:r>
        <w:t>3.15</w:t>
      </w:r>
      <w:r>
        <w:tab/>
        <w:t>LIGHTING</w:t>
      </w:r>
    </w:p>
    <w:p w14:paraId="7CBA52B3" w14:textId="77777777" w:rsidR="004E6297" w:rsidRDefault="004E6297" w:rsidP="004E6297">
      <w:r>
        <w:t>All outdoor lighting for any development shall be located and arranged so that no direct rays of light are directed at any adjoining properties; interfere with the use and enjoyment of neighbouring lands; or interfere with the effectiveness of any traffic control devices or the vision or safety of motorists.</w:t>
      </w:r>
    </w:p>
    <w:p w14:paraId="7CBA52B4" w14:textId="77777777" w:rsidR="004E6297" w:rsidRDefault="004E6297" w:rsidP="004E6297">
      <w:pPr>
        <w:pStyle w:val="Heading2"/>
      </w:pPr>
      <w:r>
        <w:t>3.16</w:t>
      </w:r>
      <w:r>
        <w:tab/>
        <w:t>SIGNAGE</w:t>
      </w:r>
    </w:p>
    <w:p w14:paraId="7CBA52B5" w14:textId="77777777" w:rsidR="004E6297" w:rsidRPr="004E6297" w:rsidRDefault="004E6297" w:rsidP="004E6297">
      <w:pPr>
        <w:ind w:left="1440" w:hanging="734"/>
        <w:rPr>
          <w:rStyle w:val="InlineBoldChar"/>
        </w:rPr>
      </w:pPr>
      <w:r>
        <w:t>3.16.1</w:t>
      </w:r>
      <w:r>
        <w:tab/>
      </w:r>
      <w:r w:rsidRPr="004E6297">
        <w:rPr>
          <w:rStyle w:val="InlineBoldChar"/>
        </w:rPr>
        <w:t>Signs located in a Highway Sign Corridor</w:t>
      </w:r>
    </w:p>
    <w:p w14:paraId="7CBA52B6" w14:textId="77777777" w:rsidR="004E6297" w:rsidRDefault="004E6297" w:rsidP="004E6297">
      <w:pPr>
        <w:ind w:left="720" w:hanging="14"/>
      </w:pPr>
      <w:r>
        <w:t>Signs located in a highway sign corridor shall comply with The Erection of Signs Adjacent to Provincial Highway Regulations, 1986 as may be amended from time to time.</w:t>
      </w:r>
    </w:p>
    <w:p w14:paraId="7CBA52B7" w14:textId="77777777" w:rsidR="004E6297" w:rsidRDefault="004E6297" w:rsidP="004E6297">
      <w:pPr>
        <w:spacing w:after="120"/>
        <w:ind w:left="1440" w:hanging="734"/>
      </w:pPr>
      <w:r>
        <w:t>3.16.2</w:t>
      </w:r>
      <w:r>
        <w:tab/>
      </w:r>
      <w:r w:rsidRPr="004E6297">
        <w:rPr>
          <w:rStyle w:val="InlineBoldChar"/>
        </w:rPr>
        <w:t>Signs not located in a Highway Sign Corridor</w:t>
      </w:r>
    </w:p>
    <w:p w14:paraId="7CBA52B8" w14:textId="77777777" w:rsidR="004E6297" w:rsidRDefault="004E6297" w:rsidP="004E6297">
      <w:pPr>
        <w:spacing w:after="60" w:line="260" w:lineRule="exact"/>
        <w:ind w:left="1800" w:hanging="360"/>
      </w:pPr>
      <w:r>
        <w:t>a.</w:t>
      </w:r>
      <w:r>
        <w:tab/>
        <w:t>Temporary signs and real estate signs are permitted only as long as the temporary condition exists.</w:t>
      </w:r>
    </w:p>
    <w:p w14:paraId="7CBA52B9" w14:textId="77777777" w:rsidR="004E6297" w:rsidRDefault="004E6297" w:rsidP="004E6297">
      <w:pPr>
        <w:spacing w:after="60" w:line="260" w:lineRule="exact"/>
        <w:ind w:left="1800" w:hanging="360"/>
      </w:pPr>
      <w:r>
        <w:t>b.</w:t>
      </w:r>
      <w:r>
        <w:tab/>
        <w:t>Signs shall not be located in a manner that will impede the view of any pedestrian or vehicular right of way or railway crossing.</w:t>
      </w:r>
    </w:p>
    <w:p w14:paraId="7CBA52BA" w14:textId="77777777" w:rsidR="004E6297" w:rsidRDefault="004E6297" w:rsidP="004E6297">
      <w:pPr>
        <w:spacing w:after="60" w:line="260" w:lineRule="exact"/>
        <w:ind w:left="1800" w:hanging="360"/>
      </w:pPr>
      <w:r>
        <w:t>c.</w:t>
      </w:r>
      <w:r>
        <w:tab/>
        <w:t>No intermittent flashing signs shall be permitted in any Zoning District and all illuminated signs shall cast light downwards and located appropriately to prevent creation of a hazardous situation related to pedestrian and vehicular traffic.</w:t>
      </w:r>
    </w:p>
    <w:p w14:paraId="7CBA52BB" w14:textId="77777777" w:rsidR="004E6297" w:rsidRDefault="004E6297" w:rsidP="004E6297">
      <w:pPr>
        <w:spacing w:after="60" w:line="260" w:lineRule="exact"/>
        <w:ind w:left="1800" w:hanging="360"/>
      </w:pPr>
      <w:r>
        <w:t>d.</w:t>
      </w:r>
      <w:r>
        <w:tab/>
        <w:t>All private signs shall be located so that no part of the sign is over a public right of way.</w:t>
      </w:r>
    </w:p>
    <w:p w14:paraId="7CBA52BC" w14:textId="77777777" w:rsidR="004E6297" w:rsidRDefault="004E6297" w:rsidP="004E6297">
      <w:pPr>
        <w:ind w:left="1800" w:hanging="360"/>
      </w:pPr>
      <w:r>
        <w:t>e.</w:t>
      </w:r>
      <w:r>
        <w:tab/>
        <w:t>Signs shall be mounted and maintained in a condition that is safe and clean.</w:t>
      </w:r>
    </w:p>
    <w:p w14:paraId="7CBA52BD" w14:textId="77777777" w:rsidR="004E6297" w:rsidRPr="004E6297" w:rsidRDefault="004E6297" w:rsidP="004E6297">
      <w:pPr>
        <w:spacing w:after="120"/>
        <w:ind w:left="1440" w:hanging="734"/>
        <w:rPr>
          <w:rStyle w:val="InlineBoldChar"/>
        </w:rPr>
      </w:pPr>
      <w:r>
        <w:t>3.16.3</w:t>
      </w:r>
      <w:r>
        <w:tab/>
      </w:r>
      <w:r w:rsidRPr="004E6297">
        <w:rPr>
          <w:rStyle w:val="InlineBoldChar"/>
        </w:rPr>
        <w:t>Hamlets and Country Residential Districts</w:t>
      </w:r>
    </w:p>
    <w:p w14:paraId="7CBA52BE" w14:textId="77777777" w:rsidR="004E6297" w:rsidRDefault="004E6297" w:rsidP="004E6297">
      <w:pPr>
        <w:spacing w:after="60" w:line="260" w:lineRule="exact"/>
        <w:ind w:left="1800" w:hanging="360"/>
      </w:pPr>
      <w:r>
        <w:t>a.</w:t>
      </w:r>
      <w:r>
        <w:tab/>
        <w:t xml:space="preserve">Signs and billboards that are not located in a highway sign corridor will be prohibited in any hamlet or country residential district in the municipality excepting signs advertising products and services associated with any permitted or discretionary use. </w:t>
      </w:r>
    </w:p>
    <w:p w14:paraId="7CBA52BF" w14:textId="77777777" w:rsidR="004E6297" w:rsidRDefault="004E6297" w:rsidP="004E6297">
      <w:pPr>
        <w:spacing w:after="60" w:line="260" w:lineRule="exact"/>
        <w:ind w:left="1800" w:hanging="360"/>
      </w:pPr>
      <w:r>
        <w:t>b.</w:t>
      </w:r>
      <w:r>
        <w:tab/>
        <w:t>Permitted signs shall require a development permit subject to the following requirements:</w:t>
      </w:r>
    </w:p>
    <w:p w14:paraId="7CBA52C0" w14:textId="77777777" w:rsidR="004E6297" w:rsidRDefault="004E6297" w:rsidP="004E6297">
      <w:pPr>
        <w:spacing w:after="60" w:line="260" w:lineRule="exact"/>
        <w:ind w:left="2160" w:hanging="360"/>
      </w:pPr>
      <w:proofErr w:type="spellStart"/>
      <w:r>
        <w:t>i</w:t>
      </w:r>
      <w:proofErr w:type="spellEnd"/>
      <w:r>
        <w:t xml:space="preserve">. </w:t>
      </w:r>
      <w:r>
        <w:tab/>
        <w:t>No more than one (1) sign shall be permitted on the premises.</w:t>
      </w:r>
    </w:p>
    <w:p w14:paraId="7CBA52C1" w14:textId="77777777" w:rsidR="004E6297" w:rsidRDefault="004E6297" w:rsidP="004E6297">
      <w:pPr>
        <w:spacing w:after="60" w:line="260" w:lineRule="exact"/>
        <w:ind w:left="2160" w:hanging="360"/>
      </w:pPr>
      <w:r>
        <w:t>ii.</w:t>
      </w:r>
      <w:r>
        <w:tab/>
        <w:t>No sign shall be in excess of 3.0 m2.</w:t>
      </w:r>
    </w:p>
    <w:p w14:paraId="7CBA52C2" w14:textId="77777777" w:rsidR="004E6297" w:rsidRDefault="004E6297" w:rsidP="004E6297">
      <w:pPr>
        <w:spacing w:after="60" w:line="260" w:lineRule="exact"/>
        <w:ind w:left="2160" w:hanging="360"/>
      </w:pPr>
      <w:r>
        <w:lastRenderedPageBreak/>
        <w:t>iii.</w:t>
      </w:r>
      <w:r>
        <w:tab/>
        <w:t>The sign may be double sided.</w:t>
      </w:r>
    </w:p>
    <w:p w14:paraId="7CBA52C3" w14:textId="77777777" w:rsidR="004E6297" w:rsidRDefault="004E6297" w:rsidP="004E6297">
      <w:pPr>
        <w:spacing w:after="60" w:line="260" w:lineRule="exact"/>
        <w:ind w:left="2160" w:hanging="360"/>
      </w:pPr>
      <w:r>
        <w:t>iv.</w:t>
      </w:r>
      <w:r>
        <w:tab/>
        <w:t>No sign shall be illuminated unless the source of light is steady and suitably shielded.</w:t>
      </w:r>
    </w:p>
    <w:p w14:paraId="7CBA52C4" w14:textId="77777777" w:rsidR="004E6297" w:rsidRDefault="004E6297" w:rsidP="004E6297">
      <w:pPr>
        <w:spacing w:after="120"/>
        <w:ind w:left="2160" w:hanging="360"/>
      </w:pPr>
      <w:r>
        <w:t>v.</w:t>
      </w:r>
      <w:r>
        <w:tab/>
        <w:t>The maximum height of any sign shall be 3.5 metres.</w:t>
      </w:r>
    </w:p>
    <w:p w14:paraId="7CBA52C5" w14:textId="77777777" w:rsidR="004E6297" w:rsidRDefault="004E6297" w:rsidP="004E6297">
      <w:pPr>
        <w:ind w:left="1440" w:hanging="734"/>
      </w:pPr>
      <w:r>
        <w:t>3.16.4</w:t>
      </w:r>
      <w:r>
        <w:tab/>
      </w:r>
      <w:r w:rsidRPr="004E6297">
        <w:rPr>
          <w:rStyle w:val="InlineBoldChar"/>
        </w:rPr>
        <w:t>Non-Residential Districts</w:t>
      </w:r>
    </w:p>
    <w:p w14:paraId="7CBA52C6" w14:textId="77777777" w:rsidR="004E6297" w:rsidRDefault="004E6297" w:rsidP="004E6297">
      <w:pPr>
        <w:spacing w:after="60" w:line="260" w:lineRule="exact"/>
        <w:ind w:left="1800" w:hanging="360"/>
      </w:pPr>
      <w:r>
        <w:t>a.</w:t>
      </w:r>
      <w:r>
        <w:tab/>
        <w:t>Signs and billboards that are not located in a highway sign corridor, a hamlet, or a country residential district that advertise products and services associated with any permitted or discretionary use shall require a development permit subject to the following requirements:</w:t>
      </w:r>
    </w:p>
    <w:p w14:paraId="7CBA52C7" w14:textId="77777777" w:rsidR="004E6297" w:rsidRDefault="004E6297" w:rsidP="004E6297">
      <w:pPr>
        <w:spacing w:after="60" w:line="260" w:lineRule="exact"/>
        <w:ind w:left="1800" w:hanging="360"/>
      </w:pPr>
      <w:r>
        <w:t>b.</w:t>
      </w:r>
      <w:r>
        <w:tab/>
        <w:t>No more than two (2) signs shall be permitted on the premises</w:t>
      </w:r>
    </w:p>
    <w:p w14:paraId="7CBA52C8" w14:textId="77777777" w:rsidR="004E6297" w:rsidRDefault="004E6297" w:rsidP="004E6297">
      <w:pPr>
        <w:spacing w:after="60" w:line="260" w:lineRule="exact"/>
        <w:ind w:left="1800" w:hanging="360"/>
      </w:pPr>
      <w:r>
        <w:t>c.</w:t>
      </w:r>
      <w:r>
        <w:tab/>
        <w:t>No sign shall be in excess of 6 m2 in area, but the two permitted signs may be combined and the total facial area shall not exceed 12 m2.  Each sign may be double faced.</w:t>
      </w:r>
    </w:p>
    <w:p w14:paraId="7CBA52C9" w14:textId="77777777" w:rsidR="004E6297" w:rsidRDefault="004E6297" w:rsidP="004E6297">
      <w:pPr>
        <w:spacing w:after="60" w:line="260" w:lineRule="exact"/>
        <w:ind w:left="1800" w:hanging="360"/>
      </w:pPr>
      <w:r>
        <w:t>d.</w:t>
      </w:r>
      <w:r>
        <w:tab/>
        <w:t>No sign shall be illuminated unless the source of light is steady and suitably shielded</w:t>
      </w:r>
    </w:p>
    <w:p w14:paraId="7CBA52CA" w14:textId="77777777" w:rsidR="004E6297" w:rsidRDefault="004E6297" w:rsidP="004E6297">
      <w:pPr>
        <w:ind w:left="1800" w:hanging="360"/>
      </w:pPr>
      <w:r>
        <w:t>e.</w:t>
      </w:r>
      <w:r>
        <w:tab/>
        <w:t>The maximum height of any sign shall be 6 m</w:t>
      </w:r>
    </w:p>
    <w:p w14:paraId="7CBA52CB" w14:textId="77777777" w:rsidR="004E6297" w:rsidRDefault="004E6297" w:rsidP="004E6297">
      <w:pPr>
        <w:ind w:left="1440" w:hanging="734"/>
      </w:pPr>
      <w:r>
        <w:t>3.16.5</w:t>
      </w:r>
      <w:r>
        <w:tab/>
      </w:r>
      <w:r w:rsidRPr="004E6297">
        <w:rPr>
          <w:rStyle w:val="InlineBoldChar"/>
        </w:rPr>
        <w:t>Signs not requiring a permit:</w:t>
      </w:r>
    </w:p>
    <w:p w14:paraId="7CBA52CC" w14:textId="77777777" w:rsidR="004E6297" w:rsidRDefault="004E6297" w:rsidP="004E6297">
      <w:pPr>
        <w:spacing w:after="60" w:line="260" w:lineRule="exact"/>
        <w:ind w:left="1800" w:hanging="360"/>
      </w:pPr>
      <w:r>
        <w:t>a.</w:t>
      </w:r>
      <w:r>
        <w:tab/>
        <w:t>Government signs</w:t>
      </w:r>
    </w:p>
    <w:p w14:paraId="7CBA52CD" w14:textId="77777777" w:rsidR="004E6297" w:rsidRDefault="004E6297" w:rsidP="004E6297">
      <w:pPr>
        <w:spacing w:after="60" w:line="260" w:lineRule="exact"/>
        <w:ind w:left="1800" w:hanging="360"/>
      </w:pPr>
      <w:r>
        <w:t>b.</w:t>
      </w:r>
      <w:r>
        <w:tab/>
        <w:t>Traffic control signs</w:t>
      </w:r>
    </w:p>
    <w:p w14:paraId="7CBA52CE" w14:textId="77777777" w:rsidR="004E6297" w:rsidRDefault="004E6297" w:rsidP="004E6297">
      <w:pPr>
        <w:spacing w:after="60" w:line="260" w:lineRule="exact"/>
        <w:ind w:left="1800" w:hanging="360"/>
      </w:pPr>
      <w:r>
        <w:t>c.</w:t>
      </w:r>
      <w:r>
        <w:tab/>
        <w:t>Signage intended to regulate hunting or trespassing on private property</w:t>
      </w:r>
    </w:p>
    <w:p w14:paraId="7CBA52CF" w14:textId="77777777" w:rsidR="004E6297" w:rsidRDefault="004E6297" w:rsidP="004E6297">
      <w:pPr>
        <w:spacing w:after="60" w:line="260" w:lineRule="exact"/>
        <w:ind w:left="1800" w:hanging="360"/>
      </w:pPr>
      <w:r>
        <w:t>d.</w:t>
      </w:r>
      <w:r>
        <w:tab/>
        <w:t>Real estate signs</w:t>
      </w:r>
    </w:p>
    <w:p w14:paraId="7CBA52D0" w14:textId="77777777" w:rsidR="004E6297" w:rsidRDefault="004E6297" w:rsidP="004E6297">
      <w:pPr>
        <w:spacing w:after="60" w:line="260" w:lineRule="exact"/>
        <w:ind w:left="1800" w:hanging="360"/>
      </w:pPr>
      <w:r>
        <w:t>e.</w:t>
      </w:r>
      <w:r>
        <w:tab/>
        <w:t>Signs containing traffic or pedestrian controls</w:t>
      </w:r>
    </w:p>
    <w:p w14:paraId="7CBA52D1" w14:textId="77777777" w:rsidR="004E6297" w:rsidRDefault="004E6297" w:rsidP="004E6297">
      <w:pPr>
        <w:spacing w:after="60" w:line="260" w:lineRule="exact"/>
        <w:ind w:left="1800" w:hanging="360"/>
      </w:pPr>
      <w:r>
        <w:t>f.</w:t>
      </w:r>
      <w:r>
        <w:tab/>
        <w:t>Address signs</w:t>
      </w:r>
    </w:p>
    <w:p w14:paraId="7CBA52D2" w14:textId="77777777" w:rsidR="004E6297" w:rsidRDefault="004E6297" w:rsidP="004E6297">
      <w:pPr>
        <w:spacing w:after="60" w:line="260" w:lineRule="exact"/>
        <w:ind w:left="1800" w:hanging="360"/>
      </w:pPr>
      <w:r>
        <w:t>g.</w:t>
      </w:r>
      <w:r>
        <w:tab/>
        <w:t>Election signs</w:t>
      </w:r>
    </w:p>
    <w:p w14:paraId="7CBA52D3" w14:textId="77777777" w:rsidR="004E6297" w:rsidRDefault="004E6297" w:rsidP="004E6297">
      <w:pPr>
        <w:spacing w:after="60" w:line="260" w:lineRule="exact"/>
        <w:ind w:left="1800" w:hanging="360"/>
      </w:pPr>
      <w:r>
        <w:t>h.</w:t>
      </w:r>
      <w:r>
        <w:tab/>
        <w:t>Memorial signs</w:t>
      </w:r>
    </w:p>
    <w:p w14:paraId="7CBA52D4" w14:textId="77777777" w:rsidR="004E6297" w:rsidRDefault="004E6297" w:rsidP="004E6297">
      <w:pPr>
        <w:spacing w:after="60" w:line="260" w:lineRule="exact"/>
        <w:ind w:left="1800" w:hanging="360"/>
      </w:pPr>
      <w:proofErr w:type="spellStart"/>
      <w:r>
        <w:t>i</w:t>
      </w:r>
      <w:proofErr w:type="spellEnd"/>
      <w:r>
        <w:t>.</w:t>
      </w:r>
      <w:r>
        <w:tab/>
        <w:t>Construction signs – permitted on a temporary basis</w:t>
      </w:r>
    </w:p>
    <w:p w14:paraId="7CBA52D5" w14:textId="77777777" w:rsidR="004E6297" w:rsidRDefault="004E6297" w:rsidP="00CE4596">
      <w:pPr>
        <w:ind w:left="1800" w:hanging="360"/>
      </w:pPr>
      <w:r>
        <w:t>j.</w:t>
      </w:r>
      <w:r>
        <w:tab/>
        <w:t>Agricultural related sign - permitted on a temporary basis such as herbicide or insecticide or seed advertising promotional signs</w:t>
      </w:r>
    </w:p>
    <w:p w14:paraId="7CBA52D6" w14:textId="77777777" w:rsidR="00CE4596" w:rsidRDefault="00CE4596" w:rsidP="00CE4596">
      <w:pPr>
        <w:pStyle w:val="Heading2"/>
      </w:pPr>
      <w:r>
        <w:t>3.17</w:t>
      </w:r>
      <w:r>
        <w:tab/>
        <w:t>PUBLIC UTILITIES AND MUNICIPAL FACILITIES</w:t>
      </w:r>
    </w:p>
    <w:p w14:paraId="7CBA52D7" w14:textId="77777777" w:rsidR="00CE4596" w:rsidRDefault="00CE4596" w:rsidP="00CE4596">
      <w:pPr>
        <w:ind w:left="1440" w:hanging="734"/>
      </w:pPr>
      <w:r>
        <w:t>3.17.1</w:t>
      </w:r>
      <w:r>
        <w:tab/>
        <w:t xml:space="preserve">Public utilities and municipal facilities, excepting solid and liquid waste disposal, shall be a permitted use in every zoning district and exempt from the site area, frontage, and setback regulations of every zoning district. </w:t>
      </w:r>
    </w:p>
    <w:p w14:paraId="7CBA52D8" w14:textId="77777777" w:rsidR="00CE4596" w:rsidRDefault="00CE4596" w:rsidP="00CE4596">
      <w:pPr>
        <w:spacing w:after="60" w:line="260" w:lineRule="exact"/>
        <w:ind w:left="1440" w:hanging="734"/>
      </w:pPr>
      <w:r>
        <w:t>3.17.2</w:t>
      </w:r>
      <w:r>
        <w:tab/>
        <w:t>Where a pipeline or other utility or transportation facility will cross a municipal road, Council may apply special design standards to protect the municipal interest in the existing and future improvements to the road.</w:t>
      </w:r>
    </w:p>
    <w:p w14:paraId="7CBA52D9" w14:textId="77777777" w:rsidR="00CE4596" w:rsidRDefault="00CE4596" w:rsidP="00CE4596">
      <w:pPr>
        <w:pStyle w:val="Heading2"/>
      </w:pPr>
      <w:r>
        <w:t>3.18</w:t>
      </w:r>
      <w:r>
        <w:tab/>
        <w:t>OFF-STREET PARKING</w:t>
      </w:r>
    </w:p>
    <w:p w14:paraId="7CBA52DA" w14:textId="77777777" w:rsidR="00CE4596" w:rsidRDefault="00CE4596" w:rsidP="00CE4596">
      <w:pPr>
        <w:spacing w:after="60" w:line="260" w:lineRule="exact"/>
        <w:ind w:left="1440" w:hanging="734"/>
      </w:pPr>
      <w:r>
        <w:t>3.18.1</w:t>
      </w:r>
      <w:r>
        <w:tab/>
        <w:t xml:space="preserve">Off-street parking shall be provided in accordance with Table 3-1 below, and associated regulations.  </w:t>
      </w:r>
    </w:p>
    <w:p w14:paraId="7CBA52DB" w14:textId="77777777" w:rsidR="00CE4596" w:rsidRDefault="00CE4596" w:rsidP="00CE4596">
      <w:pPr>
        <w:spacing w:after="60" w:line="260" w:lineRule="exact"/>
        <w:ind w:left="1800" w:hanging="360"/>
      </w:pPr>
    </w:p>
    <w:p w14:paraId="7CBA52DC" w14:textId="77777777" w:rsidR="00CE4596" w:rsidRDefault="00CE4596" w:rsidP="00C14C00">
      <w:pPr>
        <w:ind w:left="1440" w:hanging="720"/>
      </w:pPr>
      <w:r>
        <w:lastRenderedPageBreak/>
        <w:t>3.18.2</w:t>
      </w:r>
      <w:r>
        <w:tab/>
        <w:t>All off-street parking and loading facilities are intended for the vehicles of residents, members, employees or customers of the principal building or use for which the parking and loading facilities are intended.</w:t>
      </w:r>
    </w:p>
    <w:p w14:paraId="7CBA52DD" w14:textId="77777777" w:rsidR="00CE4596" w:rsidRDefault="00CE4596" w:rsidP="00C14C00">
      <w:pPr>
        <w:ind w:left="1440" w:hanging="720"/>
      </w:pPr>
      <w:r>
        <w:t>3.18.3</w:t>
      </w:r>
      <w:r>
        <w:tab/>
        <w:t xml:space="preserve">Required off-street parking spaces may be located on a separate site that is within a convenient walking distance to a maximum of 150 m of the principal building or use.  </w:t>
      </w:r>
    </w:p>
    <w:p w14:paraId="7CBA52DE" w14:textId="77777777" w:rsidR="00CE4596" w:rsidRDefault="00CE4596" w:rsidP="00C14C00">
      <w:pPr>
        <w:ind w:left="1440" w:hanging="720"/>
      </w:pPr>
      <w:r>
        <w:t>3.18.4</w:t>
      </w:r>
      <w:r>
        <w:tab/>
        <w:t>Each parking space shall be 2.5 m and 6 m long, except parallel parking spaces shall be 6.5 m long.</w:t>
      </w:r>
    </w:p>
    <w:p w14:paraId="7CBA52DF" w14:textId="77777777" w:rsidR="00CE4596" w:rsidRDefault="00CE4596" w:rsidP="00C14C00">
      <w:pPr>
        <w:ind w:left="1440" w:hanging="720"/>
      </w:pPr>
      <w:r>
        <w:t>3.18.5</w:t>
      </w:r>
      <w:r>
        <w:tab/>
        <w:t>Every parking area shall be provided with direct, unobstructed access to and from a public street.</w:t>
      </w:r>
    </w:p>
    <w:p w14:paraId="7CBA52E0" w14:textId="77777777" w:rsidR="00CE4596" w:rsidRDefault="00CE4596" w:rsidP="00C14C00">
      <w:pPr>
        <w:ind w:left="1440" w:hanging="720"/>
      </w:pPr>
      <w:r>
        <w:t>3.18.6</w:t>
      </w:r>
      <w:r>
        <w:tab/>
        <w:t>The design of a parking lot shall be such that all grades and drainage shall dispose of surface water and shall have no detrimental effect to adjoining properties from such water disposal.</w:t>
      </w:r>
    </w:p>
    <w:p w14:paraId="7CBA52E1" w14:textId="77777777" w:rsidR="00C14C00" w:rsidRDefault="00DD2F11" w:rsidP="00DD2F11">
      <w:pPr>
        <w:pStyle w:val="FigureTitle"/>
        <w:spacing w:before="0" w:after="240"/>
      </w:pPr>
      <w:bookmarkStart w:id="2" w:name="_Toc355041196"/>
      <w:r>
        <w:t xml:space="preserve">Table </w:t>
      </w:r>
      <w:r w:rsidR="004B594D">
        <w:t>3</w:t>
      </w:r>
      <w:r>
        <w:noBreakHyphen/>
      </w:r>
      <w:r w:rsidR="00B974E2">
        <w:fldChar w:fldCharType="begin"/>
      </w:r>
      <w:r w:rsidR="00B974E2">
        <w:instrText xml:space="preserve"> SEQ Table \* AR</w:instrText>
      </w:r>
      <w:r w:rsidR="00B974E2">
        <w:instrText xml:space="preserve">ABIC \s 1 </w:instrText>
      </w:r>
      <w:r w:rsidR="00B974E2">
        <w:fldChar w:fldCharType="separate"/>
      </w:r>
      <w:r w:rsidR="00B974E2">
        <w:rPr>
          <w:noProof/>
        </w:rPr>
        <w:t>1</w:t>
      </w:r>
      <w:r w:rsidR="00B974E2">
        <w:rPr>
          <w:noProof/>
        </w:rPr>
        <w:fldChar w:fldCharType="end"/>
      </w:r>
      <w:r>
        <w:br/>
        <w:t>Off-Street Parking Requirements</w:t>
      </w:r>
      <w:bookmarkEnd w:id="2"/>
    </w:p>
    <w:tbl>
      <w:tblPr>
        <w:tblW w:w="0" w:type="auto"/>
        <w:tblLook w:val="04A0" w:firstRow="1" w:lastRow="0" w:firstColumn="1" w:lastColumn="0" w:noHBand="0" w:noVBand="1"/>
      </w:tblPr>
      <w:tblGrid>
        <w:gridCol w:w="3279"/>
        <w:gridCol w:w="5923"/>
      </w:tblGrid>
      <w:tr w:rsidR="00CE4596" w:rsidRPr="00316C22" w14:paraId="7CBA52E4" w14:textId="77777777" w:rsidTr="00316C22">
        <w:trPr>
          <w:trHeight w:val="242"/>
        </w:trPr>
        <w:tc>
          <w:tcPr>
            <w:tcW w:w="0" w:type="auto"/>
            <w:tcBorders>
              <w:right w:val="dotted" w:sz="4" w:space="0" w:color="FFFFFF"/>
            </w:tcBorders>
            <w:shd w:val="clear" w:color="auto" w:fill="1F497D"/>
            <w:hideMark/>
          </w:tcPr>
          <w:p w14:paraId="7CBA52E2" w14:textId="77777777" w:rsidR="00CE4596" w:rsidRPr="00316C22" w:rsidRDefault="00CE4596" w:rsidP="00316C22">
            <w:pPr>
              <w:pStyle w:val="TableNormal1"/>
              <w:keepLines/>
              <w:rPr>
                <w:b/>
                <w:color w:val="FFFFFF"/>
                <w:szCs w:val="20"/>
              </w:rPr>
            </w:pPr>
            <w:r w:rsidRPr="00316C22">
              <w:rPr>
                <w:b/>
                <w:color w:val="FFFFFF"/>
                <w:szCs w:val="20"/>
              </w:rPr>
              <w:t>LAND USE</w:t>
            </w:r>
          </w:p>
        </w:tc>
        <w:tc>
          <w:tcPr>
            <w:tcW w:w="0" w:type="auto"/>
            <w:tcBorders>
              <w:left w:val="dotted" w:sz="4" w:space="0" w:color="FFFFFF"/>
            </w:tcBorders>
            <w:shd w:val="clear" w:color="auto" w:fill="1F497D"/>
            <w:hideMark/>
          </w:tcPr>
          <w:p w14:paraId="7CBA52E3" w14:textId="77777777" w:rsidR="00CE4596" w:rsidRPr="00316C22" w:rsidRDefault="00CE4596" w:rsidP="00316C22">
            <w:pPr>
              <w:pStyle w:val="TableNormal1"/>
              <w:keepLines/>
              <w:rPr>
                <w:b/>
                <w:color w:val="FFFFFF"/>
                <w:szCs w:val="20"/>
              </w:rPr>
            </w:pPr>
            <w:r w:rsidRPr="00316C22">
              <w:rPr>
                <w:b/>
                <w:color w:val="FFFFFF"/>
                <w:szCs w:val="20"/>
              </w:rPr>
              <w:t>PARKING SPACES REQUIRED (minimum)</w:t>
            </w:r>
          </w:p>
        </w:tc>
      </w:tr>
      <w:tr w:rsidR="00CE4596" w:rsidRPr="00316C22" w14:paraId="7CBA52E7" w14:textId="77777777" w:rsidTr="00316C22">
        <w:trPr>
          <w:trHeight w:hRule="exact" w:val="57"/>
        </w:trPr>
        <w:tc>
          <w:tcPr>
            <w:tcW w:w="0" w:type="auto"/>
            <w:tcBorders>
              <w:right w:val="dotted" w:sz="4" w:space="0" w:color="1F497D"/>
            </w:tcBorders>
            <w:shd w:val="clear" w:color="auto" w:fill="auto"/>
          </w:tcPr>
          <w:p w14:paraId="7CBA52E5" w14:textId="77777777" w:rsidR="00CE4596" w:rsidRPr="00316C22" w:rsidRDefault="00CE4596" w:rsidP="00316C22">
            <w:pPr>
              <w:pStyle w:val="TableNormal1"/>
              <w:keepLines/>
              <w:rPr>
                <w:szCs w:val="20"/>
              </w:rPr>
            </w:pPr>
          </w:p>
        </w:tc>
        <w:tc>
          <w:tcPr>
            <w:tcW w:w="0" w:type="auto"/>
            <w:tcBorders>
              <w:left w:val="dotted" w:sz="4" w:space="0" w:color="1F497D"/>
            </w:tcBorders>
            <w:shd w:val="clear" w:color="auto" w:fill="auto"/>
          </w:tcPr>
          <w:p w14:paraId="7CBA52E6" w14:textId="77777777" w:rsidR="00CE4596" w:rsidRPr="00316C22" w:rsidRDefault="00CE4596" w:rsidP="00316C22">
            <w:pPr>
              <w:pStyle w:val="TableNormal1"/>
              <w:keepLines/>
              <w:rPr>
                <w:szCs w:val="20"/>
              </w:rPr>
            </w:pPr>
          </w:p>
        </w:tc>
      </w:tr>
      <w:tr w:rsidR="00CE4596" w:rsidRPr="00316C22" w14:paraId="7CBA52EA" w14:textId="77777777" w:rsidTr="00316C22">
        <w:tc>
          <w:tcPr>
            <w:tcW w:w="0" w:type="auto"/>
            <w:tcBorders>
              <w:top w:val="nil"/>
              <w:left w:val="nil"/>
              <w:bottom w:val="nil"/>
              <w:right w:val="dotted" w:sz="4" w:space="0" w:color="1F497D"/>
              <w:tl2br w:val="nil"/>
              <w:tr2bl w:val="nil"/>
            </w:tcBorders>
            <w:shd w:val="clear" w:color="auto" w:fill="F1F5F9"/>
          </w:tcPr>
          <w:p w14:paraId="7CBA52E8" w14:textId="77777777" w:rsidR="00CE4596" w:rsidRPr="00316C22" w:rsidRDefault="00CE4596" w:rsidP="00316C22">
            <w:pPr>
              <w:pStyle w:val="TableNormal1"/>
              <w:keepLines/>
              <w:rPr>
                <w:szCs w:val="20"/>
              </w:rPr>
            </w:pPr>
            <w:r w:rsidRPr="00316C22">
              <w:rPr>
                <w:szCs w:val="20"/>
              </w:rPr>
              <w:t>Dwelling unit, mobile home</w:t>
            </w:r>
          </w:p>
        </w:tc>
        <w:tc>
          <w:tcPr>
            <w:tcW w:w="0" w:type="auto"/>
            <w:tcBorders>
              <w:top w:val="nil"/>
              <w:left w:val="dotted" w:sz="4" w:space="0" w:color="1F497D"/>
              <w:bottom w:val="nil"/>
              <w:right w:val="nil"/>
              <w:tl2br w:val="nil"/>
              <w:tr2bl w:val="nil"/>
            </w:tcBorders>
            <w:shd w:val="clear" w:color="auto" w:fill="F1F5F9"/>
          </w:tcPr>
          <w:p w14:paraId="7CBA52E9" w14:textId="77777777" w:rsidR="00CE4596" w:rsidRPr="00316C22" w:rsidRDefault="00CE4596" w:rsidP="00316C22">
            <w:pPr>
              <w:pStyle w:val="TableNormal1"/>
              <w:keepLines/>
              <w:rPr>
                <w:szCs w:val="20"/>
              </w:rPr>
            </w:pPr>
            <w:r w:rsidRPr="00316C22">
              <w:rPr>
                <w:szCs w:val="20"/>
              </w:rPr>
              <w:t xml:space="preserve">1 space / unit </w:t>
            </w:r>
          </w:p>
        </w:tc>
      </w:tr>
      <w:tr w:rsidR="00CE4596" w:rsidRPr="00316C22" w14:paraId="7CBA52ED" w14:textId="77777777" w:rsidTr="00316C22">
        <w:tc>
          <w:tcPr>
            <w:tcW w:w="0" w:type="auto"/>
            <w:tcBorders>
              <w:right w:val="dotted" w:sz="4" w:space="0" w:color="1F497D"/>
            </w:tcBorders>
            <w:shd w:val="clear" w:color="auto" w:fill="auto"/>
          </w:tcPr>
          <w:p w14:paraId="7CBA52EB" w14:textId="77777777" w:rsidR="00CE4596" w:rsidRPr="00316C22" w:rsidRDefault="00CE4596" w:rsidP="00316C22">
            <w:pPr>
              <w:pStyle w:val="TableNormal1"/>
              <w:keepLines/>
              <w:rPr>
                <w:szCs w:val="20"/>
              </w:rPr>
            </w:pPr>
            <w:r w:rsidRPr="00316C22">
              <w:rPr>
                <w:szCs w:val="20"/>
              </w:rPr>
              <w:t>Dwelling Group/Multi-unit</w:t>
            </w:r>
          </w:p>
        </w:tc>
        <w:tc>
          <w:tcPr>
            <w:tcW w:w="0" w:type="auto"/>
            <w:tcBorders>
              <w:left w:val="dotted" w:sz="4" w:space="0" w:color="1F497D"/>
            </w:tcBorders>
            <w:shd w:val="clear" w:color="auto" w:fill="auto"/>
          </w:tcPr>
          <w:p w14:paraId="7CBA52EC" w14:textId="77777777" w:rsidR="00CE4596" w:rsidRPr="00316C22" w:rsidRDefault="00CE4596" w:rsidP="00316C22">
            <w:pPr>
              <w:pStyle w:val="TableNormal1"/>
              <w:keepLines/>
              <w:rPr>
                <w:szCs w:val="20"/>
              </w:rPr>
            </w:pPr>
            <w:r w:rsidRPr="00316C22">
              <w:rPr>
                <w:szCs w:val="20"/>
              </w:rPr>
              <w:t>2 spaces / unit</w:t>
            </w:r>
          </w:p>
        </w:tc>
      </w:tr>
      <w:tr w:rsidR="00CE4596" w:rsidRPr="00316C22" w14:paraId="7CBA52F0" w14:textId="77777777" w:rsidTr="00316C22">
        <w:tc>
          <w:tcPr>
            <w:tcW w:w="0" w:type="auto"/>
            <w:tcBorders>
              <w:top w:val="nil"/>
              <w:left w:val="nil"/>
              <w:bottom w:val="nil"/>
              <w:right w:val="dotted" w:sz="4" w:space="0" w:color="1F497D"/>
              <w:tl2br w:val="nil"/>
              <w:tr2bl w:val="nil"/>
            </w:tcBorders>
            <w:shd w:val="clear" w:color="auto" w:fill="F1F5F9"/>
          </w:tcPr>
          <w:p w14:paraId="7CBA52EE" w14:textId="77777777" w:rsidR="00CE4596" w:rsidRPr="00316C22" w:rsidRDefault="00CE4596" w:rsidP="00316C22">
            <w:pPr>
              <w:pStyle w:val="TableNormal1"/>
              <w:keepLines/>
              <w:rPr>
                <w:szCs w:val="20"/>
              </w:rPr>
            </w:pPr>
            <w:r w:rsidRPr="00316C22">
              <w:rPr>
                <w:szCs w:val="20"/>
              </w:rPr>
              <w:t xml:space="preserve">Secondary suite </w:t>
            </w:r>
          </w:p>
        </w:tc>
        <w:tc>
          <w:tcPr>
            <w:tcW w:w="0" w:type="auto"/>
            <w:tcBorders>
              <w:top w:val="nil"/>
              <w:left w:val="dotted" w:sz="4" w:space="0" w:color="1F497D"/>
              <w:bottom w:val="nil"/>
              <w:right w:val="nil"/>
              <w:tl2br w:val="nil"/>
              <w:tr2bl w:val="nil"/>
            </w:tcBorders>
            <w:shd w:val="clear" w:color="auto" w:fill="F1F5F9"/>
          </w:tcPr>
          <w:p w14:paraId="7CBA52EF" w14:textId="77777777" w:rsidR="00CE4596" w:rsidRPr="00316C22" w:rsidRDefault="00CE4596" w:rsidP="00316C22">
            <w:pPr>
              <w:pStyle w:val="TableNormal1"/>
              <w:keepLines/>
              <w:rPr>
                <w:szCs w:val="20"/>
              </w:rPr>
            </w:pPr>
            <w:r w:rsidRPr="00316C22">
              <w:rPr>
                <w:szCs w:val="20"/>
              </w:rPr>
              <w:t xml:space="preserve">1 space / unit </w:t>
            </w:r>
          </w:p>
        </w:tc>
      </w:tr>
      <w:tr w:rsidR="00CE4596" w:rsidRPr="00316C22" w14:paraId="7CBA52F3" w14:textId="77777777" w:rsidTr="00316C22">
        <w:tc>
          <w:tcPr>
            <w:tcW w:w="0" w:type="auto"/>
            <w:tcBorders>
              <w:right w:val="dotted" w:sz="4" w:space="0" w:color="1F497D"/>
            </w:tcBorders>
            <w:shd w:val="clear" w:color="auto" w:fill="auto"/>
          </w:tcPr>
          <w:p w14:paraId="7CBA52F1" w14:textId="77777777" w:rsidR="00CE4596" w:rsidRPr="00316C22" w:rsidRDefault="00CE4596" w:rsidP="00316C22">
            <w:pPr>
              <w:pStyle w:val="TableNormal1"/>
              <w:keepLines/>
              <w:rPr>
                <w:szCs w:val="20"/>
              </w:rPr>
            </w:pPr>
            <w:r w:rsidRPr="00316C22">
              <w:rPr>
                <w:szCs w:val="20"/>
              </w:rPr>
              <w:t>Bed and breakfast homes/Vacation Farms</w:t>
            </w:r>
          </w:p>
        </w:tc>
        <w:tc>
          <w:tcPr>
            <w:tcW w:w="0" w:type="auto"/>
            <w:tcBorders>
              <w:left w:val="dotted" w:sz="4" w:space="0" w:color="1F497D"/>
            </w:tcBorders>
            <w:shd w:val="clear" w:color="auto" w:fill="auto"/>
          </w:tcPr>
          <w:p w14:paraId="7CBA52F2" w14:textId="77777777" w:rsidR="00CE4596" w:rsidRPr="00316C22" w:rsidRDefault="00CE4596" w:rsidP="00316C22">
            <w:pPr>
              <w:pStyle w:val="TableNormal1"/>
              <w:keepLines/>
              <w:rPr>
                <w:szCs w:val="20"/>
              </w:rPr>
            </w:pPr>
            <w:r w:rsidRPr="00316C22">
              <w:rPr>
                <w:szCs w:val="20"/>
              </w:rPr>
              <w:t xml:space="preserve">1 space / guest room </w:t>
            </w:r>
          </w:p>
        </w:tc>
      </w:tr>
      <w:tr w:rsidR="00CE4596" w:rsidRPr="00316C22" w14:paraId="7CBA52F6" w14:textId="77777777" w:rsidTr="00316C22">
        <w:tc>
          <w:tcPr>
            <w:tcW w:w="0" w:type="auto"/>
            <w:tcBorders>
              <w:top w:val="nil"/>
              <w:left w:val="nil"/>
              <w:bottom w:val="nil"/>
              <w:right w:val="dotted" w:sz="4" w:space="0" w:color="1F497D"/>
              <w:tl2br w:val="nil"/>
              <w:tr2bl w:val="nil"/>
            </w:tcBorders>
            <w:shd w:val="clear" w:color="auto" w:fill="F1F5F9"/>
            <w:hideMark/>
          </w:tcPr>
          <w:p w14:paraId="7CBA52F4" w14:textId="77777777" w:rsidR="00CE4596" w:rsidRPr="00316C22" w:rsidRDefault="00CE4596" w:rsidP="00316C22">
            <w:pPr>
              <w:pStyle w:val="TableNormal1"/>
              <w:keepLines/>
              <w:rPr>
                <w:szCs w:val="20"/>
              </w:rPr>
            </w:pPr>
            <w:r w:rsidRPr="00316C22">
              <w:rPr>
                <w:szCs w:val="20"/>
              </w:rPr>
              <w:t>Elementary school</w:t>
            </w:r>
          </w:p>
        </w:tc>
        <w:tc>
          <w:tcPr>
            <w:tcW w:w="0" w:type="auto"/>
            <w:tcBorders>
              <w:top w:val="nil"/>
              <w:left w:val="dotted" w:sz="4" w:space="0" w:color="1F497D"/>
              <w:bottom w:val="nil"/>
              <w:right w:val="nil"/>
              <w:tl2br w:val="nil"/>
              <w:tr2bl w:val="nil"/>
            </w:tcBorders>
            <w:shd w:val="clear" w:color="auto" w:fill="F1F5F9"/>
            <w:hideMark/>
          </w:tcPr>
          <w:p w14:paraId="7CBA52F5" w14:textId="77777777" w:rsidR="00CE4596" w:rsidRPr="00316C22" w:rsidRDefault="00CE4596" w:rsidP="00316C22">
            <w:pPr>
              <w:pStyle w:val="TableNormal1"/>
              <w:keepLines/>
              <w:rPr>
                <w:szCs w:val="20"/>
              </w:rPr>
            </w:pPr>
            <w:r w:rsidRPr="00316C22">
              <w:rPr>
                <w:szCs w:val="20"/>
              </w:rPr>
              <w:t>1  space / classroom</w:t>
            </w:r>
          </w:p>
        </w:tc>
      </w:tr>
      <w:tr w:rsidR="00CE4596" w:rsidRPr="00316C22" w14:paraId="7CBA52F9" w14:textId="77777777" w:rsidTr="00316C22">
        <w:tc>
          <w:tcPr>
            <w:tcW w:w="0" w:type="auto"/>
            <w:tcBorders>
              <w:right w:val="dotted" w:sz="4" w:space="0" w:color="1F497D"/>
            </w:tcBorders>
            <w:shd w:val="clear" w:color="auto" w:fill="auto"/>
            <w:hideMark/>
          </w:tcPr>
          <w:p w14:paraId="7CBA52F7" w14:textId="77777777" w:rsidR="00CE4596" w:rsidRPr="00316C22" w:rsidRDefault="00CE4596" w:rsidP="00316C22">
            <w:pPr>
              <w:pStyle w:val="TableNormal1"/>
              <w:keepLines/>
              <w:rPr>
                <w:szCs w:val="20"/>
              </w:rPr>
            </w:pPr>
            <w:r w:rsidRPr="00316C22">
              <w:rPr>
                <w:szCs w:val="20"/>
              </w:rPr>
              <w:t xml:space="preserve">High school, collegiate </w:t>
            </w:r>
          </w:p>
        </w:tc>
        <w:tc>
          <w:tcPr>
            <w:tcW w:w="0" w:type="auto"/>
            <w:tcBorders>
              <w:left w:val="dotted" w:sz="4" w:space="0" w:color="1F497D"/>
            </w:tcBorders>
            <w:shd w:val="clear" w:color="auto" w:fill="auto"/>
            <w:hideMark/>
          </w:tcPr>
          <w:p w14:paraId="7CBA52F8" w14:textId="77777777" w:rsidR="00CE4596" w:rsidRPr="00316C22" w:rsidRDefault="00CE4596" w:rsidP="00316C22">
            <w:pPr>
              <w:pStyle w:val="TableNormal1"/>
              <w:keepLines/>
              <w:rPr>
                <w:szCs w:val="20"/>
              </w:rPr>
            </w:pPr>
            <w:r w:rsidRPr="00316C22">
              <w:rPr>
                <w:szCs w:val="20"/>
              </w:rPr>
              <w:t>4 spaces/classroom</w:t>
            </w:r>
          </w:p>
        </w:tc>
      </w:tr>
      <w:tr w:rsidR="00CE4596" w:rsidRPr="00316C22" w14:paraId="7CBA52FD" w14:textId="77777777" w:rsidTr="00316C22">
        <w:tc>
          <w:tcPr>
            <w:tcW w:w="0" w:type="auto"/>
            <w:tcBorders>
              <w:top w:val="nil"/>
              <w:left w:val="nil"/>
              <w:bottom w:val="nil"/>
              <w:right w:val="dotted" w:sz="4" w:space="0" w:color="1F497D"/>
              <w:tl2br w:val="nil"/>
              <w:tr2bl w:val="nil"/>
            </w:tcBorders>
            <w:shd w:val="clear" w:color="auto" w:fill="F1F5F9"/>
          </w:tcPr>
          <w:p w14:paraId="7CBA52FA" w14:textId="77777777" w:rsidR="00CE4596" w:rsidRPr="00316C22" w:rsidRDefault="00CE4596" w:rsidP="00316C22">
            <w:pPr>
              <w:pStyle w:val="TableNormal1"/>
              <w:keepLines/>
              <w:rPr>
                <w:szCs w:val="20"/>
              </w:rPr>
            </w:pPr>
            <w:r w:rsidRPr="00316C22">
              <w:rPr>
                <w:szCs w:val="20"/>
              </w:rPr>
              <w:t>Places of Worship,</w:t>
            </w:r>
          </w:p>
          <w:p w14:paraId="7CBA52FB" w14:textId="77777777" w:rsidR="00CE4596" w:rsidRPr="00316C22" w:rsidRDefault="00CE4596" w:rsidP="00316C22">
            <w:pPr>
              <w:pStyle w:val="TableNormal1"/>
              <w:keepLines/>
              <w:rPr>
                <w:szCs w:val="20"/>
              </w:rPr>
            </w:pPr>
            <w:r w:rsidRPr="00316C22">
              <w:rPr>
                <w:szCs w:val="20"/>
              </w:rPr>
              <w:t>Community Halls</w:t>
            </w:r>
          </w:p>
        </w:tc>
        <w:tc>
          <w:tcPr>
            <w:tcW w:w="0" w:type="auto"/>
            <w:tcBorders>
              <w:top w:val="nil"/>
              <w:left w:val="dotted" w:sz="4" w:space="0" w:color="1F497D"/>
              <w:bottom w:val="nil"/>
              <w:right w:val="nil"/>
              <w:tl2br w:val="nil"/>
              <w:tr2bl w:val="nil"/>
            </w:tcBorders>
            <w:shd w:val="clear" w:color="auto" w:fill="F1F5F9"/>
          </w:tcPr>
          <w:p w14:paraId="7CBA52FC" w14:textId="77777777" w:rsidR="00CE4596" w:rsidRPr="00316C22" w:rsidRDefault="00CE4596" w:rsidP="00316C22">
            <w:pPr>
              <w:pStyle w:val="TableNormal1"/>
              <w:keepLines/>
              <w:rPr>
                <w:szCs w:val="20"/>
              </w:rPr>
            </w:pPr>
            <w:r w:rsidRPr="00316C22">
              <w:rPr>
                <w:szCs w:val="20"/>
              </w:rPr>
              <w:t>3 spaces / 10 fixed seats or 1 space / 20 m</w:t>
            </w:r>
            <w:r w:rsidRPr="00316C22">
              <w:rPr>
                <w:szCs w:val="20"/>
                <w:vertAlign w:val="superscript"/>
              </w:rPr>
              <w:t>2</w:t>
            </w:r>
            <w:r w:rsidRPr="00316C22">
              <w:rPr>
                <w:szCs w:val="20"/>
              </w:rPr>
              <w:t xml:space="preserve"> of floor area, whichever is the greater</w:t>
            </w:r>
          </w:p>
        </w:tc>
      </w:tr>
      <w:tr w:rsidR="00CE4596" w:rsidRPr="00316C22" w14:paraId="7CBA5300" w14:textId="77777777" w:rsidTr="00316C22">
        <w:tc>
          <w:tcPr>
            <w:tcW w:w="0" w:type="auto"/>
            <w:tcBorders>
              <w:right w:val="dotted" w:sz="4" w:space="0" w:color="1F497D"/>
            </w:tcBorders>
            <w:shd w:val="clear" w:color="auto" w:fill="auto"/>
          </w:tcPr>
          <w:p w14:paraId="7CBA52FE" w14:textId="77777777" w:rsidR="00CE4596" w:rsidRPr="00316C22" w:rsidRDefault="00CE4596" w:rsidP="00316C22">
            <w:pPr>
              <w:pStyle w:val="TableNormal1"/>
              <w:keepLines/>
              <w:rPr>
                <w:szCs w:val="20"/>
              </w:rPr>
            </w:pPr>
            <w:r w:rsidRPr="00316C22">
              <w:rPr>
                <w:szCs w:val="20"/>
              </w:rPr>
              <w:t>Restaurants</w:t>
            </w:r>
          </w:p>
        </w:tc>
        <w:tc>
          <w:tcPr>
            <w:tcW w:w="0" w:type="auto"/>
            <w:tcBorders>
              <w:left w:val="dotted" w:sz="4" w:space="0" w:color="1F497D"/>
            </w:tcBorders>
            <w:shd w:val="clear" w:color="auto" w:fill="auto"/>
          </w:tcPr>
          <w:p w14:paraId="7CBA52FF" w14:textId="77777777" w:rsidR="00CE4596" w:rsidRPr="00316C22" w:rsidRDefault="00CE4596" w:rsidP="00316C22">
            <w:pPr>
              <w:pStyle w:val="TableNormal1"/>
              <w:keepLines/>
              <w:rPr>
                <w:szCs w:val="20"/>
              </w:rPr>
            </w:pPr>
            <w:r w:rsidRPr="00316C22">
              <w:rPr>
                <w:szCs w:val="20"/>
              </w:rPr>
              <w:t xml:space="preserve"> 1 space / 4 seats</w:t>
            </w:r>
          </w:p>
        </w:tc>
      </w:tr>
      <w:tr w:rsidR="00CE4596" w:rsidRPr="00316C22" w14:paraId="7CBA5303" w14:textId="77777777" w:rsidTr="00316C22">
        <w:tc>
          <w:tcPr>
            <w:tcW w:w="0" w:type="auto"/>
            <w:tcBorders>
              <w:top w:val="nil"/>
              <w:left w:val="nil"/>
              <w:bottom w:val="nil"/>
              <w:right w:val="dotted" w:sz="4" w:space="0" w:color="1F497D"/>
              <w:tl2br w:val="nil"/>
              <w:tr2bl w:val="nil"/>
            </w:tcBorders>
            <w:shd w:val="clear" w:color="auto" w:fill="F1F5F9"/>
          </w:tcPr>
          <w:p w14:paraId="7CBA5301" w14:textId="77777777" w:rsidR="00CE4596" w:rsidRPr="00316C22" w:rsidRDefault="00CE4596" w:rsidP="00316C22">
            <w:pPr>
              <w:pStyle w:val="TableNormal1"/>
              <w:keepLines/>
              <w:rPr>
                <w:szCs w:val="20"/>
              </w:rPr>
            </w:pPr>
            <w:r w:rsidRPr="00316C22">
              <w:rPr>
                <w:szCs w:val="20"/>
              </w:rPr>
              <w:t>Commercial Use</w:t>
            </w:r>
          </w:p>
        </w:tc>
        <w:tc>
          <w:tcPr>
            <w:tcW w:w="0" w:type="auto"/>
            <w:tcBorders>
              <w:top w:val="nil"/>
              <w:left w:val="dotted" w:sz="4" w:space="0" w:color="1F497D"/>
              <w:bottom w:val="nil"/>
              <w:right w:val="nil"/>
              <w:tl2br w:val="nil"/>
              <w:tr2bl w:val="nil"/>
            </w:tcBorders>
            <w:shd w:val="clear" w:color="auto" w:fill="F1F5F9"/>
          </w:tcPr>
          <w:p w14:paraId="7CBA5302" w14:textId="77777777" w:rsidR="00CE4596" w:rsidRPr="00316C22" w:rsidRDefault="00CE4596" w:rsidP="00316C22">
            <w:pPr>
              <w:pStyle w:val="TableNormal1"/>
              <w:keepLines/>
              <w:rPr>
                <w:szCs w:val="20"/>
              </w:rPr>
            </w:pPr>
            <w:r w:rsidRPr="00316C22">
              <w:rPr>
                <w:szCs w:val="20"/>
              </w:rPr>
              <w:t>1 space / 28 m</w:t>
            </w:r>
            <w:r w:rsidRPr="00316C22">
              <w:rPr>
                <w:szCs w:val="20"/>
                <w:vertAlign w:val="superscript"/>
              </w:rPr>
              <w:t>2</w:t>
            </w:r>
            <w:r w:rsidRPr="00316C22">
              <w:rPr>
                <w:szCs w:val="20"/>
              </w:rPr>
              <w:t xml:space="preserve"> of gross floor area </w:t>
            </w:r>
          </w:p>
        </w:tc>
      </w:tr>
      <w:tr w:rsidR="00CE4596" w:rsidRPr="00316C22" w14:paraId="7CBA5306" w14:textId="77777777" w:rsidTr="00316C22">
        <w:tc>
          <w:tcPr>
            <w:tcW w:w="0" w:type="auto"/>
            <w:tcBorders>
              <w:right w:val="dotted" w:sz="4" w:space="0" w:color="1F497D"/>
            </w:tcBorders>
            <w:shd w:val="clear" w:color="auto" w:fill="auto"/>
          </w:tcPr>
          <w:p w14:paraId="7CBA5304" w14:textId="77777777" w:rsidR="00CE4596" w:rsidRPr="00316C22" w:rsidRDefault="00CE4596" w:rsidP="00316C22">
            <w:pPr>
              <w:pStyle w:val="TableNormal1"/>
              <w:keepLines/>
              <w:rPr>
                <w:szCs w:val="20"/>
              </w:rPr>
            </w:pPr>
            <w:r w:rsidRPr="00316C22">
              <w:rPr>
                <w:szCs w:val="20"/>
              </w:rPr>
              <w:t>Motel or Hotel</w:t>
            </w:r>
          </w:p>
        </w:tc>
        <w:tc>
          <w:tcPr>
            <w:tcW w:w="0" w:type="auto"/>
            <w:tcBorders>
              <w:left w:val="dotted" w:sz="4" w:space="0" w:color="1F497D"/>
            </w:tcBorders>
            <w:shd w:val="clear" w:color="auto" w:fill="auto"/>
          </w:tcPr>
          <w:p w14:paraId="7CBA5305" w14:textId="77777777" w:rsidR="00CE4596" w:rsidRPr="00316C22" w:rsidRDefault="00CE4596" w:rsidP="00316C22">
            <w:pPr>
              <w:pStyle w:val="TableNormal1"/>
              <w:keepLines/>
              <w:rPr>
                <w:color w:val="FF0000"/>
                <w:szCs w:val="20"/>
              </w:rPr>
            </w:pPr>
            <w:r w:rsidRPr="00316C22">
              <w:rPr>
                <w:szCs w:val="20"/>
              </w:rPr>
              <w:t>1 space / unit</w:t>
            </w:r>
          </w:p>
        </w:tc>
      </w:tr>
      <w:tr w:rsidR="00CE4596" w:rsidRPr="00316C22" w14:paraId="7CBA5309" w14:textId="77777777" w:rsidTr="00316C22">
        <w:tc>
          <w:tcPr>
            <w:tcW w:w="0" w:type="auto"/>
            <w:tcBorders>
              <w:top w:val="nil"/>
              <w:left w:val="nil"/>
              <w:bottom w:val="nil"/>
              <w:right w:val="dotted" w:sz="4" w:space="0" w:color="1F497D"/>
              <w:tl2br w:val="nil"/>
              <w:tr2bl w:val="nil"/>
            </w:tcBorders>
            <w:shd w:val="clear" w:color="auto" w:fill="F1F5F9"/>
          </w:tcPr>
          <w:p w14:paraId="7CBA5307" w14:textId="77777777" w:rsidR="00CE4596" w:rsidRPr="00316C22" w:rsidRDefault="00CE4596" w:rsidP="00316C22">
            <w:pPr>
              <w:pStyle w:val="TableNormal1"/>
              <w:keepLines/>
              <w:rPr>
                <w:szCs w:val="20"/>
              </w:rPr>
            </w:pPr>
            <w:r w:rsidRPr="00316C22">
              <w:rPr>
                <w:szCs w:val="20"/>
              </w:rPr>
              <w:t>Industrial Use</w:t>
            </w:r>
          </w:p>
        </w:tc>
        <w:tc>
          <w:tcPr>
            <w:tcW w:w="0" w:type="auto"/>
            <w:tcBorders>
              <w:top w:val="nil"/>
              <w:left w:val="dotted" w:sz="4" w:space="0" w:color="1F497D"/>
              <w:bottom w:val="nil"/>
              <w:right w:val="nil"/>
              <w:tl2br w:val="nil"/>
              <w:tr2bl w:val="nil"/>
            </w:tcBorders>
            <w:shd w:val="clear" w:color="auto" w:fill="F1F5F9"/>
          </w:tcPr>
          <w:p w14:paraId="7CBA5308" w14:textId="77777777" w:rsidR="00CE4596" w:rsidRPr="00316C22" w:rsidRDefault="00CE4596" w:rsidP="00316C22">
            <w:pPr>
              <w:pStyle w:val="TableNormal1"/>
              <w:keepLines/>
              <w:rPr>
                <w:szCs w:val="20"/>
              </w:rPr>
            </w:pPr>
            <w:r w:rsidRPr="00316C22">
              <w:rPr>
                <w:szCs w:val="20"/>
              </w:rPr>
              <w:t>1 space / 46.5 m</w:t>
            </w:r>
            <w:r w:rsidRPr="00316C22">
              <w:rPr>
                <w:szCs w:val="20"/>
                <w:vertAlign w:val="superscript"/>
              </w:rPr>
              <w:t>2</w:t>
            </w:r>
            <w:r w:rsidRPr="00316C22">
              <w:rPr>
                <w:szCs w:val="20"/>
              </w:rPr>
              <w:t xml:space="preserve"> of gross floor area </w:t>
            </w:r>
          </w:p>
        </w:tc>
      </w:tr>
      <w:tr w:rsidR="00CE4596" w:rsidRPr="00316C22" w14:paraId="7CBA530C" w14:textId="77777777" w:rsidTr="00316C22">
        <w:tc>
          <w:tcPr>
            <w:tcW w:w="0" w:type="auto"/>
            <w:tcBorders>
              <w:right w:val="dotted" w:sz="4" w:space="0" w:color="1F497D"/>
            </w:tcBorders>
            <w:shd w:val="clear" w:color="auto" w:fill="auto"/>
          </w:tcPr>
          <w:p w14:paraId="7CBA530A" w14:textId="77777777" w:rsidR="00CE4596" w:rsidRPr="00316C22" w:rsidRDefault="00CE4596" w:rsidP="00316C22">
            <w:pPr>
              <w:pStyle w:val="TableNormal1"/>
              <w:keepLines/>
              <w:rPr>
                <w:szCs w:val="20"/>
              </w:rPr>
            </w:pPr>
            <w:r w:rsidRPr="00316C22">
              <w:rPr>
                <w:szCs w:val="20"/>
              </w:rPr>
              <w:t>Retail</w:t>
            </w:r>
          </w:p>
        </w:tc>
        <w:tc>
          <w:tcPr>
            <w:tcW w:w="0" w:type="auto"/>
            <w:tcBorders>
              <w:left w:val="dotted" w:sz="4" w:space="0" w:color="1F497D"/>
            </w:tcBorders>
            <w:shd w:val="clear" w:color="auto" w:fill="auto"/>
          </w:tcPr>
          <w:p w14:paraId="7CBA530B" w14:textId="77777777" w:rsidR="00CE4596" w:rsidRPr="00316C22" w:rsidRDefault="00CE4596" w:rsidP="00316C22">
            <w:pPr>
              <w:pStyle w:val="TableNormal1"/>
              <w:keepLines/>
              <w:rPr>
                <w:szCs w:val="20"/>
                <w:highlight w:val="yellow"/>
              </w:rPr>
            </w:pPr>
            <w:r w:rsidRPr="00316C22">
              <w:rPr>
                <w:szCs w:val="20"/>
              </w:rPr>
              <w:t>1 space / 28 m</w:t>
            </w:r>
            <w:r w:rsidRPr="00316C22">
              <w:rPr>
                <w:szCs w:val="20"/>
                <w:vertAlign w:val="superscript"/>
              </w:rPr>
              <w:t>2</w:t>
            </w:r>
            <w:r w:rsidRPr="00316C22">
              <w:rPr>
                <w:szCs w:val="20"/>
              </w:rPr>
              <w:t xml:space="preserve"> of gross floor area </w:t>
            </w:r>
          </w:p>
        </w:tc>
      </w:tr>
      <w:tr w:rsidR="00CE4596" w:rsidRPr="00316C22" w14:paraId="7CBA530F" w14:textId="77777777" w:rsidTr="00316C22">
        <w:tc>
          <w:tcPr>
            <w:tcW w:w="0" w:type="auto"/>
            <w:tcBorders>
              <w:top w:val="nil"/>
              <w:left w:val="nil"/>
              <w:bottom w:val="nil"/>
              <w:right w:val="dotted" w:sz="4" w:space="0" w:color="1F497D"/>
              <w:tl2br w:val="nil"/>
              <w:tr2bl w:val="nil"/>
            </w:tcBorders>
            <w:shd w:val="clear" w:color="auto" w:fill="F1F5F9"/>
          </w:tcPr>
          <w:p w14:paraId="7CBA530D" w14:textId="77777777" w:rsidR="00CE4596" w:rsidRPr="00316C22" w:rsidRDefault="00CE4596" w:rsidP="00316C22">
            <w:pPr>
              <w:pStyle w:val="TableNormal1"/>
              <w:keepLines/>
              <w:rPr>
                <w:szCs w:val="20"/>
              </w:rPr>
            </w:pPr>
            <w:r w:rsidRPr="00316C22">
              <w:rPr>
                <w:szCs w:val="20"/>
              </w:rPr>
              <w:t xml:space="preserve">All Other Commercial Uses </w:t>
            </w:r>
          </w:p>
        </w:tc>
        <w:tc>
          <w:tcPr>
            <w:tcW w:w="0" w:type="auto"/>
            <w:tcBorders>
              <w:top w:val="nil"/>
              <w:left w:val="dotted" w:sz="4" w:space="0" w:color="1F497D"/>
              <w:bottom w:val="nil"/>
              <w:right w:val="nil"/>
              <w:tl2br w:val="nil"/>
              <w:tr2bl w:val="nil"/>
            </w:tcBorders>
            <w:shd w:val="clear" w:color="auto" w:fill="F1F5F9"/>
          </w:tcPr>
          <w:p w14:paraId="7CBA530E" w14:textId="77777777" w:rsidR="00CE4596" w:rsidRPr="00316C22" w:rsidRDefault="00CE4596" w:rsidP="00316C22">
            <w:pPr>
              <w:pStyle w:val="TableNormal1"/>
              <w:keepLines/>
              <w:rPr>
                <w:szCs w:val="20"/>
              </w:rPr>
            </w:pPr>
            <w:r w:rsidRPr="00316C22">
              <w:rPr>
                <w:szCs w:val="20"/>
              </w:rPr>
              <w:t>1 space / 28 m</w:t>
            </w:r>
            <w:r w:rsidRPr="00316C22">
              <w:rPr>
                <w:szCs w:val="20"/>
                <w:vertAlign w:val="superscript"/>
              </w:rPr>
              <w:t>2</w:t>
            </w:r>
            <w:r w:rsidRPr="00316C22">
              <w:rPr>
                <w:szCs w:val="20"/>
              </w:rPr>
              <w:t xml:space="preserve"> of gross floor area </w:t>
            </w:r>
          </w:p>
        </w:tc>
      </w:tr>
    </w:tbl>
    <w:p w14:paraId="7CBA5310" w14:textId="77777777" w:rsidR="00CE4596" w:rsidRDefault="00CE4596" w:rsidP="00CE4596">
      <w:pPr>
        <w:pStyle w:val="FigureTitle"/>
        <w:spacing w:before="0"/>
      </w:pPr>
    </w:p>
    <w:p w14:paraId="7CBA5311" w14:textId="77777777" w:rsidR="00CE4596" w:rsidRDefault="00CE4596" w:rsidP="00CE4596">
      <w:pPr>
        <w:pStyle w:val="Heading2"/>
      </w:pPr>
      <w:r>
        <w:t>3.19</w:t>
      </w:r>
      <w:r>
        <w:tab/>
        <w:t xml:space="preserve">OFF-STREET LOADING FACILITIES </w:t>
      </w:r>
    </w:p>
    <w:p w14:paraId="7CBA5312" w14:textId="77777777" w:rsidR="00CE4596" w:rsidRDefault="00CE4596" w:rsidP="00CE4596">
      <w:pPr>
        <w:pStyle w:val="Normalwfollowlist"/>
        <w:ind w:left="1440" w:hanging="734"/>
      </w:pPr>
      <w:r>
        <w:t>3.19.1</w:t>
      </w:r>
      <w:r>
        <w:tab/>
        <w:t>In any Commercial, Agriculture or Industrial District, where the use of a building involves the receipt, distribution or dispatch of materials, goods or merchandise from vehicles, adequate space for such vehicles to stand for loading or unloading facility shall be provided on the site in accordance with Table 3-2.</w:t>
      </w:r>
    </w:p>
    <w:p w14:paraId="7CBA5313" w14:textId="77777777" w:rsidR="00CE4596" w:rsidRDefault="00CE4596" w:rsidP="00CE4596">
      <w:pPr>
        <w:pStyle w:val="Normalwfollowlist"/>
      </w:pPr>
    </w:p>
    <w:p w14:paraId="7CBA5314" w14:textId="77777777" w:rsidR="00DD2F11" w:rsidRPr="00DD2F11" w:rsidRDefault="00DD2F11" w:rsidP="00DD2F11">
      <w:pPr>
        <w:pStyle w:val="FigureTitle"/>
        <w:spacing w:before="0" w:after="240"/>
      </w:pPr>
      <w:bookmarkStart w:id="3" w:name="_Toc355041197"/>
      <w:r w:rsidRPr="00DD2F11">
        <w:lastRenderedPageBreak/>
        <w:t xml:space="preserve">Table </w:t>
      </w:r>
      <w:r w:rsidR="004B594D">
        <w:t>3</w:t>
      </w:r>
      <w:r w:rsidRPr="00DD2F11">
        <w:noBreakHyphen/>
      </w:r>
      <w:r w:rsidR="00B974E2">
        <w:fldChar w:fldCharType="begin"/>
      </w:r>
      <w:r w:rsidR="00B974E2">
        <w:instrText xml:space="preserve"> SEQ Table \* ARABIC \s 1 </w:instrText>
      </w:r>
      <w:r w:rsidR="00B974E2">
        <w:fldChar w:fldCharType="separate"/>
      </w:r>
      <w:r w:rsidR="00B974E2">
        <w:rPr>
          <w:noProof/>
        </w:rPr>
        <w:t>2</w:t>
      </w:r>
      <w:r w:rsidR="00B974E2">
        <w:rPr>
          <w:noProof/>
        </w:rPr>
        <w:fldChar w:fldCharType="end"/>
      </w:r>
      <w:r w:rsidRPr="00DD2F11">
        <w:br/>
        <w:t>Loading Areas</w:t>
      </w:r>
      <w:bookmarkEnd w:id="3"/>
    </w:p>
    <w:tbl>
      <w:tblPr>
        <w:tblW w:w="0" w:type="auto"/>
        <w:tblLook w:val="04A0" w:firstRow="1" w:lastRow="0" w:firstColumn="1" w:lastColumn="0" w:noHBand="0" w:noVBand="1"/>
      </w:tblPr>
      <w:tblGrid>
        <w:gridCol w:w="2081"/>
        <w:gridCol w:w="4101"/>
      </w:tblGrid>
      <w:tr w:rsidR="00CE4596" w:rsidRPr="00316C22" w14:paraId="7CBA5317" w14:textId="77777777" w:rsidTr="00316C22">
        <w:tc>
          <w:tcPr>
            <w:tcW w:w="0" w:type="auto"/>
            <w:tcBorders>
              <w:right w:val="dotted" w:sz="4" w:space="0" w:color="FFFFFF"/>
            </w:tcBorders>
            <w:shd w:val="clear" w:color="auto" w:fill="1F497D"/>
          </w:tcPr>
          <w:p w14:paraId="7CBA5315" w14:textId="77777777" w:rsidR="00CE4596" w:rsidRPr="00316C22" w:rsidRDefault="00CE4596" w:rsidP="00316C22">
            <w:pPr>
              <w:pStyle w:val="TableNormal1"/>
              <w:keepLines/>
              <w:rPr>
                <w:b/>
                <w:color w:val="FFFFFF"/>
                <w:szCs w:val="20"/>
                <w:lang w:eastAsia="en-US"/>
              </w:rPr>
            </w:pPr>
            <w:r w:rsidRPr="00316C22">
              <w:rPr>
                <w:b/>
                <w:color w:val="FFFFFF"/>
                <w:szCs w:val="20"/>
                <w:lang w:eastAsia="en-US"/>
              </w:rPr>
              <w:t>GROSS FLOOR AREA</w:t>
            </w:r>
          </w:p>
        </w:tc>
        <w:tc>
          <w:tcPr>
            <w:tcW w:w="4101" w:type="dxa"/>
            <w:tcBorders>
              <w:left w:val="dotted" w:sz="4" w:space="0" w:color="FFFFFF"/>
            </w:tcBorders>
            <w:shd w:val="clear" w:color="auto" w:fill="1F497D"/>
          </w:tcPr>
          <w:p w14:paraId="7CBA5316" w14:textId="77777777" w:rsidR="00CE4596" w:rsidRPr="00316C22" w:rsidRDefault="00CE4596" w:rsidP="00316C22">
            <w:pPr>
              <w:pStyle w:val="TableNormal1"/>
              <w:keepLines/>
              <w:rPr>
                <w:b/>
                <w:color w:val="FFFFFF"/>
                <w:szCs w:val="20"/>
                <w:lang w:eastAsia="en-US"/>
              </w:rPr>
            </w:pPr>
            <w:r w:rsidRPr="00316C22">
              <w:rPr>
                <w:b/>
                <w:color w:val="FFFFFF"/>
                <w:szCs w:val="20"/>
                <w:lang w:eastAsia="en-US"/>
              </w:rPr>
              <w:t>LOADING SPACES REQUIRED</w:t>
            </w:r>
          </w:p>
        </w:tc>
      </w:tr>
      <w:tr w:rsidR="00CE4596" w:rsidRPr="00316C22" w14:paraId="7CBA531A" w14:textId="77777777" w:rsidTr="00316C22">
        <w:trPr>
          <w:trHeight w:hRule="exact" w:val="57"/>
        </w:trPr>
        <w:tc>
          <w:tcPr>
            <w:tcW w:w="0" w:type="auto"/>
            <w:tcBorders>
              <w:right w:val="dotted" w:sz="4" w:space="0" w:color="1F497D"/>
            </w:tcBorders>
            <w:shd w:val="clear" w:color="auto" w:fill="auto"/>
          </w:tcPr>
          <w:p w14:paraId="7CBA5318" w14:textId="77777777" w:rsidR="00CE4596" w:rsidRPr="00316C22" w:rsidRDefault="00CE4596" w:rsidP="00316C22">
            <w:pPr>
              <w:pStyle w:val="TableNormal1"/>
              <w:keepLines/>
              <w:rPr>
                <w:szCs w:val="20"/>
                <w:lang w:eastAsia="en-US"/>
              </w:rPr>
            </w:pPr>
          </w:p>
        </w:tc>
        <w:tc>
          <w:tcPr>
            <w:tcW w:w="4101" w:type="dxa"/>
            <w:tcBorders>
              <w:left w:val="dotted" w:sz="4" w:space="0" w:color="1F497D"/>
            </w:tcBorders>
            <w:shd w:val="clear" w:color="auto" w:fill="auto"/>
          </w:tcPr>
          <w:p w14:paraId="7CBA5319" w14:textId="77777777" w:rsidR="00CE4596" w:rsidRPr="00316C22" w:rsidRDefault="00CE4596" w:rsidP="00316C22">
            <w:pPr>
              <w:pStyle w:val="TableNormal1"/>
              <w:keepLines/>
              <w:rPr>
                <w:szCs w:val="20"/>
                <w:lang w:eastAsia="en-US"/>
              </w:rPr>
            </w:pPr>
          </w:p>
        </w:tc>
      </w:tr>
      <w:tr w:rsidR="00CE4596" w:rsidRPr="00316C22" w14:paraId="7CBA531D" w14:textId="77777777" w:rsidTr="00316C22">
        <w:tc>
          <w:tcPr>
            <w:tcW w:w="0" w:type="auto"/>
            <w:tcBorders>
              <w:top w:val="nil"/>
              <w:left w:val="nil"/>
              <w:bottom w:val="nil"/>
              <w:right w:val="dotted" w:sz="4" w:space="0" w:color="1F497D"/>
              <w:tl2br w:val="nil"/>
              <w:tr2bl w:val="nil"/>
            </w:tcBorders>
            <w:shd w:val="clear" w:color="auto" w:fill="F1F5F9"/>
          </w:tcPr>
          <w:p w14:paraId="7CBA531B" w14:textId="77777777" w:rsidR="00CE4596" w:rsidRPr="00316C22" w:rsidRDefault="00CE4596" w:rsidP="00316C22">
            <w:pPr>
              <w:pStyle w:val="TableNormal1"/>
              <w:keepLines/>
              <w:rPr>
                <w:szCs w:val="20"/>
                <w:lang w:eastAsia="en-US"/>
              </w:rPr>
            </w:pPr>
            <w:r w:rsidRPr="00316C22">
              <w:rPr>
                <w:szCs w:val="20"/>
                <w:lang w:eastAsia="en-US"/>
              </w:rPr>
              <w:t>100 m</w:t>
            </w:r>
            <w:r w:rsidRPr="00316C22">
              <w:rPr>
                <w:szCs w:val="20"/>
                <w:vertAlign w:val="superscript"/>
                <w:lang w:eastAsia="en-US"/>
              </w:rPr>
              <w:t xml:space="preserve">2 </w:t>
            </w:r>
            <w:r w:rsidRPr="00316C22">
              <w:rPr>
                <w:szCs w:val="20"/>
                <w:lang w:eastAsia="en-US"/>
              </w:rPr>
              <w:t>to 1,500 m</w:t>
            </w:r>
            <w:r w:rsidRPr="00316C22">
              <w:rPr>
                <w:szCs w:val="20"/>
                <w:vertAlign w:val="superscript"/>
                <w:lang w:eastAsia="en-US"/>
              </w:rPr>
              <w:t>2</w:t>
            </w:r>
          </w:p>
        </w:tc>
        <w:tc>
          <w:tcPr>
            <w:tcW w:w="4101" w:type="dxa"/>
            <w:tcBorders>
              <w:top w:val="nil"/>
              <w:left w:val="dotted" w:sz="4" w:space="0" w:color="1F497D"/>
              <w:bottom w:val="nil"/>
              <w:right w:val="nil"/>
              <w:tl2br w:val="nil"/>
              <w:tr2bl w:val="nil"/>
            </w:tcBorders>
            <w:shd w:val="clear" w:color="auto" w:fill="F1F5F9"/>
          </w:tcPr>
          <w:p w14:paraId="7CBA531C" w14:textId="77777777" w:rsidR="00CE4596" w:rsidRPr="00316C22" w:rsidRDefault="00CE4596" w:rsidP="00316C22">
            <w:pPr>
              <w:pStyle w:val="TableNormal1"/>
              <w:keepLines/>
              <w:rPr>
                <w:szCs w:val="20"/>
                <w:lang w:eastAsia="en-US"/>
              </w:rPr>
            </w:pPr>
            <w:r w:rsidRPr="00316C22">
              <w:rPr>
                <w:szCs w:val="20"/>
                <w:lang w:eastAsia="en-US"/>
              </w:rPr>
              <w:t>1 loading space</w:t>
            </w:r>
          </w:p>
        </w:tc>
      </w:tr>
      <w:tr w:rsidR="00CE4596" w:rsidRPr="00316C22" w14:paraId="7CBA5320" w14:textId="77777777" w:rsidTr="00316C22">
        <w:tc>
          <w:tcPr>
            <w:tcW w:w="0" w:type="auto"/>
            <w:tcBorders>
              <w:right w:val="dotted" w:sz="4" w:space="0" w:color="1F497D"/>
            </w:tcBorders>
            <w:shd w:val="clear" w:color="auto" w:fill="auto"/>
          </w:tcPr>
          <w:p w14:paraId="7CBA531E" w14:textId="77777777" w:rsidR="00CE4596" w:rsidRPr="00316C22" w:rsidRDefault="00CE4596" w:rsidP="00316C22">
            <w:pPr>
              <w:pStyle w:val="TableNormal1"/>
              <w:keepLines/>
              <w:rPr>
                <w:szCs w:val="20"/>
                <w:lang w:eastAsia="en-US"/>
              </w:rPr>
            </w:pPr>
            <w:r w:rsidRPr="00316C22">
              <w:rPr>
                <w:szCs w:val="20"/>
                <w:lang w:eastAsia="en-US"/>
              </w:rPr>
              <w:t>1,501 m</w:t>
            </w:r>
            <w:r w:rsidRPr="00316C22">
              <w:rPr>
                <w:szCs w:val="20"/>
                <w:vertAlign w:val="superscript"/>
                <w:lang w:eastAsia="en-US"/>
              </w:rPr>
              <w:t xml:space="preserve">2 </w:t>
            </w:r>
            <w:r w:rsidRPr="00316C22">
              <w:rPr>
                <w:szCs w:val="20"/>
                <w:lang w:eastAsia="en-US"/>
              </w:rPr>
              <w:t>to 3,000 m</w:t>
            </w:r>
            <w:r w:rsidRPr="00316C22">
              <w:rPr>
                <w:szCs w:val="20"/>
                <w:vertAlign w:val="superscript"/>
                <w:lang w:eastAsia="en-US"/>
              </w:rPr>
              <w:t>2</w:t>
            </w:r>
          </w:p>
        </w:tc>
        <w:tc>
          <w:tcPr>
            <w:tcW w:w="4101" w:type="dxa"/>
            <w:tcBorders>
              <w:left w:val="dotted" w:sz="4" w:space="0" w:color="1F497D"/>
            </w:tcBorders>
            <w:shd w:val="clear" w:color="auto" w:fill="auto"/>
          </w:tcPr>
          <w:p w14:paraId="7CBA531F" w14:textId="77777777" w:rsidR="00CE4596" w:rsidRPr="00316C22" w:rsidRDefault="00CE4596" w:rsidP="00316C22">
            <w:pPr>
              <w:pStyle w:val="TableNormal1"/>
              <w:keepLines/>
              <w:rPr>
                <w:szCs w:val="20"/>
                <w:lang w:eastAsia="en-US"/>
              </w:rPr>
            </w:pPr>
            <w:r w:rsidRPr="00316C22">
              <w:rPr>
                <w:szCs w:val="20"/>
                <w:lang w:eastAsia="en-US"/>
              </w:rPr>
              <w:t>2 loading spaces</w:t>
            </w:r>
          </w:p>
        </w:tc>
      </w:tr>
      <w:tr w:rsidR="00CE4596" w:rsidRPr="00316C22" w14:paraId="7CBA5323" w14:textId="77777777" w:rsidTr="00316C22">
        <w:tc>
          <w:tcPr>
            <w:tcW w:w="0" w:type="auto"/>
            <w:tcBorders>
              <w:top w:val="nil"/>
              <w:left w:val="nil"/>
              <w:bottom w:val="nil"/>
              <w:right w:val="dotted" w:sz="4" w:space="0" w:color="1F497D"/>
              <w:tl2br w:val="nil"/>
              <w:tr2bl w:val="nil"/>
            </w:tcBorders>
            <w:shd w:val="clear" w:color="auto" w:fill="F1F5F9"/>
          </w:tcPr>
          <w:p w14:paraId="7CBA5321" w14:textId="77777777" w:rsidR="00CE4596" w:rsidRPr="00316C22" w:rsidRDefault="00CE4596" w:rsidP="00316C22">
            <w:pPr>
              <w:pStyle w:val="TableNormal1"/>
              <w:keepLines/>
              <w:rPr>
                <w:szCs w:val="20"/>
                <w:lang w:eastAsia="en-US"/>
              </w:rPr>
            </w:pPr>
            <w:r w:rsidRPr="00316C22">
              <w:rPr>
                <w:szCs w:val="20"/>
                <w:lang w:eastAsia="en-US"/>
              </w:rPr>
              <w:t>Over 3,000 m</w:t>
            </w:r>
            <w:r w:rsidRPr="00316C22">
              <w:rPr>
                <w:szCs w:val="20"/>
                <w:vertAlign w:val="superscript"/>
                <w:lang w:eastAsia="en-US"/>
              </w:rPr>
              <w:t>2</w:t>
            </w:r>
          </w:p>
        </w:tc>
        <w:tc>
          <w:tcPr>
            <w:tcW w:w="4101" w:type="dxa"/>
            <w:tcBorders>
              <w:top w:val="nil"/>
              <w:left w:val="dotted" w:sz="4" w:space="0" w:color="1F497D"/>
              <w:bottom w:val="nil"/>
              <w:right w:val="nil"/>
              <w:tl2br w:val="nil"/>
              <w:tr2bl w:val="nil"/>
            </w:tcBorders>
            <w:shd w:val="clear" w:color="auto" w:fill="F1F5F9"/>
          </w:tcPr>
          <w:p w14:paraId="7CBA5322" w14:textId="77777777" w:rsidR="00CE4596" w:rsidRPr="00316C22" w:rsidRDefault="00CE4596" w:rsidP="00316C22">
            <w:pPr>
              <w:pStyle w:val="TableNormal1"/>
              <w:keepLines/>
              <w:rPr>
                <w:szCs w:val="20"/>
                <w:lang w:eastAsia="en-US"/>
              </w:rPr>
            </w:pPr>
            <w:r w:rsidRPr="00316C22">
              <w:rPr>
                <w:szCs w:val="20"/>
                <w:lang w:eastAsia="en-US"/>
              </w:rPr>
              <w:t>2 loading spaces plus 1 for each 6,000 m</w:t>
            </w:r>
            <w:r w:rsidRPr="00316C22">
              <w:rPr>
                <w:szCs w:val="20"/>
                <w:vertAlign w:val="superscript"/>
                <w:lang w:eastAsia="en-US"/>
              </w:rPr>
              <w:t>2</w:t>
            </w:r>
            <w:r w:rsidRPr="00316C22">
              <w:rPr>
                <w:szCs w:val="20"/>
                <w:lang w:eastAsia="en-US"/>
              </w:rPr>
              <w:t xml:space="preserve"> (or part thereof over 3,000 m</w:t>
            </w:r>
            <w:r w:rsidRPr="00316C22">
              <w:rPr>
                <w:szCs w:val="20"/>
                <w:vertAlign w:val="superscript"/>
                <w:lang w:eastAsia="en-US"/>
              </w:rPr>
              <w:t>2</w:t>
            </w:r>
            <w:r w:rsidRPr="00316C22">
              <w:rPr>
                <w:szCs w:val="20"/>
                <w:lang w:eastAsia="en-US"/>
              </w:rPr>
              <w:t>)</w:t>
            </w:r>
          </w:p>
        </w:tc>
      </w:tr>
    </w:tbl>
    <w:p w14:paraId="7CBA5324" w14:textId="77777777" w:rsidR="00CE4596" w:rsidRDefault="00CE4596" w:rsidP="00CE4596">
      <w:pPr>
        <w:pStyle w:val="Normalwfollowlist"/>
      </w:pPr>
    </w:p>
    <w:p w14:paraId="7CBA5325" w14:textId="77777777" w:rsidR="00CE4596" w:rsidRDefault="00CE4596" w:rsidP="00CE4596">
      <w:pPr>
        <w:pStyle w:val="Normalwfollowlist"/>
        <w:ind w:firstLine="720"/>
      </w:pPr>
      <w:r>
        <w:t>3.19.2</w:t>
      </w:r>
      <w:r>
        <w:tab/>
        <w:t>Loading spaces shall be located within or abutting the building containing the use.</w:t>
      </w:r>
    </w:p>
    <w:p w14:paraId="7CBA5326" w14:textId="77777777" w:rsidR="00CE4596" w:rsidRDefault="00CE4596" w:rsidP="00CE4596">
      <w:pPr>
        <w:pStyle w:val="Normalwfollowlist"/>
        <w:ind w:left="1440" w:hanging="720"/>
      </w:pPr>
      <w:r>
        <w:t>3.19.3</w:t>
      </w:r>
      <w:r>
        <w:tab/>
        <w:t>The loading space shall be of adequate size so that materials and commodities can be easily loaded or unloaded.</w:t>
      </w:r>
    </w:p>
    <w:p w14:paraId="7CBA5327" w14:textId="77777777" w:rsidR="00CE4596" w:rsidRPr="004E6297" w:rsidRDefault="00CE4596" w:rsidP="00CE4596">
      <w:pPr>
        <w:pStyle w:val="Normalwfollowlist"/>
      </w:pPr>
    </w:p>
    <w:p w14:paraId="7CBA5328" w14:textId="77777777" w:rsidR="001C5767" w:rsidRDefault="001C5767" w:rsidP="005C2691">
      <w:pPr>
        <w:pStyle w:val="Heading1"/>
      </w:pPr>
    </w:p>
    <w:p w14:paraId="7CBA5329" w14:textId="77777777" w:rsidR="00DE155C" w:rsidRDefault="005C2691" w:rsidP="005C2691">
      <w:pPr>
        <w:pStyle w:val="Heading1"/>
      </w:pPr>
      <w:r>
        <w:br w:type="page"/>
      </w:r>
      <w:r w:rsidR="00811862">
        <w:rPr>
          <w:noProof/>
          <w:lang w:val="en-US" w:eastAsia="en-US"/>
        </w:rPr>
        <w:lastRenderedPageBreak/>
        <mc:AlternateContent>
          <mc:Choice Requires="wps">
            <w:drawing>
              <wp:anchor distT="0" distB="0" distL="114300" distR="114300" simplePos="0" relativeHeight="251655680" behindDoc="0" locked="0" layoutInCell="1" allowOverlap="1" wp14:anchorId="7CBA5794" wp14:editId="7CBA5795">
                <wp:simplePos x="0" y="0"/>
                <wp:positionH relativeFrom="page">
                  <wp:posOffset>-6985</wp:posOffset>
                </wp:positionH>
                <wp:positionV relativeFrom="page">
                  <wp:posOffset>845185</wp:posOffset>
                </wp:positionV>
                <wp:extent cx="1032510" cy="575945"/>
                <wp:effectExtent l="0" t="0" r="0" b="0"/>
                <wp:wrapThrough wrapText="bothSides">
                  <wp:wrapPolygon edited="0">
                    <wp:start x="0" y="0"/>
                    <wp:lineTo x="0" y="20719"/>
                    <wp:lineTo x="21122" y="20719"/>
                    <wp:lineTo x="21122" y="0"/>
                    <wp:lineTo x="0" y="0"/>
                  </wp:wrapPolygon>
                </wp:wrapThrough>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2510" cy="575945"/>
                        </a:xfrm>
                        <a:prstGeom prst="rect">
                          <a:avLst/>
                        </a:prstGeom>
                        <a:solidFill>
                          <a:sysClr val="window" lastClr="FFFFFF"/>
                        </a:solidFill>
                        <a:ln w="6350">
                          <a:noFill/>
                        </a:ln>
                        <a:effectLst/>
                      </wps:spPr>
                      <wps:txbx>
                        <w:txbxContent>
                          <w:p w14:paraId="7CBA57D2" w14:textId="77777777" w:rsidR="002F2E7D" w:rsidRDefault="002F2E7D" w:rsidP="005C2691">
                            <w:pPr>
                              <w:pStyle w:val="Section"/>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5pt;margin-top:66.55pt;width:81.3pt;height:45.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" fillcolor="window" stroked="f" strokeweight=".5pt">
                <v:path arrowok="t"/>
                <v:textbox>
                  <w:txbxContent>
                    <w:p w14:paraId="7CBA57D2" w14:textId="77777777" w:rsidR="002F2E7D" w:rsidRDefault="002F2E7D" w:rsidP="005C2691">
                      <w:pPr>
                        <w:pStyle w:val="Section"/>
                      </w:pPr>
                      <w:r>
                        <w:t>4</w:t>
                      </w:r>
                    </w:p>
                  </w:txbxContent>
                </v:textbox>
                <w10:wrap type="through" anchorx="page" anchory="page"/>
              </v:shape>
            </w:pict>
          </mc:Fallback>
        </mc:AlternateContent>
      </w:r>
      <w:r w:rsidR="00CE4596">
        <w:t>Development Standards</w:t>
      </w:r>
    </w:p>
    <w:p w14:paraId="7CBA532A" w14:textId="77777777" w:rsidR="004E4E21" w:rsidRDefault="004E4E21" w:rsidP="004E4E21">
      <w:pPr>
        <w:pStyle w:val="Heading2"/>
      </w:pPr>
      <w:r>
        <w:t>4.1</w:t>
      </w:r>
      <w:r>
        <w:tab/>
        <w:t>DISCRETIONARY USES</w:t>
      </w:r>
    </w:p>
    <w:p w14:paraId="7CBA532B" w14:textId="77777777" w:rsidR="004E4E21" w:rsidRDefault="004E4E21" w:rsidP="004E4E21">
      <w:pPr>
        <w:spacing w:after="120"/>
        <w:ind w:left="1440" w:hanging="734"/>
      </w:pPr>
      <w:r>
        <w:t>4.1.1</w:t>
      </w:r>
      <w:r>
        <w:tab/>
        <w:t>The following evaluation criteria shall be considered by Council in the review of a discretionary use application:</w:t>
      </w:r>
    </w:p>
    <w:p w14:paraId="7CBA532C" w14:textId="77777777" w:rsidR="004E4E21" w:rsidRDefault="004E4E21" w:rsidP="004E4E21">
      <w:pPr>
        <w:spacing w:after="60" w:line="260" w:lineRule="exact"/>
        <w:ind w:left="1800" w:hanging="360"/>
      </w:pPr>
      <w:proofErr w:type="gramStart"/>
      <w:r>
        <w:t>a</w:t>
      </w:r>
      <w:proofErr w:type="gramEnd"/>
      <w:r>
        <w:t>.</w:t>
      </w:r>
      <w:r>
        <w:tab/>
        <w:t>the capacity of the existing roadway infrastructure to accommodate the proposed use;</w:t>
      </w:r>
    </w:p>
    <w:p w14:paraId="7CBA532D" w14:textId="77777777" w:rsidR="004E4E21" w:rsidRDefault="004E4E21" w:rsidP="004E4E21">
      <w:pPr>
        <w:spacing w:after="60" w:line="260" w:lineRule="exact"/>
        <w:ind w:left="1800" w:hanging="360"/>
      </w:pPr>
      <w:proofErr w:type="gramStart"/>
      <w:r>
        <w:t>b</w:t>
      </w:r>
      <w:proofErr w:type="gramEnd"/>
      <w:r>
        <w:t>.</w:t>
      </w:r>
      <w:r>
        <w:tab/>
        <w:t>the potential effects of the proposed use on air resources, soil resources, water resources, and natural and heritage resources;</w:t>
      </w:r>
    </w:p>
    <w:p w14:paraId="7CBA532E" w14:textId="77777777" w:rsidR="004E4E21" w:rsidRDefault="004E4E21" w:rsidP="004E4E21">
      <w:pPr>
        <w:spacing w:after="60" w:line="260" w:lineRule="exact"/>
        <w:ind w:left="1800" w:hanging="360"/>
      </w:pPr>
      <w:proofErr w:type="gramStart"/>
      <w:r>
        <w:t>c</w:t>
      </w:r>
      <w:proofErr w:type="gramEnd"/>
      <w:r>
        <w:t>.</w:t>
      </w:r>
      <w:r>
        <w:tab/>
        <w:t>the waste generated from the proposed use and the capacity of existing waste management resources; and</w:t>
      </w:r>
    </w:p>
    <w:p w14:paraId="7CBA532F" w14:textId="77777777" w:rsidR="004E4E21" w:rsidRDefault="004E4E21" w:rsidP="004E4E21">
      <w:pPr>
        <w:spacing w:after="120"/>
        <w:ind w:left="1800" w:hanging="360"/>
      </w:pPr>
      <w:proofErr w:type="gramStart"/>
      <w:r>
        <w:t>d</w:t>
      </w:r>
      <w:proofErr w:type="gramEnd"/>
      <w:r>
        <w:t>.</w:t>
      </w:r>
      <w:r>
        <w:tab/>
        <w:t>how the proposed use contributes to the social, economic, and physical sustainability of the Municipality.</w:t>
      </w:r>
    </w:p>
    <w:p w14:paraId="7CBA5330" w14:textId="77777777" w:rsidR="004E4E21" w:rsidRDefault="004E4E21" w:rsidP="004E4E21">
      <w:pPr>
        <w:spacing w:after="120"/>
        <w:ind w:left="1440" w:hanging="720"/>
      </w:pPr>
      <w:r>
        <w:t>4.1.2</w:t>
      </w:r>
      <w:r>
        <w:tab/>
        <w:t>Discretionary uses and associated accessory uses are subject to the development standards and applicable provisions of the zoning district in which they are located.  In approving any discretionary use to minimize land use conflict, Council may prescribe specific development standards related to:</w:t>
      </w:r>
    </w:p>
    <w:p w14:paraId="7CBA5331" w14:textId="77777777" w:rsidR="004E4E21" w:rsidRDefault="004E4E21" w:rsidP="004E4E21">
      <w:pPr>
        <w:spacing w:after="60" w:line="260" w:lineRule="exact"/>
        <w:ind w:left="1800" w:hanging="360"/>
      </w:pPr>
      <w:proofErr w:type="gramStart"/>
      <w:r>
        <w:t>a</w:t>
      </w:r>
      <w:proofErr w:type="gramEnd"/>
      <w:r>
        <w:t>.</w:t>
      </w:r>
      <w:r>
        <w:tab/>
        <w:t>site drainage of storm water</w:t>
      </w:r>
    </w:p>
    <w:p w14:paraId="7CBA5332" w14:textId="77777777" w:rsidR="004E4E21" w:rsidRDefault="004E4E21" w:rsidP="004E4E21">
      <w:pPr>
        <w:spacing w:after="60" w:line="260" w:lineRule="exact"/>
        <w:ind w:left="1800" w:hanging="360"/>
      </w:pPr>
      <w:proofErr w:type="gramStart"/>
      <w:r>
        <w:t>b</w:t>
      </w:r>
      <w:proofErr w:type="gramEnd"/>
      <w:r>
        <w:t>.</w:t>
      </w:r>
      <w:r>
        <w:tab/>
        <w:t>the location of buildings with respect to buildings on adjacent properties</w:t>
      </w:r>
    </w:p>
    <w:p w14:paraId="7CBA5333" w14:textId="77777777" w:rsidR="004E4E21" w:rsidRDefault="004E4E21" w:rsidP="004E4E21">
      <w:pPr>
        <w:spacing w:after="60" w:line="260" w:lineRule="exact"/>
        <w:ind w:left="1800" w:hanging="360"/>
      </w:pPr>
      <w:proofErr w:type="gramStart"/>
      <w:r>
        <w:t>c</w:t>
      </w:r>
      <w:proofErr w:type="gramEnd"/>
      <w:r>
        <w:t>.</w:t>
      </w:r>
      <w:r>
        <w:tab/>
        <w:t>the access to, number, surface treatment and location of parking and loading facilities including adequate access for pedestrian and vehicle traffic</w:t>
      </w:r>
    </w:p>
    <w:p w14:paraId="7CBA5334" w14:textId="77777777" w:rsidR="004E4E21" w:rsidRDefault="004E4E21" w:rsidP="004E4E21">
      <w:pPr>
        <w:spacing w:after="60" w:line="260" w:lineRule="exact"/>
        <w:ind w:left="1800" w:hanging="360"/>
      </w:pPr>
      <w:proofErr w:type="gramStart"/>
      <w:r>
        <w:t>d</w:t>
      </w:r>
      <w:proofErr w:type="gramEnd"/>
      <w:r>
        <w:t>.</w:t>
      </w:r>
      <w:r>
        <w:tab/>
        <w:t>vehicle access and egress points shall be provided in suitable locations so as to minimize traffic congestion and hazards</w:t>
      </w:r>
    </w:p>
    <w:p w14:paraId="7CBA5335" w14:textId="77777777" w:rsidR="004E4E21" w:rsidRDefault="004E4E21" w:rsidP="004E4E21">
      <w:pPr>
        <w:spacing w:after="60" w:line="260" w:lineRule="exact"/>
        <w:ind w:left="1800" w:hanging="360"/>
      </w:pPr>
      <w:proofErr w:type="gramStart"/>
      <w:r>
        <w:t>e</w:t>
      </w:r>
      <w:proofErr w:type="gramEnd"/>
      <w:r>
        <w:t>.</w:t>
      </w:r>
      <w:r>
        <w:tab/>
        <w:t>appropriate space for vehicle line ups for drive through commercial facilities in order to reduce disruption of traffic flows on adjacent roadways</w:t>
      </w:r>
    </w:p>
    <w:p w14:paraId="7CBA5336" w14:textId="77777777" w:rsidR="004E4E21" w:rsidRDefault="004E4E21" w:rsidP="004E4E21">
      <w:pPr>
        <w:spacing w:after="60" w:line="260" w:lineRule="exact"/>
        <w:ind w:left="1800" w:hanging="360"/>
      </w:pPr>
      <w:proofErr w:type="gramStart"/>
      <w:r>
        <w:t>f</w:t>
      </w:r>
      <w:proofErr w:type="gramEnd"/>
      <w:r>
        <w:t>.</w:t>
      </w:r>
      <w:r>
        <w:tab/>
        <w:t>the control of noise, glare, dust, refuse litter and odour</w:t>
      </w:r>
    </w:p>
    <w:p w14:paraId="7CBA5337" w14:textId="77777777" w:rsidR="004E4E21" w:rsidRDefault="004E4E21" w:rsidP="004E4E21">
      <w:pPr>
        <w:spacing w:after="60" w:line="260" w:lineRule="exact"/>
        <w:ind w:left="1800" w:hanging="360"/>
      </w:pPr>
      <w:proofErr w:type="gramStart"/>
      <w:r>
        <w:t>g</w:t>
      </w:r>
      <w:proofErr w:type="gramEnd"/>
      <w:r>
        <w:t>.</w:t>
      </w:r>
      <w:r>
        <w:tab/>
        <w:t>the screening of parking, storage and other non-landscaped areas from adjacent properties and streets</w:t>
      </w:r>
    </w:p>
    <w:p w14:paraId="7CBA5338" w14:textId="77777777" w:rsidR="004E4E21" w:rsidRDefault="004E4E21" w:rsidP="004E4E21">
      <w:pPr>
        <w:spacing w:after="120"/>
        <w:ind w:left="1800" w:hanging="360"/>
      </w:pPr>
      <w:proofErr w:type="gramStart"/>
      <w:r>
        <w:t>h</w:t>
      </w:r>
      <w:proofErr w:type="gramEnd"/>
      <w:r>
        <w:t>.</w:t>
      </w:r>
      <w:r>
        <w:tab/>
        <w:t>landscaping, screening and fencing and preservation of existing vegetation to buffer adjacent properties and to maintain the character and amenity of the neighbourhood.</w:t>
      </w:r>
    </w:p>
    <w:p w14:paraId="7CBA5339" w14:textId="77777777" w:rsidR="004E4E21" w:rsidRDefault="004E4E21" w:rsidP="004E4E21">
      <w:pPr>
        <w:pStyle w:val="Heading2"/>
      </w:pPr>
      <w:r>
        <w:t>4.2</w:t>
      </w:r>
      <w:r>
        <w:tab/>
        <w:t xml:space="preserve">HOME BASED BUSINESS </w:t>
      </w:r>
    </w:p>
    <w:p w14:paraId="7CBA533A" w14:textId="77777777" w:rsidR="004E4E21" w:rsidRDefault="004E4E21" w:rsidP="004E4E21">
      <w:r>
        <w:t>The following conditions apply to any home based business:</w:t>
      </w:r>
    </w:p>
    <w:p w14:paraId="7CBA533B" w14:textId="77777777" w:rsidR="004E4E21" w:rsidRDefault="004E4E21" w:rsidP="004E4E21">
      <w:pPr>
        <w:ind w:left="1440" w:hanging="720"/>
      </w:pPr>
      <w:r>
        <w:t>4.2.1</w:t>
      </w:r>
      <w:r>
        <w:tab/>
        <w:t>A home based business may be located in a dwelling used as the owner`s residence and shall be conducted entirely within the dwelling or an accessory building to the principal dwelling unit.</w:t>
      </w:r>
    </w:p>
    <w:p w14:paraId="7CBA533C" w14:textId="6BD31E6E" w:rsidR="004E4E21" w:rsidRDefault="004E4E21" w:rsidP="004E4E21">
      <w:pPr>
        <w:ind w:firstLine="720"/>
      </w:pPr>
      <w:r>
        <w:t>4.2.2</w:t>
      </w:r>
      <w:r>
        <w:tab/>
        <w:t xml:space="preserve">No more than </w:t>
      </w:r>
      <w:r w:rsidR="003E3B8E">
        <w:t>four (4)</w:t>
      </w:r>
      <w:r>
        <w:t xml:space="preserve"> home based business</w:t>
      </w:r>
      <w:r w:rsidR="003E3B8E">
        <w:t>es</w:t>
      </w:r>
      <w:r>
        <w:t xml:space="preserve"> shall be allowed per dwelling unit.</w:t>
      </w:r>
    </w:p>
    <w:p w14:paraId="7CBA533D" w14:textId="77777777" w:rsidR="004E4E21" w:rsidRDefault="004E4E21" w:rsidP="004E4E21">
      <w:pPr>
        <w:ind w:left="1440" w:hanging="720"/>
      </w:pPr>
      <w:r>
        <w:t>4.2.3</w:t>
      </w:r>
      <w:r>
        <w:tab/>
        <w:t>External advertising shall be in accordance with signage requirements provided in Section 3.16.</w:t>
      </w:r>
    </w:p>
    <w:p w14:paraId="7CBA533E" w14:textId="77777777" w:rsidR="004E4E21" w:rsidRDefault="004E4E21" w:rsidP="004E4E21">
      <w:pPr>
        <w:ind w:left="1440" w:hanging="720"/>
      </w:pPr>
      <w:r>
        <w:lastRenderedPageBreak/>
        <w:t>4.2.4</w:t>
      </w:r>
      <w:r>
        <w:tab/>
        <w:t>A home based business shall not cause a variation in the residential character and appearance of the dwelling, accessory residential building, or property; except for permitted signage.</w:t>
      </w:r>
    </w:p>
    <w:p w14:paraId="7CBA533F" w14:textId="77777777" w:rsidR="004E4E21" w:rsidRDefault="004E4E21" w:rsidP="004E4E21">
      <w:pPr>
        <w:ind w:left="1440" w:hanging="720"/>
      </w:pPr>
      <w:r>
        <w:t>4.2.5</w:t>
      </w:r>
      <w:r>
        <w:tab/>
        <w:t>A home based business shall not create any conflict with the residential area in terms of noise, glare, dust, odour, radio interference, or disturbance that would be disruptive to the surrounding land uses.</w:t>
      </w:r>
    </w:p>
    <w:p w14:paraId="7CBA5340" w14:textId="77777777" w:rsidR="004E4E21" w:rsidRDefault="004E4E21" w:rsidP="004E4E21">
      <w:pPr>
        <w:ind w:left="1440" w:hanging="720"/>
      </w:pPr>
      <w:r>
        <w:t>4.2.6</w:t>
      </w:r>
      <w:r>
        <w:tab/>
        <w:t>No more than 25% of the gross floor area of the principal building shall be used for a home based business.</w:t>
      </w:r>
    </w:p>
    <w:p w14:paraId="7CBA5341" w14:textId="77777777" w:rsidR="004E4E21" w:rsidRDefault="004E4E21" w:rsidP="004E4E21">
      <w:pPr>
        <w:ind w:left="1440" w:hanging="720"/>
      </w:pPr>
      <w:r>
        <w:t>4.2.7</w:t>
      </w:r>
      <w:r>
        <w:tab/>
        <w:t xml:space="preserve">A permit for a home based business shall be subject to the condition that the permit may be revoked at any time, if in the opinion of the Development </w:t>
      </w:r>
      <w:proofErr w:type="gramStart"/>
      <w:r>
        <w:t>Officer,</w:t>
      </w:r>
      <w:proofErr w:type="gramEnd"/>
      <w:r>
        <w:t xml:space="preserve"> the conditions under which the permit was originally issued are no longer met.  Where a permit is revoked the use shall cease immediately.</w:t>
      </w:r>
    </w:p>
    <w:p w14:paraId="7CBA5342" w14:textId="77777777" w:rsidR="004E4E21" w:rsidRDefault="004E4E21" w:rsidP="004E4E21">
      <w:pPr>
        <w:ind w:left="1440" w:hanging="720"/>
      </w:pPr>
      <w:r>
        <w:t>4.2.8</w:t>
      </w:r>
      <w:r>
        <w:tab/>
        <w:t xml:space="preserve">A development permit for a home based business shall only be valid during the time the property is occupied by the applicant for such use. </w:t>
      </w:r>
    </w:p>
    <w:p w14:paraId="7CBA5343" w14:textId="77777777" w:rsidR="004E4E21" w:rsidRDefault="004E4E21" w:rsidP="004E4E21">
      <w:pPr>
        <w:pStyle w:val="Heading2"/>
      </w:pPr>
      <w:r>
        <w:t>4.3</w:t>
      </w:r>
      <w:r>
        <w:tab/>
        <w:t xml:space="preserve">BED AND BREAKFAST HOME AND VACATION FARMS </w:t>
      </w:r>
    </w:p>
    <w:p w14:paraId="7CBA5344" w14:textId="07D3F9B1" w:rsidR="004E4E21" w:rsidRDefault="004E4E21" w:rsidP="004E4E21">
      <w:pPr>
        <w:ind w:left="1440" w:hanging="734"/>
      </w:pPr>
      <w:r>
        <w:t>4.3.1</w:t>
      </w:r>
      <w:r>
        <w:tab/>
      </w:r>
      <w:r w:rsidR="001F03A9" w:rsidRPr="001F03A9">
        <w:t>Vacation farms shall be accessory to an agricultural farm operation or non-farm residence and may include bed and breakfast, cabi</w:t>
      </w:r>
      <w:r w:rsidR="00A36A58">
        <w:t xml:space="preserve">ns and overnight camping </w:t>
      </w:r>
      <w:proofErr w:type="gramStart"/>
      <w:r w:rsidR="00A36A58">
        <w:t>areas</w:t>
      </w:r>
      <w:r w:rsidR="001F03A9">
        <w:t xml:space="preserve">  (</w:t>
      </w:r>
      <w:proofErr w:type="gramEnd"/>
      <w:r w:rsidR="001F03A9">
        <w:t xml:space="preserve">Bylaw 05-2016)  </w:t>
      </w:r>
      <w:r w:rsidRPr="001F03A9">
        <w:rPr>
          <w:strike/>
        </w:rPr>
        <w:t>Vacation farms shall be accessory to an agricultural farm operation or country residence and may include bed and breakfast, cabins and overnight camping areas.</w:t>
      </w:r>
    </w:p>
    <w:p w14:paraId="7CBA5345" w14:textId="77777777" w:rsidR="004E4E21" w:rsidRDefault="004E4E21" w:rsidP="004E4E21">
      <w:pPr>
        <w:ind w:left="1440" w:hanging="734"/>
      </w:pPr>
      <w:r>
        <w:t>4.3.2</w:t>
      </w:r>
      <w:r>
        <w:tab/>
        <w:t>Vacation farms and bed and breakfast operations shall be licensed by the Ministry of Health and shall have a fire safety inspection report prior to occupancy as a vacation farm or bed and breakfast home.</w:t>
      </w:r>
    </w:p>
    <w:p w14:paraId="7CBA5346" w14:textId="77777777" w:rsidR="004E4E21" w:rsidRDefault="004E4E21" w:rsidP="004E4E21">
      <w:pPr>
        <w:ind w:left="1440" w:hanging="734"/>
      </w:pPr>
      <w:r>
        <w:t>4.3.3</w:t>
      </w:r>
      <w:r>
        <w:tab/>
        <w:t>The maximum number of cabins permitted as part of a vacation farm or bed and breakfast operation shall be limited to 5(five) per quarter section.</w:t>
      </w:r>
    </w:p>
    <w:p w14:paraId="7CBA5347" w14:textId="77777777" w:rsidR="004E4E21" w:rsidRDefault="004E4E21" w:rsidP="004E4E21">
      <w:pPr>
        <w:ind w:left="1440" w:hanging="734"/>
      </w:pPr>
      <w:r>
        <w:t>4.3.4</w:t>
      </w:r>
      <w:r>
        <w:tab/>
        <w:t>The operation of the bed and breakfast home shall be subordinate and incidental to the principal use of a single detached dwelling as an owner occupied residence; or the cabins shall be accessory to and established on the same site as the host principal residence.</w:t>
      </w:r>
    </w:p>
    <w:p w14:paraId="7CBA5348" w14:textId="77777777" w:rsidR="004E4E21" w:rsidRDefault="004E4E21" w:rsidP="004E4E21">
      <w:pPr>
        <w:ind w:left="1440" w:hanging="734"/>
      </w:pPr>
      <w:r>
        <w:t>4.3.5</w:t>
      </w:r>
      <w:r>
        <w:tab/>
        <w:t>External advertising shall be in accordance with signage requirements provided in Section 3.16.</w:t>
      </w:r>
    </w:p>
    <w:p w14:paraId="7CBA5349" w14:textId="77777777" w:rsidR="004E4E21" w:rsidRDefault="004E4E21" w:rsidP="004E4E21">
      <w:pPr>
        <w:ind w:left="1440" w:hanging="734"/>
      </w:pPr>
      <w:r>
        <w:t>4.3.6</w:t>
      </w:r>
      <w:r>
        <w:tab/>
        <w:t>The granting of a development permit for vacation farms and bed and breakfast operations by Council shall not be construed in any way as a consent or approval for future subdivision.</w:t>
      </w:r>
    </w:p>
    <w:p w14:paraId="7CBA534A" w14:textId="77777777" w:rsidR="004E4E21" w:rsidRDefault="004E4E21" w:rsidP="004E4E21">
      <w:pPr>
        <w:pStyle w:val="Heading2"/>
      </w:pPr>
      <w:r>
        <w:t>4.4</w:t>
      </w:r>
      <w:r>
        <w:tab/>
        <w:t>SOLID AND LIQUID WASTE DISPOSAL FACILITIES</w:t>
      </w:r>
    </w:p>
    <w:p w14:paraId="7CBA534B" w14:textId="77777777" w:rsidR="004E4E21" w:rsidRDefault="004E4E21" w:rsidP="004E4E21">
      <w:r>
        <w:lastRenderedPageBreak/>
        <w:t>Development and maintenance of a solid or liquid waste disposal facility will be subject to the following standards:</w:t>
      </w:r>
    </w:p>
    <w:p w14:paraId="7CBA534C" w14:textId="77777777" w:rsidR="004E4E21" w:rsidRDefault="004E4E21" w:rsidP="004E4E21"/>
    <w:p w14:paraId="7CBA534D" w14:textId="77777777" w:rsidR="004E4E21" w:rsidRDefault="004E4E21" w:rsidP="004E4E21">
      <w:pPr>
        <w:ind w:left="1440" w:hanging="720"/>
      </w:pPr>
      <w:r>
        <w:t>4.4.1</w:t>
      </w:r>
      <w:r>
        <w:tab/>
        <w:t>Development and site maintenance shall be in accordance with provincial environmental and health regulations.</w:t>
      </w:r>
    </w:p>
    <w:p w14:paraId="7CBA534E" w14:textId="2DA4A43B" w:rsidR="004E4E21" w:rsidRPr="00B16F57" w:rsidRDefault="004E4E21" w:rsidP="004E4E21">
      <w:pPr>
        <w:ind w:left="1440" w:hanging="720"/>
        <w:rPr>
          <w:strike/>
        </w:rPr>
      </w:pPr>
      <w:r>
        <w:t>4.4.2</w:t>
      </w:r>
      <w:r>
        <w:tab/>
      </w:r>
      <w:r w:rsidR="00B16F57" w:rsidRPr="00B16F57">
        <w:rPr>
          <w:b/>
        </w:rPr>
        <w:t>Any solid or liquid waste disposal facility shall be located 915 m from any residence unless relaxation of this requirement is agreed to by affected parties.  (Bylaw 02-2016)</w:t>
      </w:r>
      <w:r w:rsidR="00B16F57">
        <w:t xml:space="preserve">  </w:t>
      </w:r>
      <w:r w:rsidRPr="00B16F57">
        <w:rPr>
          <w:strike/>
        </w:rPr>
        <w:t>Any solid waste disposal facility shall be located 915 m from any residence unless relaxation of this requirement is agreed to by affected parties.</w:t>
      </w:r>
      <w:r w:rsidR="0040159D">
        <w:rPr>
          <w:strike/>
        </w:rPr>
        <w:t xml:space="preserve">  </w:t>
      </w:r>
      <w:r w:rsidR="0040159D" w:rsidRPr="00E442CF">
        <w:rPr>
          <w:b/>
        </w:rPr>
        <w:t>(Bylaw 02-2016)</w:t>
      </w:r>
    </w:p>
    <w:p w14:paraId="7CBA534F" w14:textId="77777777" w:rsidR="004E4E21" w:rsidRDefault="004E4E21" w:rsidP="004E4E21">
      <w:pPr>
        <w:ind w:left="1440" w:hanging="720"/>
      </w:pPr>
      <w:r>
        <w:t>4.4.3</w:t>
      </w:r>
      <w:r>
        <w:tab/>
        <w:t>A buffer strip containing trees, shrubs or a berm shall be located surrounding a disposal area.</w:t>
      </w:r>
    </w:p>
    <w:p w14:paraId="7CBA5350" w14:textId="77777777" w:rsidR="004E4E21" w:rsidRDefault="004E4E21" w:rsidP="004E4E21">
      <w:pPr>
        <w:ind w:firstLine="720"/>
      </w:pPr>
      <w:r>
        <w:t>4.4.4</w:t>
      </w:r>
      <w:r>
        <w:tab/>
        <w:t>Any solid or liquid waste disposal facility shall be fenced.</w:t>
      </w:r>
    </w:p>
    <w:p w14:paraId="7CBA5351" w14:textId="77777777" w:rsidR="004E4E21" w:rsidRDefault="004E4E21" w:rsidP="004E4E21">
      <w:pPr>
        <w:ind w:left="1440" w:hanging="720"/>
      </w:pPr>
      <w:r>
        <w:t>4.4.5</w:t>
      </w:r>
      <w:r>
        <w:tab/>
        <w:t>Adequate precautions shall be taken to prevent pollution of ground water by disposal operations.</w:t>
      </w:r>
    </w:p>
    <w:p w14:paraId="7CBA5352" w14:textId="77777777" w:rsidR="004E4E21" w:rsidRDefault="004E4E21" w:rsidP="004E4E21">
      <w:pPr>
        <w:ind w:left="1440" w:hanging="720"/>
      </w:pPr>
      <w:r>
        <w:t>4.4.6</w:t>
      </w:r>
      <w:r>
        <w:tab/>
        <w:t>Solid waste disposal facilities shall be located in proximity to a provincial highway and adjacent to an all-weather road.</w:t>
      </w:r>
    </w:p>
    <w:p w14:paraId="7CBA5353" w14:textId="77777777" w:rsidR="004E4E21" w:rsidRDefault="004E4E21" w:rsidP="004E4E21">
      <w:pPr>
        <w:ind w:left="1440" w:hanging="720"/>
      </w:pPr>
      <w:r>
        <w:t>4.4.7</w:t>
      </w:r>
      <w:r>
        <w:tab/>
        <w:t>The development of any new disposal sites shall take into consideration direction of prevailing winds.</w:t>
      </w:r>
    </w:p>
    <w:p w14:paraId="7CBA5354" w14:textId="77777777" w:rsidR="004E4E21" w:rsidRDefault="004E4E21" w:rsidP="004E4E21">
      <w:pPr>
        <w:pStyle w:val="Heading2"/>
      </w:pPr>
      <w:r>
        <w:t>4.5</w:t>
      </w:r>
      <w:r>
        <w:tab/>
        <w:t>OUTFITTER AND TOURISM BASE CAMPS</w:t>
      </w:r>
    </w:p>
    <w:p w14:paraId="7CBA5355" w14:textId="77777777" w:rsidR="004E4E21" w:rsidRDefault="004E4E21" w:rsidP="004E4E21">
      <w:pPr>
        <w:ind w:left="1440" w:hanging="734"/>
      </w:pPr>
      <w:r>
        <w:t>4.5.1</w:t>
      </w:r>
      <w:r>
        <w:tab/>
        <w:t>All outfitter base camps shall be located at least 305 m from a dwelling unit that is not part of the operation.</w:t>
      </w:r>
    </w:p>
    <w:p w14:paraId="7CBA5356" w14:textId="77777777" w:rsidR="004E4E21" w:rsidRDefault="004E4E21" w:rsidP="004E4E21">
      <w:pPr>
        <w:ind w:left="1440" w:hanging="734"/>
      </w:pPr>
      <w:r>
        <w:t>4.5.2</w:t>
      </w:r>
      <w:r>
        <w:tab/>
        <w:t>All accommodations provided in conjunction with outfitter base camps or tourism base camps shall comply with The Public Health Act, and Regulations passed thereunder.</w:t>
      </w:r>
    </w:p>
    <w:p w14:paraId="7CBA5357" w14:textId="77777777" w:rsidR="004E4E21" w:rsidRDefault="004E4E21" w:rsidP="004E4E21">
      <w:pPr>
        <w:ind w:left="1440" w:hanging="734"/>
      </w:pPr>
      <w:r>
        <w:t>4.5.3</w:t>
      </w:r>
      <w:r>
        <w:tab/>
        <w:t>External advertising shall be in accordance with signage requirements provided in Section 3.16.</w:t>
      </w:r>
    </w:p>
    <w:p w14:paraId="7CBA5358" w14:textId="6778188B" w:rsidR="004E4E21" w:rsidRDefault="004E4E21" w:rsidP="004E4E21">
      <w:pPr>
        <w:ind w:left="1440" w:hanging="734"/>
      </w:pPr>
      <w:r>
        <w:t>4.5.4</w:t>
      </w:r>
      <w:r>
        <w:tab/>
      </w:r>
      <w:r w:rsidR="00B16F57" w:rsidRPr="00B16F57">
        <w:rPr>
          <w:b/>
        </w:rPr>
        <w:t xml:space="preserve">Outfitter base camps and tourism base camps may be ancillary to an agricultural operation for which a permit has been issued and located on the same site, or exist as a separated site as a discretionary use in an appropriate zone.  </w:t>
      </w:r>
      <w:proofErr w:type="gramStart"/>
      <w:r w:rsidR="00B16F57" w:rsidRPr="00B16F57">
        <w:rPr>
          <w:b/>
        </w:rPr>
        <w:t>( Bylaw</w:t>
      </w:r>
      <w:proofErr w:type="gramEnd"/>
      <w:r w:rsidR="00B16F57" w:rsidRPr="00B16F57">
        <w:rPr>
          <w:b/>
        </w:rPr>
        <w:t xml:space="preserve"> 02-2016)</w:t>
      </w:r>
      <w:r w:rsidR="00B16F57">
        <w:t xml:space="preserve">  </w:t>
      </w:r>
      <w:r w:rsidRPr="00B16F57">
        <w:rPr>
          <w:strike/>
        </w:rPr>
        <w:t>Outfitter base camps and tourism base camps are secondary to a permitted agricultural operation and located on the same site.</w:t>
      </w:r>
      <w:r w:rsidR="0040159D">
        <w:rPr>
          <w:strike/>
        </w:rPr>
        <w:t xml:space="preserve">  </w:t>
      </w:r>
      <w:r w:rsidR="0040159D" w:rsidRPr="00E442CF">
        <w:rPr>
          <w:b/>
        </w:rPr>
        <w:t>(Bylaw 02-2016)</w:t>
      </w:r>
    </w:p>
    <w:p w14:paraId="7CBA5359" w14:textId="46D90FA5" w:rsidR="00CE4596" w:rsidRDefault="004E4E21" w:rsidP="004E4E21">
      <w:pPr>
        <w:ind w:left="1440" w:hanging="734"/>
        <w:rPr>
          <w:strike/>
        </w:rPr>
      </w:pPr>
      <w:r>
        <w:t>4.5.5</w:t>
      </w:r>
      <w:r>
        <w:tab/>
      </w:r>
      <w:r w:rsidR="00B16F57" w:rsidRPr="00B16F57">
        <w:rPr>
          <w:b/>
        </w:rPr>
        <w:t xml:space="preserve">A use that is established as an ancillary use to an agricultural operation shall cease to be permitted when the operator ceases to be a resident on site.  (Bylaw 02-2016) </w:t>
      </w:r>
      <w:r w:rsidR="00B16F57">
        <w:t xml:space="preserve"> </w:t>
      </w:r>
      <w:r w:rsidRPr="00B16F57">
        <w:rPr>
          <w:strike/>
        </w:rPr>
        <w:t>A use that is established as a secondary use to an agricultural operation shall cease to be permitted when the operator ceases to be resident on the same site.</w:t>
      </w:r>
      <w:r w:rsidR="0040159D">
        <w:rPr>
          <w:strike/>
        </w:rPr>
        <w:t xml:space="preserve">  </w:t>
      </w:r>
      <w:r w:rsidR="0040159D" w:rsidRPr="00E442CF">
        <w:rPr>
          <w:b/>
        </w:rPr>
        <w:t>(Bylaw 02-2016)</w:t>
      </w:r>
    </w:p>
    <w:p w14:paraId="599E9714" w14:textId="77777777" w:rsidR="00B16F57" w:rsidRDefault="00B16F57" w:rsidP="004E4E21">
      <w:pPr>
        <w:ind w:left="1440" w:hanging="734"/>
      </w:pPr>
    </w:p>
    <w:p w14:paraId="3416C111" w14:textId="77777777" w:rsidR="00B16F57" w:rsidRDefault="00B16F57" w:rsidP="004E4E21">
      <w:pPr>
        <w:ind w:left="1440" w:hanging="734"/>
      </w:pPr>
    </w:p>
    <w:p w14:paraId="5427CFEB" w14:textId="3816D3AB" w:rsidR="00B16F57" w:rsidRDefault="00B16F57" w:rsidP="004E4E21">
      <w:pPr>
        <w:ind w:left="1440" w:hanging="734"/>
        <w:rPr>
          <w:b/>
        </w:rPr>
      </w:pPr>
      <w:r w:rsidRPr="00B16F57">
        <w:rPr>
          <w:b/>
        </w:rPr>
        <w:t>4.5.6</w:t>
      </w:r>
      <w:r w:rsidRPr="00B16F57">
        <w:rPr>
          <w:b/>
        </w:rPr>
        <w:tab/>
        <w:t>Council may establish standards limiting the total number of guests and guest rooms or cabins, and the location of buildings and accessory activities as a condition of issuing a discretionary use permit for outfitter base camps and tourism base camps. Any increase in the number of guests or guest rooms or cabins shall require a new discretionary use approval.  (</w:t>
      </w:r>
      <w:proofErr w:type="spellStart"/>
      <w:r w:rsidRPr="00B16F57">
        <w:rPr>
          <w:b/>
        </w:rPr>
        <w:t>Byalw</w:t>
      </w:r>
      <w:proofErr w:type="spellEnd"/>
      <w:r w:rsidRPr="00B16F57">
        <w:rPr>
          <w:b/>
        </w:rPr>
        <w:t xml:space="preserve"> 02-2016)</w:t>
      </w:r>
    </w:p>
    <w:p w14:paraId="5EC328E7" w14:textId="77FC2F48" w:rsidR="00B16F57" w:rsidRPr="00F37E2E" w:rsidRDefault="00B16F57" w:rsidP="004E4E21">
      <w:pPr>
        <w:ind w:left="1440" w:hanging="734"/>
        <w:rPr>
          <w:b/>
        </w:rPr>
      </w:pPr>
      <w:r w:rsidRPr="00F37E2E">
        <w:rPr>
          <w:b/>
        </w:rPr>
        <w:t>4.5.7</w:t>
      </w:r>
      <w:r w:rsidRPr="00F37E2E">
        <w:rPr>
          <w:b/>
        </w:rPr>
        <w:tab/>
        <w:t xml:space="preserve">All outfitter and tourism base camps applications shall be accompanied by approved outfitter licenses issued under </w:t>
      </w:r>
      <w:r w:rsidRPr="00F37E2E">
        <w:rPr>
          <w:b/>
          <w:i/>
        </w:rPr>
        <w:t>The Natural Resources Act</w:t>
      </w:r>
      <w:r w:rsidRPr="00F37E2E">
        <w:rPr>
          <w:b/>
        </w:rPr>
        <w:t xml:space="preserve"> and regulations passed there under.  (Bylaw </w:t>
      </w:r>
      <w:r w:rsidR="00F37E2E" w:rsidRPr="00F37E2E">
        <w:rPr>
          <w:b/>
        </w:rPr>
        <w:t>02-2016)</w:t>
      </w:r>
    </w:p>
    <w:p w14:paraId="7CBA535A" w14:textId="77777777" w:rsidR="004E4E21" w:rsidRDefault="004E4E21" w:rsidP="004E4E21">
      <w:pPr>
        <w:pStyle w:val="Heading2"/>
      </w:pPr>
      <w:r>
        <w:t>4.6</w:t>
      </w:r>
      <w:r>
        <w:tab/>
        <w:t>ANIMAL KENNEL</w:t>
      </w:r>
    </w:p>
    <w:p w14:paraId="7CBA535B" w14:textId="77777777" w:rsidR="004E4E21" w:rsidRDefault="004E4E21" w:rsidP="004E4E21">
      <w:pPr>
        <w:ind w:left="1440" w:hanging="734"/>
      </w:pPr>
      <w:r>
        <w:t>4.6.1</w:t>
      </w:r>
      <w:r>
        <w:tab/>
        <w:t>The operation of an animal kennel shall be subordinate and incidental to the principal use of the site.</w:t>
      </w:r>
    </w:p>
    <w:p w14:paraId="7CBA535C" w14:textId="77777777" w:rsidR="004E4E21" w:rsidRDefault="004E4E21" w:rsidP="004E4E21">
      <w:pPr>
        <w:ind w:left="1440" w:hanging="734"/>
      </w:pPr>
      <w:r>
        <w:t>4.6.2</w:t>
      </w:r>
      <w:r>
        <w:tab/>
        <w:t>Outdoor animal enclosures are not permitted in any front yard.</w:t>
      </w:r>
    </w:p>
    <w:p w14:paraId="7CBA535D" w14:textId="77777777" w:rsidR="004E4E21" w:rsidRDefault="004E4E21" w:rsidP="004E4E21">
      <w:pPr>
        <w:ind w:left="1440" w:hanging="734"/>
      </w:pPr>
      <w:r>
        <w:t>4.6.3</w:t>
      </w:r>
      <w:r>
        <w:tab/>
        <w:t>No animals shall be allowed outdoors between the hours of 9:00 pm to 7:00 am daily.</w:t>
      </w:r>
    </w:p>
    <w:p w14:paraId="7CBA535E" w14:textId="77777777" w:rsidR="004E4E21" w:rsidRDefault="004E4E21" w:rsidP="004E4E21">
      <w:pPr>
        <w:ind w:left="1440" w:hanging="734"/>
      </w:pPr>
      <w:r>
        <w:t>4.6.4</w:t>
      </w:r>
      <w:r>
        <w:tab/>
        <w:t>No building, structure or exterior exercise areas, to be used to accommodate the animals shall be allowed within 300 m of any residential dwelling unit located on adjacent sites.</w:t>
      </w:r>
    </w:p>
    <w:p w14:paraId="7CBA535F" w14:textId="77777777" w:rsidR="004E4E21" w:rsidRDefault="004E4E21" w:rsidP="004E4E21">
      <w:pPr>
        <w:ind w:left="1440" w:hanging="734"/>
      </w:pPr>
      <w:r>
        <w:t>4.6.5</w:t>
      </w:r>
      <w:r>
        <w:tab/>
        <w:t>All permits issued for an animal kennel shall be subject to the condition that the development permit may be revoked at any time, if in the opinion of Development Officer; the conditions under which the permit was originally issued are no longer met.</w:t>
      </w:r>
    </w:p>
    <w:p w14:paraId="7CBA5360" w14:textId="77777777" w:rsidR="004E4E21" w:rsidRDefault="004E4E21" w:rsidP="004E4E21">
      <w:pPr>
        <w:pStyle w:val="Heading2"/>
      </w:pPr>
      <w:r>
        <w:t>4.7</w:t>
      </w:r>
      <w:r>
        <w:tab/>
        <w:t>MINERAL RESOURCE EXTRACTION INDUSTRY</w:t>
      </w:r>
    </w:p>
    <w:p w14:paraId="7CBA5361" w14:textId="77777777" w:rsidR="004E4E21" w:rsidRDefault="004E4E21" w:rsidP="004E4E21">
      <w:pPr>
        <w:ind w:left="1440" w:hanging="734"/>
      </w:pPr>
      <w:r>
        <w:t>4.7.1</w:t>
      </w:r>
      <w:r>
        <w:tab/>
        <w:t>The environmental implications of the operation including site restoration shall be considered in reviewing an application.</w:t>
      </w:r>
    </w:p>
    <w:p w14:paraId="7CBA5362" w14:textId="77777777" w:rsidR="004E4E21" w:rsidRDefault="004E4E21" w:rsidP="004E4E21">
      <w:pPr>
        <w:ind w:left="1440" w:hanging="734"/>
      </w:pPr>
      <w:r>
        <w:t>4.7.2</w:t>
      </w:r>
      <w:r>
        <w:tab/>
        <w:t>In addition to the public notification provisions for discretionary uses contained in this Bylaw, the application shall be circulated to property owners adjacent to the proposed haul roads to obtain public input on the proposed site.</w:t>
      </w:r>
    </w:p>
    <w:p w14:paraId="7CBA5363" w14:textId="77777777" w:rsidR="004E4E21" w:rsidRDefault="004E4E21" w:rsidP="004E4E21">
      <w:pPr>
        <w:ind w:left="1440" w:hanging="734"/>
      </w:pPr>
      <w:r>
        <w:t>4.7.3</w:t>
      </w:r>
      <w:r>
        <w:tab/>
        <w:t>The applicant shall ensure that dust and noise control measures are undertaken to prevent such items from becoming an annoyance to neighbouring land owners.</w:t>
      </w:r>
    </w:p>
    <w:p w14:paraId="7CBA5364" w14:textId="77777777" w:rsidR="004E4E21" w:rsidRDefault="004E4E21" w:rsidP="004E4E21">
      <w:pPr>
        <w:ind w:left="1440" w:hanging="734"/>
      </w:pPr>
      <w:r>
        <w:t>4.7.4</w:t>
      </w:r>
      <w:r>
        <w:tab/>
        <w:t>The applicant shall apply appropriate noise control methods through proper location and property screening including locating stock piles to act as a noise barrier.</w:t>
      </w:r>
    </w:p>
    <w:p w14:paraId="7CBA5365" w14:textId="77777777" w:rsidR="004E4E21" w:rsidRDefault="004E4E21" w:rsidP="004E4E21">
      <w:pPr>
        <w:ind w:left="1440" w:hanging="734"/>
      </w:pPr>
      <w:r>
        <w:t>4.7.5</w:t>
      </w:r>
      <w:r>
        <w:tab/>
        <w:t>The applicant shall keep the site in a clean condition free from rubbish and non-aggregate debris.</w:t>
      </w:r>
    </w:p>
    <w:p w14:paraId="7CBA5366" w14:textId="77777777" w:rsidR="004E4E21" w:rsidRDefault="004E4E21" w:rsidP="004E4E21">
      <w:pPr>
        <w:ind w:left="1440" w:hanging="734"/>
      </w:pPr>
      <w:r>
        <w:t>4.7.6</w:t>
      </w:r>
      <w:r>
        <w:tab/>
        <w:t>Access to the site shall be located away from existing residential dwelling units.</w:t>
      </w:r>
    </w:p>
    <w:p w14:paraId="7CBA5367" w14:textId="77777777" w:rsidR="004E4E21" w:rsidRDefault="004E4E21" w:rsidP="004E4E21">
      <w:pPr>
        <w:ind w:left="1440" w:hanging="734"/>
      </w:pPr>
      <w:r>
        <w:lastRenderedPageBreak/>
        <w:t>4.7.7</w:t>
      </w:r>
      <w:r>
        <w:tab/>
        <w:t>The disturbed area shall be reclaimed to a land capability equivalent to the pre-disturbance land capability (example, agriculture land) or a post-disturbance condition and land use (example, conversion to wetland) which are satisfactory to the Development Officer.  These conservation and reclamation procedures shall be in accordance with applicable provincial guidelines.</w:t>
      </w:r>
    </w:p>
    <w:p w14:paraId="7CBA5369" w14:textId="0F4932F4" w:rsidR="004E4E21" w:rsidRDefault="004E4E21" w:rsidP="004E4E21">
      <w:pPr>
        <w:ind w:left="1440" w:hanging="734"/>
      </w:pPr>
      <w:r>
        <w:t>4.7.8</w:t>
      </w:r>
      <w:r>
        <w:tab/>
        <w:t>Any person who hauls the mineral resource may be required to enter into a road maintenance agreement.</w:t>
      </w:r>
    </w:p>
    <w:p w14:paraId="7CBA536A" w14:textId="2388710C" w:rsidR="004E4E21" w:rsidRDefault="004E4E21" w:rsidP="004E4E21">
      <w:pPr>
        <w:ind w:left="1440" w:hanging="734"/>
      </w:pPr>
      <w:r>
        <w:t>4.7.</w:t>
      </w:r>
      <w:r w:rsidR="003E3B8E">
        <w:t>9</w:t>
      </w:r>
      <w:r>
        <w:tab/>
        <w:t>Any approval of a privately operated mineral resource extraction industry shall be for a maximum period of five (5) years and may be renewed at the discretion of Council providing the requirements of this Bylaw continue to be met.</w:t>
      </w:r>
    </w:p>
    <w:p w14:paraId="7CBA536B" w14:textId="77777777" w:rsidR="004E4E21" w:rsidRDefault="004E4E21" w:rsidP="004E4E21">
      <w:pPr>
        <w:pStyle w:val="Heading2"/>
      </w:pPr>
      <w:r>
        <w:t>4.8</w:t>
      </w:r>
      <w:r>
        <w:tab/>
        <w:t>RESIDENTIAL CARE HOMES</w:t>
      </w:r>
    </w:p>
    <w:p w14:paraId="7CBA536C" w14:textId="77777777" w:rsidR="004E4E21" w:rsidRDefault="004E4E21" w:rsidP="004E4E21">
      <w:pPr>
        <w:ind w:left="1440" w:hanging="734"/>
      </w:pPr>
      <w:r>
        <w:t>4.8.1</w:t>
      </w:r>
      <w:r>
        <w:tab/>
        <w:t xml:space="preserve">Where allowed as a discretionary use a residential care home may be developed in a single detached dwelling unit, subject to obtaining a provincial license, pursuant to the applicable act under which the home is proposed to operate. </w:t>
      </w:r>
    </w:p>
    <w:p w14:paraId="7CBA536D" w14:textId="77777777" w:rsidR="004E4E21" w:rsidRDefault="004E4E21" w:rsidP="004E4E21">
      <w:pPr>
        <w:ind w:left="1440" w:hanging="734"/>
      </w:pPr>
      <w:r>
        <w:t>4.8.2</w:t>
      </w:r>
      <w:r>
        <w:tab/>
        <w:t>The residential care home shall maintain the single detached character of the property consistent with the neighbourhood.</w:t>
      </w:r>
    </w:p>
    <w:p w14:paraId="7CBA536E" w14:textId="77777777" w:rsidR="004E4E21" w:rsidRDefault="004E4E21" w:rsidP="004E4E21">
      <w:pPr>
        <w:ind w:left="1440" w:hanging="734"/>
      </w:pPr>
      <w:r>
        <w:t>4.8.3</w:t>
      </w:r>
      <w:r>
        <w:tab/>
        <w:t>A residential care home shall meet all the regulations for a single detached dwelling unit as prescribed by the Zoning Bylaw.</w:t>
      </w:r>
    </w:p>
    <w:p w14:paraId="7CBA536F" w14:textId="77777777" w:rsidR="004E4E21" w:rsidRDefault="004E4E21" w:rsidP="004E4E21">
      <w:pPr>
        <w:ind w:left="1440" w:hanging="734"/>
      </w:pPr>
      <w:r>
        <w:t>4.8.4</w:t>
      </w:r>
      <w:r>
        <w:tab/>
        <w:t>The operator of the residential care home shall be a permanent resident of the dwelling licensed as a residential care home.</w:t>
      </w:r>
    </w:p>
    <w:p w14:paraId="7CBA5370" w14:textId="77777777" w:rsidR="004E4E21" w:rsidRDefault="004E4E21" w:rsidP="004E4E21">
      <w:pPr>
        <w:ind w:left="1440" w:hanging="734"/>
      </w:pPr>
      <w:r>
        <w:t>4.8.5</w:t>
      </w:r>
      <w:r>
        <w:tab/>
        <w:t>The operator shall ensure that adequate supervision and care is available at the home at all times.</w:t>
      </w:r>
    </w:p>
    <w:p w14:paraId="7CBA5371" w14:textId="77777777" w:rsidR="004E4E21" w:rsidRDefault="004E4E21" w:rsidP="004E4E21">
      <w:pPr>
        <w:pStyle w:val="Heading2"/>
      </w:pPr>
      <w:r>
        <w:t>4.9</w:t>
      </w:r>
      <w:r>
        <w:tab/>
        <w:t>FAMILY CHILD CARE HOMES</w:t>
      </w:r>
    </w:p>
    <w:p w14:paraId="7CBA5372" w14:textId="77777777" w:rsidR="004E4E21" w:rsidRDefault="004E4E21" w:rsidP="004E4E21">
      <w:pPr>
        <w:ind w:left="1440" w:hanging="734"/>
        <w:rPr>
          <w:i/>
        </w:rPr>
      </w:pPr>
      <w:r>
        <w:t>4.9.1</w:t>
      </w:r>
      <w:r>
        <w:tab/>
        <w:t xml:space="preserve">Where allowed a family child care home may be developed in a single detached dwelling unit, subject to </w:t>
      </w:r>
      <w:r w:rsidRPr="005D0744">
        <w:rPr>
          <w:i/>
        </w:rPr>
        <w:t>The Child Care Act.</w:t>
      </w:r>
    </w:p>
    <w:p w14:paraId="1263943A" w14:textId="77D0B6DE" w:rsidR="003A3BC4" w:rsidRDefault="003A3BC4" w:rsidP="004E4E21">
      <w:pPr>
        <w:ind w:left="1440" w:hanging="734"/>
      </w:pPr>
      <w:r>
        <w:t>4.9.2</w:t>
      </w:r>
      <w:r>
        <w:tab/>
      </w:r>
      <w:r w:rsidRPr="00E222DE">
        <w:t xml:space="preserve">The family child care home shall be in compliance with </w:t>
      </w:r>
      <w:r w:rsidRPr="00E222DE">
        <w:rPr>
          <w:i/>
        </w:rPr>
        <w:t>The Child Care Act</w:t>
      </w:r>
      <w:r w:rsidRPr="00E222DE">
        <w:t>.</w:t>
      </w:r>
    </w:p>
    <w:p w14:paraId="7CBA5373" w14:textId="09912324" w:rsidR="004E4E21" w:rsidRDefault="004E4E21" w:rsidP="004E4E21">
      <w:pPr>
        <w:ind w:left="1440" w:hanging="734"/>
      </w:pPr>
      <w:r>
        <w:t>4.9.</w:t>
      </w:r>
      <w:r w:rsidR="003A3BC4">
        <w:t>3</w:t>
      </w:r>
      <w:r>
        <w:tab/>
        <w:t>The family child care home shall maintain the single detached character of the property consistent with the neighbourhood.</w:t>
      </w:r>
    </w:p>
    <w:p w14:paraId="7CBA5374" w14:textId="3585A45C" w:rsidR="004E4E21" w:rsidRDefault="004E4E21" w:rsidP="004E4E21">
      <w:pPr>
        <w:ind w:left="1440" w:hanging="734"/>
      </w:pPr>
      <w:r>
        <w:t>4.9.</w:t>
      </w:r>
      <w:r w:rsidR="003A3BC4">
        <w:t>4</w:t>
      </w:r>
      <w:r>
        <w:tab/>
        <w:t>The family child care home shall meet all the regulations for a single detached dwelling unit as prescribed by the Zoning Bylaw.</w:t>
      </w:r>
    </w:p>
    <w:p w14:paraId="7CBA5375" w14:textId="77777777" w:rsidR="004E4E21" w:rsidRDefault="004E4E21" w:rsidP="004E4E21">
      <w:pPr>
        <w:pStyle w:val="Heading2"/>
      </w:pPr>
      <w:r>
        <w:t>4.10</w:t>
      </w:r>
      <w:r>
        <w:tab/>
        <w:t>SECONDARY SUITES</w:t>
      </w:r>
    </w:p>
    <w:p w14:paraId="7CBA5376" w14:textId="2ACCC35C" w:rsidR="004E4E21" w:rsidRPr="003E3B8E" w:rsidRDefault="004E4E21" w:rsidP="004E4E21">
      <w:pPr>
        <w:ind w:left="1440" w:hanging="734"/>
      </w:pPr>
      <w:r>
        <w:t>4.10.1</w:t>
      </w:r>
      <w:r>
        <w:tab/>
        <w:t xml:space="preserve">Secondary suites may be constructed within a single detached dwelling </w:t>
      </w:r>
      <w:r w:rsidR="003E3B8E">
        <w:t>unit.</w:t>
      </w:r>
    </w:p>
    <w:p w14:paraId="7CBA5377" w14:textId="77777777" w:rsidR="004E4E21" w:rsidRDefault="004E4E21" w:rsidP="004E4E21">
      <w:pPr>
        <w:ind w:left="1440" w:hanging="734"/>
      </w:pPr>
      <w:r>
        <w:t>4.10.2</w:t>
      </w:r>
      <w:r>
        <w:tab/>
        <w:t>There shall only be one secondary suite permitted in a single detached dwelling unit.</w:t>
      </w:r>
    </w:p>
    <w:p w14:paraId="7CBA5378" w14:textId="77777777" w:rsidR="004E4E21" w:rsidRDefault="004E4E21" w:rsidP="004E4E21">
      <w:pPr>
        <w:ind w:left="1440" w:hanging="734"/>
      </w:pPr>
      <w:r>
        <w:lastRenderedPageBreak/>
        <w:t>4.10.3</w:t>
      </w:r>
      <w:r>
        <w:tab/>
        <w:t xml:space="preserve">Secondary suites must have a separate entrance from the principal dwelling either from a common indoor landing or directly from the exterior of the building.  </w:t>
      </w:r>
    </w:p>
    <w:p w14:paraId="7CBA5379" w14:textId="77777777" w:rsidR="004E4E21" w:rsidRDefault="004E4E21" w:rsidP="004E4E21">
      <w:pPr>
        <w:ind w:left="1440" w:hanging="734"/>
      </w:pPr>
      <w:r>
        <w:t>4.10.4</w:t>
      </w:r>
      <w:r>
        <w:tab/>
        <w:t>Secondary suites must contain cooking, eating, living, sleeping and private toilet facilities.</w:t>
      </w:r>
    </w:p>
    <w:p w14:paraId="7CBA537A" w14:textId="77777777" w:rsidR="004E4E21" w:rsidRDefault="004E4E21" w:rsidP="004E4E21">
      <w:pPr>
        <w:ind w:left="1440" w:hanging="734"/>
      </w:pPr>
      <w:r>
        <w:t>4.10.5</w:t>
      </w:r>
      <w:r>
        <w:tab/>
        <w:t>Secondary suites shall not exceed 35% of the total floor space area, including basements of the dwelling unit.</w:t>
      </w:r>
    </w:p>
    <w:p w14:paraId="7CBA537B" w14:textId="77777777" w:rsidR="004E4E21" w:rsidRDefault="004E4E21" w:rsidP="004E4E21">
      <w:pPr>
        <w:pStyle w:val="Heading2"/>
      </w:pPr>
      <w:r>
        <w:t>4.11</w:t>
      </w:r>
      <w:r>
        <w:tab/>
        <w:t>MOBILE HOMES</w:t>
      </w:r>
    </w:p>
    <w:p w14:paraId="7CBA537C" w14:textId="77777777" w:rsidR="004E4E21" w:rsidRDefault="004E4E21" w:rsidP="004E4E21">
      <w:pPr>
        <w:ind w:left="1440" w:hanging="734"/>
      </w:pPr>
      <w:r>
        <w:t>4.11.1</w:t>
      </w:r>
      <w:r>
        <w:tab/>
        <w:t>All mobile homes shall be certified by the manufacturer to comply with CSA-Z240.</w:t>
      </w:r>
    </w:p>
    <w:p w14:paraId="7CBA537D" w14:textId="77777777" w:rsidR="004E4E21" w:rsidRDefault="004E4E21" w:rsidP="004E4E21">
      <w:pPr>
        <w:ind w:left="1440" w:hanging="734"/>
      </w:pPr>
      <w:r>
        <w:t>4.11.2</w:t>
      </w:r>
      <w:r>
        <w:tab/>
        <w:t>All mobile homes shall be equipped with a skirting complementary to the exterior of the mobile home within 30 days of the mobile home being place on the site.  An accessible removable panel shall be incorporated into the skirting as a service panel.</w:t>
      </w:r>
    </w:p>
    <w:p w14:paraId="7CBA537E" w14:textId="77777777" w:rsidR="004E4E21" w:rsidRDefault="004E4E21" w:rsidP="004E4E21">
      <w:pPr>
        <w:ind w:left="1440" w:hanging="734"/>
      </w:pPr>
    </w:p>
    <w:p w14:paraId="7CBA537F" w14:textId="77777777" w:rsidR="004E4E21" w:rsidRDefault="004E4E21" w:rsidP="004E4E21">
      <w:pPr>
        <w:ind w:left="1440" w:hanging="734"/>
      </w:pPr>
      <w:r>
        <w:t>4.11.3</w:t>
      </w:r>
      <w:r>
        <w:tab/>
        <w:t>An accessory building or structure which specifically includes but is not limited to a porch, a canopy, an addition, or an oil tank covering will be permitted provided that they are designed and clad in keeping with the original mobile home.</w:t>
      </w:r>
    </w:p>
    <w:p w14:paraId="7CBA5380" w14:textId="77777777" w:rsidR="004E4E21" w:rsidRDefault="004E4E21" w:rsidP="004E4E21">
      <w:pPr>
        <w:pStyle w:val="Heading2"/>
      </w:pPr>
      <w:r>
        <w:t>4.12</w:t>
      </w:r>
      <w:r>
        <w:tab/>
        <w:t>INTENSIVE LIVESTOCK OPERATIONS (ILO)</w:t>
      </w:r>
    </w:p>
    <w:p w14:paraId="7CBA5381" w14:textId="77777777" w:rsidR="004E4E21" w:rsidRDefault="004E4E21" w:rsidP="004E4E21">
      <w:pPr>
        <w:ind w:left="1440" w:hanging="734"/>
      </w:pPr>
      <w:r>
        <w:t>4.12.1</w:t>
      </w:r>
      <w:r>
        <w:tab/>
        <w:t>All applications for an ILO shall conform to the regulations provided within the Agricultural Operations Act, 1995.</w:t>
      </w:r>
    </w:p>
    <w:p w14:paraId="7CBA5382" w14:textId="77777777" w:rsidR="004E4E21" w:rsidRDefault="004E4E21" w:rsidP="004E4E21">
      <w:pPr>
        <w:spacing w:after="120"/>
        <w:ind w:left="1440" w:hanging="734"/>
      </w:pPr>
      <w:r>
        <w:t>4.12.2</w:t>
      </w:r>
      <w:r>
        <w:tab/>
        <w:t>The applicant shall be responsible for submitting a site plan and description including the following:</w:t>
      </w:r>
    </w:p>
    <w:p w14:paraId="7CBA5383" w14:textId="77777777" w:rsidR="004E4E21" w:rsidRDefault="004E4E21" w:rsidP="004E4E21">
      <w:pPr>
        <w:spacing w:after="60" w:line="260" w:lineRule="exact"/>
        <w:ind w:left="1440" w:hanging="734"/>
      </w:pPr>
      <w:r>
        <w:t>a.</w:t>
      </w:r>
      <w:r>
        <w:tab/>
        <w:t>The size and type of facility</w:t>
      </w:r>
    </w:p>
    <w:p w14:paraId="7CBA5384" w14:textId="77777777" w:rsidR="004E4E21" w:rsidRDefault="004E4E21" w:rsidP="004E4E21">
      <w:pPr>
        <w:spacing w:after="60" w:line="260" w:lineRule="exact"/>
        <w:ind w:left="1440" w:hanging="734"/>
      </w:pPr>
      <w:r>
        <w:t>b.</w:t>
      </w:r>
      <w:r>
        <w:tab/>
        <w:t>A plan showing the location of existing and proposed buildings and the distance from the development site to every residence within 1.6 km.</w:t>
      </w:r>
    </w:p>
    <w:p w14:paraId="7CBA5385" w14:textId="1D09197F" w:rsidR="004E4E21" w:rsidRDefault="004E4E21" w:rsidP="004E4E21">
      <w:pPr>
        <w:spacing w:after="60" w:line="260" w:lineRule="exact"/>
        <w:ind w:left="1440" w:hanging="734"/>
      </w:pPr>
      <w:r>
        <w:t>c.</w:t>
      </w:r>
      <w:r>
        <w:tab/>
      </w:r>
      <w:r w:rsidRPr="00B16F57">
        <w:rPr>
          <w:b/>
        </w:rPr>
        <w:t>The number and type of animals</w:t>
      </w:r>
      <w:r w:rsidR="00B16F57" w:rsidRPr="00B16F57">
        <w:rPr>
          <w:b/>
        </w:rPr>
        <w:t>.  (Bylaw 02-2016</w:t>
      </w:r>
      <w:r w:rsidR="00B16F57">
        <w:t>)</w:t>
      </w:r>
      <w:r>
        <w:t xml:space="preserve"> </w:t>
      </w:r>
      <w:r w:rsidRPr="00B16F57">
        <w:rPr>
          <w:strike/>
        </w:rPr>
        <w:t>including identification of any risks of disease</w:t>
      </w:r>
      <w:proofErr w:type="gramStart"/>
      <w:r>
        <w:t>;</w:t>
      </w:r>
      <w:r w:rsidR="0040159D">
        <w:t xml:space="preserve">  </w:t>
      </w:r>
      <w:r w:rsidR="0040159D" w:rsidRPr="00E442CF">
        <w:rPr>
          <w:b/>
        </w:rPr>
        <w:t>(</w:t>
      </w:r>
      <w:proofErr w:type="gramEnd"/>
      <w:r w:rsidR="0040159D" w:rsidRPr="00E442CF">
        <w:rPr>
          <w:b/>
        </w:rPr>
        <w:t>Bylaw 02-2016)</w:t>
      </w:r>
    </w:p>
    <w:p w14:paraId="7CBA5386" w14:textId="77777777" w:rsidR="004E4E21" w:rsidRDefault="004E4E21" w:rsidP="004E4E21">
      <w:pPr>
        <w:spacing w:after="60" w:line="260" w:lineRule="exact"/>
        <w:ind w:left="1440" w:hanging="734"/>
      </w:pPr>
      <w:r>
        <w:t>d.</w:t>
      </w:r>
      <w:r>
        <w:tab/>
        <w:t>Manure storage and disposal strategies including identification of all parcels including their acreage intended to host the disposal;</w:t>
      </w:r>
    </w:p>
    <w:p w14:paraId="7CBA5387" w14:textId="77777777" w:rsidR="004E4E21" w:rsidRDefault="004E4E21" w:rsidP="004E4E21">
      <w:pPr>
        <w:spacing w:after="60" w:line="260" w:lineRule="exact"/>
        <w:ind w:left="1440" w:hanging="734"/>
      </w:pPr>
      <w:r>
        <w:t>e.</w:t>
      </w:r>
      <w:r>
        <w:tab/>
        <w:t>Identification of surface water and residential development on or adjacent to the parcels intended for hosting the disposal of manure;</w:t>
      </w:r>
    </w:p>
    <w:p w14:paraId="7CBA5388" w14:textId="77777777" w:rsidR="004E4E21" w:rsidRDefault="004E4E21" w:rsidP="004E4E21">
      <w:pPr>
        <w:spacing w:after="60" w:line="260" w:lineRule="exact"/>
        <w:ind w:left="1440" w:hanging="734"/>
      </w:pPr>
      <w:proofErr w:type="gramStart"/>
      <w:r>
        <w:t>f</w:t>
      </w:r>
      <w:proofErr w:type="gramEnd"/>
      <w:r>
        <w:t>.</w:t>
      </w:r>
      <w:r>
        <w:tab/>
        <w:t>Provide a copy of written agreements with land owners for all parcels intended to host the disposal of manure where the parcels are not controlled by the operator;</w:t>
      </w:r>
    </w:p>
    <w:p w14:paraId="7CBA5389" w14:textId="77777777" w:rsidR="004E4E21" w:rsidRDefault="004E4E21" w:rsidP="004E4E21">
      <w:pPr>
        <w:spacing w:after="60" w:line="260" w:lineRule="exact"/>
        <w:ind w:left="1440" w:hanging="734"/>
      </w:pPr>
      <w:r>
        <w:t>g.</w:t>
      </w:r>
      <w:r>
        <w:tab/>
        <w:t>Identification of the location of potentially affected surface and groundwater sources on and adjacent to the site including distance measurements to these watercourses</w:t>
      </w:r>
    </w:p>
    <w:p w14:paraId="7CBA538A" w14:textId="77777777" w:rsidR="004E4E21" w:rsidRDefault="004E4E21" w:rsidP="004E4E21">
      <w:pPr>
        <w:spacing w:after="60" w:line="260" w:lineRule="exact"/>
        <w:ind w:left="1440" w:hanging="734"/>
      </w:pPr>
      <w:r>
        <w:t>h.</w:t>
      </w:r>
      <w:r>
        <w:tab/>
        <w:t xml:space="preserve">Identification of the reason for this site being selected including what characteristics exist that makes it suitable for hosting the operation. The Development Officer </w:t>
      </w:r>
      <w:proofErr w:type="gramStart"/>
      <w:r>
        <w:t>may  require</w:t>
      </w:r>
      <w:proofErr w:type="gramEnd"/>
      <w:r>
        <w:t xml:space="preserve"> the submission of a soils and water test conducted by a qualified agricultural engineer to confirm that the site selected is capable to accommodate the activities proposed.</w:t>
      </w:r>
    </w:p>
    <w:p w14:paraId="7CBA538B" w14:textId="1527D096" w:rsidR="004E4E21" w:rsidRPr="00B16F57" w:rsidRDefault="004E4E21" w:rsidP="004E4E21">
      <w:pPr>
        <w:spacing w:after="60" w:line="260" w:lineRule="exact"/>
        <w:ind w:left="1440" w:hanging="734"/>
        <w:rPr>
          <w:b/>
        </w:rPr>
      </w:pPr>
      <w:proofErr w:type="spellStart"/>
      <w:r w:rsidRPr="00B16F57">
        <w:rPr>
          <w:strike/>
        </w:rPr>
        <w:lastRenderedPageBreak/>
        <w:t>i</w:t>
      </w:r>
      <w:proofErr w:type="spellEnd"/>
      <w:r w:rsidRPr="00B16F57">
        <w:rPr>
          <w:strike/>
        </w:rPr>
        <w:t>.</w:t>
      </w:r>
      <w:r w:rsidRPr="00B16F57">
        <w:rPr>
          <w:strike/>
        </w:rPr>
        <w:tab/>
        <w:t xml:space="preserve">Identification of socioeconomic benefits of the operation to the area as well as a brief discussion of the potential conflicts associated with the operation in addition to any </w:t>
      </w:r>
      <w:proofErr w:type="spellStart"/>
      <w:r w:rsidRPr="00B16F57">
        <w:rPr>
          <w:strike/>
        </w:rPr>
        <w:t>mitigative</w:t>
      </w:r>
      <w:proofErr w:type="spellEnd"/>
      <w:r w:rsidRPr="00B16F57">
        <w:rPr>
          <w:strike/>
        </w:rPr>
        <w:t xml:space="preserve"> actions to be taken to minimize these effects on adjacent land uses.</w:t>
      </w:r>
      <w:r w:rsidR="00B16F57">
        <w:rPr>
          <w:strike/>
        </w:rPr>
        <w:t xml:space="preserve"> </w:t>
      </w:r>
      <w:r w:rsidR="00B16F57" w:rsidRPr="00B16F57">
        <w:rPr>
          <w:b/>
        </w:rPr>
        <w:t>(Bylaw 02-2016)</w:t>
      </w:r>
    </w:p>
    <w:p w14:paraId="7CBA538C" w14:textId="77777777" w:rsidR="004E4E21" w:rsidRDefault="004E4E21" w:rsidP="004E4E21">
      <w:pPr>
        <w:ind w:left="1440" w:hanging="734"/>
      </w:pPr>
      <w:r>
        <w:t>j.</w:t>
      </w:r>
      <w:r>
        <w:tab/>
        <w:t>Servicing requirements associated with the operation including but not limited to road upgrades and availability of adequate water sources.</w:t>
      </w:r>
    </w:p>
    <w:p w14:paraId="7CBA538D" w14:textId="4F69F0B9" w:rsidR="004E4E21" w:rsidRDefault="004E4E21" w:rsidP="004E4E21">
      <w:pPr>
        <w:ind w:left="1440" w:hanging="734"/>
      </w:pPr>
      <w:r>
        <w:t>4.12.3</w:t>
      </w:r>
      <w:r>
        <w:tab/>
        <w:t xml:space="preserve">A reduction of the separation distance criteria may be approved </w:t>
      </w:r>
      <w:r w:rsidRPr="00B16F57">
        <w:rPr>
          <w:strike/>
        </w:rPr>
        <w:t>where it can be proven that a proposal will not negatively impact adjacent land uses.</w:t>
      </w:r>
      <w:r>
        <w:t xml:space="preserve">  </w:t>
      </w:r>
      <w:r w:rsidR="00B16F57" w:rsidRPr="00B16F57">
        <w:rPr>
          <w:b/>
        </w:rPr>
        <w:t>(Bylaw 02-2016)</w:t>
      </w:r>
      <w:r w:rsidR="00B16F57">
        <w:t xml:space="preserve">  </w:t>
      </w:r>
      <w:r>
        <w:t>Prior to granting a reduction, the Development Officer will consult with all agencies deemed appropriate and will require registered written agreement from all land owners directly affected by the reduction.</w:t>
      </w:r>
    </w:p>
    <w:p w14:paraId="7CBA538E" w14:textId="55C4CBAE" w:rsidR="004E4E21" w:rsidRDefault="004E4E21" w:rsidP="004E4E21">
      <w:pPr>
        <w:ind w:left="1440" w:hanging="734"/>
      </w:pPr>
      <w:r>
        <w:t>4.12.4</w:t>
      </w:r>
      <w:r>
        <w:tab/>
      </w:r>
      <w:r w:rsidR="00B16F57" w:rsidRPr="00B16F57">
        <w:rPr>
          <w:b/>
        </w:rPr>
        <w:t>In determining proximity to a multi-parcel residential subdivision, village, town, hamlet, or recreational use, separation distances shall be measured from the area of confinement or manure storage area, whichever is closer.  (Bylaw 02-2016)</w:t>
      </w:r>
      <w:r w:rsidR="00B16F57">
        <w:t xml:space="preserve">  </w:t>
      </w:r>
      <w:r w:rsidRPr="00B16F57">
        <w:rPr>
          <w:strike/>
        </w:rPr>
        <w:t>In determining proximity to a multi-parcel residential subdivision, village, town, hamlet, or recreational use, separation distances shall be measured from the area of confinement of the animals to the property boundary of the closest developable parcel.</w:t>
      </w:r>
      <w:r w:rsidR="0040159D">
        <w:rPr>
          <w:strike/>
        </w:rPr>
        <w:t xml:space="preserve">  </w:t>
      </w:r>
      <w:r w:rsidR="0040159D" w:rsidRPr="00E442CF">
        <w:rPr>
          <w:b/>
        </w:rPr>
        <w:t>(Bylaw 02-2016)</w:t>
      </w:r>
    </w:p>
    <w:p w14:paraId="340F6CFD" w14:textId="77777777" w:rsidR="00B16F57" w:rsidRDefault="00B16F57" w:rsidP="004E4E21">
      <w:pPr>
        <w:ind w:left="1440" w:hanging="734"/>
      </w:pPr>
    </w:p>
    <w:p w14:paraId="7CBA538F" w14:textId="5866CD77" w:rsidR="004E4E21" w:rsidRDefault="004E4E21" w:rsidP="004E4E21">
      <w:pPr>
        <w:ind w:left="1440" w:hanging="734"/>
      </w:pPr>
      <w:r>
        <w:t>4.12.5</w:t>
      </w:r>
      <w:r>
        <w:tab/>
      </w:r>
      <w:r w:rsidR="00B16F57" w:rsidRPr="00B16F57">
        <w:rPr>
          <w:b/>
        </w:rPr>
        <w:t xml:space="preserve">In determining proximity to a dwelling located on agricultural property or within a single parcel country residential subdivision not owned by the intensive agricultural operator, separation distances shall be measured from the area of confinement or manure storage area, whichever is </w:t>
      </w:r>
      <w:proofErr w:type="gramStart"/>
      <w:r w:rsidR="00B16F57" w:rsidRPr="00B16F57">
        <w:rPr>
          <w:b/>
        </w:rPr>
        <w:t>closer.</w:t>
      </w:r>
      <w:proofErr w:type="gramEnd"/>
      <w:r w:rsidR="00B16F57" w:rsidRPr="00B16F57">
        <w:rPr>
          <w:b/>
        </w:rPr>
        <w:t xml:space="preserve">  (Bylaw 02-2016)</w:t>
      </w:r>
      <w:r w:rsidR="00B16F57">
        <w:t xml:space="preserve">  </w:t>
      </w:r>
      <w:r w:rsidRPr="00B16F57">
        <w:rPr>
          <w:strike/>
        </w:rPr>
        <w:t>In determining proximity to a dwelling located on agricultural property or within a single parcel country residential subdivision not owned by the Intensive Agricultural Operator, separation distances shall be measured from the area of confinement of the animals to the dwelling.</w:t>
      </w:r>
      <w:r w:rsidR="0040159D">
        <w:rPr>
          <w:strike/>
        </w:rPr>
        <w:t xml:space="preserve">  </w:t>
      </w:r>
      <w:r w:rsidR="0040159D" w:rsidRPr="00E442CF">
        <w:rPr>
          <w:b/>
        </w:rPr>
        <w:t>(Bylaw 02-2016)</w:t>
      </w:r>
    </w:p>
    <w:p w14:paraId="7CBA5390" w14:textId="77777777" w:rsidR="004E4E21" w:rsidRDefault="004E4E21" w:rsidP="004E4E21">
      <w:pPr>
        <w:ind w:left="1440" w:hanging="734"/>
      </w:pPr>
      <w:r>
        <w:t>4.12.6</w:t>
      </w:r>
      <w:r>
        <w:tab/>
        <w:t>The operator may be required to enter into a road maintenance agreement to pay for the maintenance of roads required to provide access to the development.</w:t>
      </w:r>
    </w:p>
    <w:p w14:paraId="7CBA5391" w14:textId="77777777" w:rsidR="004E4E21" w:rsidRDefault="004E4E21" w:rsidP="004E4E21">
      <w:pPr>
        <w:ind w:left="1440" w:hanging="734"/>
      </w:pPr>
      <w:r>
        <w:t>4.12.7</w:t>
      </w:r>
      <w:r>
        <w:tab/>
        <w:t>Any expansion into a higher category or change in an operation which alters the species of animal shall require a new discretionary approval.</w:t>
      </w:r>
    </w:p>
    <w:p w14:paraId="7CBA5392" w14:textId="753C76AA" w:rsidR="004E4E21" w:rsidRDefault="004E4E21" w:rsidP="004E4E21">
      <w:pPr>
        <w:ind w:left="1440" w:hanging="734"/>
      </w:pPr>
      <w:r>
        <w:t>4.12.8</w:t>
      </w:r>
      <w:r>
        <w:tab/>
        <w:t xml:space="preserve">ILO’s shall refer to the following </w:t>
      </w:r>
      <w:r w:rsidRPr="00B16F57">
        <w:rPr>
          <w:strike/>
        </w:rPr>
        <w:t>recommended</w:t>
      </w:r>
      <w:r>
        <w:t xml:space="preserve"> </w:t>
      </w:r>
      <w:r w:rsidR="00B16F57" w:rsidRPr="00B16F57">
        <w:rPr>
          <w:b/>
        </w:rPr>
        <w:t>(Bylaw 02-2016)</w:t>
      </w:r>
      <w:r w:rsidR="00B16F57">
        <w:t xml:space="preserve"> </w:t>
      </w:r>
      <w:r>
        <w:t>minimum distance separations:</w:t>
      </w:r>
    </w:p>
    <w:p w14:paraId="087691ED" w14:textId="47C8D55D" w:rsidR="008D4F89" w:rsidRDefault="008D4F89">
      <w:pPr>
        <w:spacing w:after="0" w:line="240" w:lineRule="auto"/>
      </w:pPr>
      <w:r>
        <w:br w:type="page"/>
      </w:r>
    </w:p>
    <w:p w14:paraId="7CBA5393" w14:textId="77777777" w:rsidR="00DD2F11" w:rsidRPr="00DD2F11" w:rsidRDefault="00DD2F11" w:rsidP="00DD2F11">
      <w:pPr>
        <w:pStyle w:val="FigureTitle"/>
        <w:spacing w:before="0" w:after="240"/>
      </w:pPr>
      <w:bookmarkStart w:id="4" w:name="_Toc355041198"/>
      <w:r w:rsidRPr="00DD2F11">
        <w:lastRenderedPageBreak/>
        <w:t xml:space="preserve">Table </w:t>
      </w:r>
      <w:r w:rsidR="004B594D">
        <w:t>4</w:t>
      </w:r>
      <w:r w:rsidRPr="00DD2F11">
        <w:noBreakHyphen/>
      </w:r>
      <w:r w:rsidR="00B974E2">
        <w:fldChar w:fldCharType="begin"/>
      </w:r>
      <w:r w:rsidR="00B974E2">
        <w:instrText xml:space="preserve"> SEQ Table \* ARABIC \s 1 </w:instrText>
      </w:r>
      <w:r w:rsidR="00B974E2">
        <w:fldChar w:fldCharType="separate"/>
      </w:r>
      <w:r w:rsidR="00B974E2">
        <w:rPr>
          <w:noProof/>
        </w:rPr>
        <w:t>1</w:t>
      </w:r>
      <w:r w:rsidR="00B974E2">
        <w:rPr>
          <w:noProof/>
        </w:rPr>
        <w:fldChar w:fldCharType="end"/>
      </w:r>
      <w:r w:rsidRPr="00DD2F11">
        <w:br/>
        <w:t>Intensive Livestock Operations Separation Distances</w:t>
      </w:r>
      <w:bookmarkEnd w:id="4"/>
    </w:p>
    <w:tbl>
      <w:tblPr>
        <w:tblW w:w="0" w:type="auto"/>
        <w:tblLook w:val="04A0" w:firstRow="1" w:lastRow="0" w:firstColumn="1" w:lastColumn="0" w:noHBand="0" w:noVBand="1"/>
      </w:tblPr>
      <w:tblGrid>
        <w:gridCol w:w="4690"/>
        <w:gridCol w:w="1171"/>
        <w:gridCol w:w="1118"/>
        <w:gridCol w:w="1235"/>
      </w:tblGrid>
      <w:tr w:rsidR="004E4E21" w:rsidRPr="00316C22" w14:paraId="7CBA5396" w14:textId="77777777" w:rsidTr="00316C22">
        <w:trPr>
          <w:trHeight w:val="308"/>
        </w:trPr>
        <w:tc>
          <w:tcPr>
            <w:tcW w:w="0" w:type="auto"/>
            <w:vMerge w:val="restart"/>
            <w:tcBorders>
              <w:right w:val="dotted" w:sz="4" w:space="0" w:color="FFFFFF"/>
            </w:tcBorders>
            <w:shd w:val="clear" w:color="auto" w:fill="1F497D"/>
          </w:tcPr>
          <w:p w14:paraId="7CBA5394" w14:textId="77777777" w:rsidR="004E4E21" w:rsidRPr="00316C22" w:rsidRDefault="004E4E21" w:rsidP="00316C22">
            <w:pPr>
              <w:pStyle w:val="TableNormal1"/>
              <w:keepLines/>
              <w:rPr>
                <w:b/>
                <w:color w:val="FFFFFF"/>
                <w:szCs w:val="20"/>
                <w:lang w:eastAsia="en-US"/>
              </w:rPr>
            </w:pPr>
            <w:r w:rsidRPr="00316C22">
              <w:rPr>
                <w:b/>
                <w:color w:val="FFFFFF"/>
                <w:szCs w:val="20"/>
                <w:lang w:eastAsia="en-US"/>
              </w:rPr>
              <w:t>Development</w:t>
            </w:r>
          </w:p>
        </w:tc>
        <w:tc>
          <w:tcPr>
            <w:tcW w:w="3524" w:type="dxa"/>
            <w:gridSpan w:val="3"/>
            <w:tcBorders>
              <w:left w:val="dotted" w:sz="4" w:space="0" w:color="FFFFFF"/>
            </w:tcBorders>
            <w:shd w:val="clear" w:color="auto" w:fill="1F497D"/>
          </w:tcPr>
          <w:p w14:paraId="7CBA5395" w14:textId="77777777" w:rsidR="004E4E21" w:rsidRPr="00316C22" w:rsidRDefault="004E4E21" w:rsidP="00316C22">
            <w:pPr>
              <w:pStyle w:val="TableNormal1"/>
              <w:keepLines/>
              <w:rPr>
                <w:b/>
                <w:color w:val="FFFFFF"/>
                <w:szCs w:val="20"/>
                <w:lang w:eastAsia="en-US"/>
              </w:rPr>
            </w:pPr>
            <w:r w:rsidRPr="00316C22">
              <w:rPr>
                <w:b/>
                <w:color w:val="FFFFFF"/>
                <w:szCs w:val="20"/>
                <w:lang w:eastAsia="en-US"/>
              </w:rPr>
              <w:t>ANIMAL UNITS</w:t>
            </w:r>
          </w:p>
        </w:tc>
      </w:tr>
      <w:tr w:rsidR="004E4E21" w:rsidRPr="00316C22" w14:paraId="7CBA539B" w14:textId="77777777" w:rsidTr="00316C22">
        <w:trPr>
          <w:trHeight w:val="308"/>
        </w:trPr>
        <w:tc>
          <w:tcPr>
            <w:tcW w:w="0" w:type="auto"/>
            <w:vMerge/>
            <w:shd w:val="clear" w:color="auto" w:fill="auto"/>
          </w:tcPr>
          <w:p w14:paraId="7CBA5397" w14:textId="77777777" w:rsidR="004E4E21" w:rsidRPr="00316C22" w:rsidRDefault="004E4E21" w:rsidP="00316C22">
            <w:pPr>
              <w:pStyle w:val="TableNormal1"/>
              <w:keepLines/>
              <w:rPr>
                <w:szCs w:val="20"/>
                <w:lang w:eastAsia="en-US"/>
              </w:rPr>
            </w:pPr>
          </w:p>
        </w:tc>
        <w:tc>
          <w:tcPr>
            <w:tcW w:w="1171" w:type="dxa"/>
            <w:shd w:val="clear" w:color="auto" w:fill="1F497D"/>
          </w:tcPr>
          <w:p w14:paraId="7CBA5398" w14:textId="77777777" w:rsidR="004E4E21" w:rsidRPr="00316C22" w:rsidRDefault="004E4E21" w:rsidP="00316C22">
            <w:pPr>
              <w:pStyle w:val="TableNormal1"/>
              <w:keepLines/>
              <w:rPr>
                <w:b/>
                <w:color w:val="FFFFFF"/>
                <w:szCs w:val="20"/>
                <w:lang w:eastAsia="en-US"/>
              </w:rPr>
            </w:pPr>
            <w:r w:rsidRPr="00316C22">
              <w:rPr>
                <w:b/>
                <w:color w:val="FFFFFF"/>
                <w:szCs w:val="20"/>
                <w:lang w:eastAsia="en-US"/>
              </w:rPr>
              <w:t>300-500</w:t>
            </w:r>
          </w:p>
        </w:tc>
        <w:tc>
          <w:tcPr>
            <w:tcW w:w="1118" w:type="dxa"/>
            <w:shd w:val="clear" w:color="auto" w:fill="1F497D"/>
          </w:tcPr>
          <w:p w14:paraId="7CBA5399" w14:textId="77777777" w:rsidR="004E4E21" w:rsidRPr="00316C22" w:rsidRDefault="004E4E21" w:rsidP="00316C22">
            <w:pPr>
              <w:pStyle w:val="TableNormal1"/>
              <w:keepLines/>
              <w:rPr>
                <w:b/>
                <w:color w:val="FFFFFF"/>
                <w:szCs w:val="20"/>
                <w:lang w:eastAsia="en-US"/>
              </w:rPr>
            </w:pPr>
            <w:r w:rsidRPr="00316C22">
              <w:rPr>
                <w:b/>
                <w:color w:val="FFFFFF"/>
                <w:szCs w:val="20"/>
                <w:lang w:eastAsia="en-US"/>
              </w:rPr>
              <w:t>501-2000</w:t>
            </w:r>
          </w:p>
        </w:tc>
        <w:tc>
          <w:tcPr>
            <w:tcW w:w="1235" w:type="dxa"/>
            <w:shd w:val="clear" w:color="auto" w:fill="1F497D"/>
          </w:tcPr>
          <w:p w14:paraId="7CBA539A" w14:textId="77777777" w:rsidR="004E4E21" w:rsidRPr="00316C22" w:rsidRDefault="004E4E21" w:rsidP="00316C22">
            <w:pPr>
              <w:pStyle w:val="TableNormal1"/>
              <w:keepLines/>
              <w:rPr>
                <w:b/>
                <w:color w:val="FFFFFF"/>
                <w:szCs w:val="20"/>
                <w:lang w:eastAsia="en-US"/>
              </w:rPr>
            </w:pPr>
            <w:r w:rsidRPr="00316C22">
              <w:rPr>
                <w:b/>
                <w:color w:val="FFFFFF"/>
                <w:szCs w:val="20"/>
                <w:lang w:eastAsia="en-US"/>
              </w:rPr>
              <w:t>&gt;2000</w:t>
            </w:r>
          </w:p>
        </w:tc>
      </w:tr>
      <w:tr w:rsidR="004E4E21" w:rsidRPr="00316C22" w14:paraId="7CBA53A0" w14:textId="77777777" w:rsidTr="00316C22">
        <w:trPr>
          <w:trHeight w:hRule="exact" w:val="57"/>
        </w:trPr>
        <w:tc>
          <w:tcPr>
            <w:tcW w:w="0" w:type="auto"/>
            <w:tcBorders>
              <w:top w:val="nil"/>
              <w:left w:val="nil"/>
              <w:bottom w:val="nil"/>
              <w:right w:val="dotted" w:sz="4" w:space="0" w:color="1F497D"/>
              <w:tl2br w:val="nil"/>
              <w:tr2bl w:val="nil"/>
            </w:tcBorders>
            <w:shd w:val="clear" w:color="auto" w:fill="F1F5F9"/>
          </w:tcPr>
          <w:p w14:paraId="7CBA539C" w14:textId="77777777" w:rsidR="004E4E21" w:rsidRPr="00316C22" w:rsidRDefault="004E4E21" w:rsidP="00316C22">
            <w:pPr>
              <w:pStyle w:val="TableNormal1"/>
              <w:keepLines/>
              <w:rPr>
                <w:szCs w:val="20"/>
                <w:lang w:eastAsia="en-US"/>
              </w:rPr>
            </w:pPr>
          </w:p>
        </w:tc>
        <w:tc>
          <w:tcPr>
            <w:tcW w:w="1171" w:type="dxa"/>
            <w:tcBorders>
              <w:top w:val="nil"/>
              <w:left w:val="dotted" w:sz="4" w:space="0" w:color="1F497D"/>
              <w:bottom w:val="nil"/>
              <w:right w:val="dotted" w:sz="4" w:space="0" w:color="1F497D"/>
              <w:tl2br w:val="nil"/>
              <w:tr2bl w:val="nil"/>
            </w:tcBorders>
            <w:shd w:val="clear" w:color="auto" w:fill="F1F5F9"/>
          </w:tcPr>
          <w:p w14:paraId="7CBA539D" w14:textId="77777777" w:rsidR="004E4E21" w:rsidRPr="00316C22" w:rsidRDefault="004E4E21" w:rsidP="00316C22">
            <w:pPr>
              <w:pStyle w:val="TableNormal1"/>
              <w:keepLines/>
              <w:rPr>
                <w:szCs w:val="20"/>
                <w:lang w:eastAsia="en-US"/>
              </w:rPr>
            </w:pPr>
          </w:p>
        </w:tc>
        <w:tc>
          <w:tcPr>
            <w:tcW w:w="1118" w:type="dxa"/>
            <w:tcBorders>
              <w:top w:val="nil"/>
              <w:left w:val="dotted" w:sz="4" w:space="0" w:color="1F497D"/>
              <w:bottom w:val="nil"/>
              <w:right w:val="dotted" w:sz="4" w:space="0" w:color="1F497D"/>
              <w:tl2br w:val="nil"/>
              <w:tr2bl w:val="nil"/>
            </w:tcBorders>
            <w:shd w:val="clear" w:color="auto" w:fill="F1F5F9"/>
          </w:tcPr>
          <w:p w14:paraId="7CBA539E" w14:textId="77777777" w:rsidR="004E4E21" w:rsidRPr="00316C22" w:rsidRDefault="004E4E21" w:rsidP="00316C22">
            <w:pPr>
              <w:pStyle w:val="TableNormal1"/>
              <w:keepLines/>
              <w:rPr>
                <w:szCs w:val="20"/>
                <w:lang w:eastAsia="en-US"/>
              </w:rPr>
            </w:pPr>
          </w:p>
        </w:tc>
        <w:tc>
          <w:tcPr>
            <w:tcW w:w="1235" w:type="dxa"/>
            <w:tcBorders>
              <w:top w:val="nil"/>
              <w:left w:val="dotted" w:sz="4" w:space="0" w:color="1F497D"/>
              <w:bottom w:val="nil"/>
              <w:right w:val="nil"/>
              <w:tl2br w:val="nil"/>
              <w:tr2bl w:val="nil"/>
            </w:tcBorders>
            <w:shd w:val="clear" w:color="auto" w:fill="F1F5F9"/>
          </w:tcPr>
          <w:p w14:paraId="7CBA539F" w14:textId="77777777" w:rsidR="004E4E21" w:rsidRPr="00316C22" w:rsidRDefault="004E4E21" w:rsidP="00316C22">
            <w:pPr>
              <w:pStyle w:val="TableNormal1"/>
              <w:keepLines/>
              <w:rPr>
                <w:szCs w:val="20"/>
                <w:lang w:eastAsia="en-US"/>
              </w:rPr>
            </w:pPr>
          </w:p>
        </w:tc>
      </w:tr>
      <w:tr w:rsidR="004E4E21" w:rsidRPr="00316C22" w14:paraId="7CBA53A5" w14:textId="77777777" w:rsidTr="00316C22">
        <w:tc>
          <w:tcPr>
            <w:tcW w:w="0" w:type="auto"/>
            <w:tcBorders>
              <w:right w:val="dotted" w:sz="4" w:space="0" w:color="1F497D"/>
            </w:tcBorders>
            <w:shd w:val="clear" w:color="auto" w:fill="auto"/>
          </w:tcPr>
          <w:p w14:paraId="7CBA53A1" w14:textId="77777777" w:rsidR="004E4E21" w:rsidRPr="00316C22" w:rsidRDefault="004E4E21" w:rsidP="00316C22">
            <w:pPr>
              <w:pStyle w:val="TableNormal1"/>
              <w:keepLines/>
              <w:rPr>
                <w:szCs w:val="20"/>
              </w:rPr>
            </w:pPr>
            <w:r w:rsidRPr="00316C22">
              <w:rPr>
                <w:szCs w:val="20"/>
              </w:rPr>
              <w:t>Residence, Tourist Accommodation and Campground</w:t>
            </w:r>
          </w:p>
        </w:tc>
        <w:tc>
          <w:tcPr>
            <w:tcW w:w="1171" w:type="dxa"/>
            <w:tcBorders>
              <w:left w:val="dotted" w:sz="4" w:space="0" w:color="1F497D"/>
              <w:right w:val="dotted" w:sz="4" w:space="0" w:color="1F497D"/>
            </w:tcBorders>
            <w:shd w:val="clear" w:color="auto" w:fill="auto"/>
          </w:tcPr>
          <w:p w14:paraId="7CBA53A2" w14:textId="77777777" w:rsidR="004E4E21" w:rsidRPr="00316C22" w:rsidRDefault="004E4E21" w:rsidP="00316C22">
            <w:pPr>
              <w:pStyle w:val="TableNormal1"/>
              <w:keepLines/>
              <w:rPr>
                <w:szCs w:val="20"/>
              </w:rPr>
            </w:pPr>
            <w:r w:rsidRPr="00316C22">
              <w:rPr>
                <w:szCs w:val="20"/>
              </w:rPr>
              <w:t>305 m</w:t>
            </w:r>
          </w:p>
        </w:tc>
        <w:tc>
          <w:tcPr>
            <w:tcW w:w="1118" w:type="dxa"/>
            <w:tcBorders>
              <w:left w:val="dotted" w:sz="4" w:space="0" w:color="1F497D"/>
              <w:right w:val="dotted" w:sz="4" w:space="0" w:color="1F497D"/>
            </w:tcBorders>
            <w:shd w:val="clear" w:color="auto" w:fill="auto"/>
          </w:tcPr>
          <w:p w14:paraId="7CBA53A3" w14:textId="77777777" w:rsidR="004E4E21" w:rsidRPr="00316C22" w:rsidRDefault="004E4E21" w:rsidP="00316C22">
            <w:pPr>
              <w:pStyle w:val="TableNormal1"/>
              <w:keepLines/>
              <w:rPr>
                <w:szCs w:val="20"/>
              </w:rPr>
            </w:pPr>
            <w:r w:rsidRPr="00316C22">
              <w:rPr>
                <w:szCs w:val="20"/>
              </w:rPr>
              <w:t>800 m</w:t>
            </w:r>
          </w:p>
        </w:tc>
        <w:tc>
          <w:tcPr>
            <w:tcW w:w="1235" w:type="dxa"/>
            <w:tcBorders>
              <w:left w:val="dotted" w:sz="4" w:space="0" w:color="1F497D"/>
            </w:tcBorders>
            <w:shd w:val="clear" w:color="auto" w:fill="auto"/>
          </w:tcPr>
          <w:p w14:paraId="7CBA53A4" w14:textId="77777777" w:rsidR="004E4E21" w:rsidRPr="00316C22" w:rsidRDefault="004E4E21" w:rsidP="00316C22">
            <w:pPr>
              <w:pStyle w:val="TableNormal1"/>
              <w:keepLines/>
              <w:rPr>
                <w:szCs w:val="20"/>
              </w:rPr>
            </w:pPr>
            <w:r w:rsidRPr="00316C22">
              <w:rPr>
                <w:szCs w:val="20"/>
              </w:rPr>
              <w:t>1200 m</w:t>
            </w:r>
          </w:p>
        </w:tc>
      </w:tr>
      <w:tr w:rsidR="004E4E21" w:rsidRPr="00316C22" w14:paraId="7CBA53AA" w14:textId="77777777" w:rsidTr="00316C22">
        <w:tc>
          <w:tcPr>
            <w:tcW w:w="0" w:type="auto"/>
            <w:tcBorders>
              <w:top w:val="nil"/>
              <w:left w:val="nil"/>
              <w:bottom w:val="nil"/>
              <w:right w:val="dotted" w:sz="4" w:space="0" w:color="1F497D"/>
              <w:tl2br w:val="nil"/>
              <w:tr2bl w:val="nil"/>
            </w:tcBorders>
            <w:shd w:val="clear" w:color="auto" w:fill="F1F5F9"/>
          </w:tcPr>
          <w:p w14:paraId="7CBA53A6" w14:textId="77777777" w:rsidR="004E4E21" w:rsidRPr="00316C22" w:rsidRDefault="004E4E21" w:rsidP="00316C22">
            <w:pPr>
              <w:pStyle w:val="TableNormal1"/>
              <w:keepLines/>
              <w:rPr>
                <w:szCs w:val="20"/>
              </w:rPr>
            </w:pPr>
            <w:r w:rsidRPr="00316C22">
              <w:rPr>
                <w:szCs w:val="20"/>
              </w:rPr>
              <w:t>Residential Subdivision or Hamlet</w:t>
            </w:r>
          </w:p>
        </w:tc>
        <w:tc>
          <w:tcPr>
            <w:tcW w:w="1171" w:type="dxa"/>
            <w:tcBorders>
              <w:top w:val="nil"/>
              <w:left w:val="dotted" w:sz="4" w:space="0" w:color="1F497D"/>
              <w:bottom w:val="nil"/>
              <w:right w:val="dotted" w:sz="4" w:space="0" w:color="1F497D"/>
              <w:tl2br w:val="nil"/>
              <w:tr2bl w:val="nil"/>
            </w:tcBorders>
            <w:shd w:val="clear" w:color="auto" w:fill="F1F5F9"/>
          </w:tcPr>
          <w:p w14:paraId="7CBA53A7" w14:textId="77777777" w:rsidR="004E4E21" w:rsidRPr="00316C22" w:rsidRDefault="004E4E21" w:rsidP="00316C22">
            <w:pPr>
              <w:pStyle w:val="TableNormal1"/>
              <w:keepLines/>
              <w:rPr>
                <w:szCs w:val="20"/>
              </w:rPr>
            </w:pPr>
            <w:r w:rsidRPr="00316C22">
              <w:rPr>
                <w:szCs w:val="20"/>
              </w:rPr>
              <w:t>800 m</w:t>
            </w:r>
          </w:p>
        </w:tc>
        <w:tc>
          <w:tcPr>
            <w:tcW w:w="1118" w:type="dxa"/>
            <w:tcBorders>
              <w:top w:val="nil"/>
              <w:left w:val="dotted" w:sz="4" w:space="0" w:color="1F497D"/>
              <w:bottom w:val="nil"/>
              <w:right w:val="dotted" w:sz="4" w:space="0" w:color="1F497D"/>
              <w:tl2br w:val="nil"/>
              <w:tr2bl w:val="nil"/>
            </w:tcBorders>
            <w:shd w:val="clear" w:color="auto" w:fill="F1F5F9"/>
          </w:tcPr>
          <w:p w14:paraId="7CBA53A8" w14:textId="77777777" w:rsidR="004E4E21" w:rsidRPr="00316C22" w:rsidRDefault="004E4E21" w:rsidP="00316C22">
            <w:pPr>
              <w:pStyle w:val="TableNormal1"/>
              <w:keepLines/>
              <w:rPr>
                <w:szCs w:val="20"/>
              </w:rPr>
            </w:pPr>
            <w:r w:rsidRPr="00316C22">
              <w:rPr>
                <w:szCs w:val="20"/>
              </w:rPr>
              <w:t>1200 m</w:t>
            </w:r>
          </w:p>
        </w:tc>
        <w:tc>
          <w:tcPr>
            <w:tcW w:w="1235" w:type="dxa"/>
            <w:tcBorders>
              <w:top w:val="nil"/>
              <w:left w:val="dotted" w:sz="4" w:space="0" w:color="1F497D"/>
              <w:bottom w:val="nil"/>
              <w:right w:val="nil"/>
              <w:tl2br w:val="nil"/>
              <w:tr2bl w:val="nil"/>
            </w:tcBorders>
            <w:shd w:val="clear" w:color="auto" w:fill="F1F5F9"/>
          </w:tcPr>
          <w:p w14:paraId="7CBA53A9" w14:textId="77777777" w:rsidR="004E4E21" w:rsidRPr="00316C22" w:rsidRDefault="004E4E21" w:rsidP="00316C22">
            <w:pPr>
              <w:pStyle w:val="TableNormal1"/>
              <w:keepLines/>
              <w:rPr>
                <w:szCs w:val="20"/>
              </w:rPr>
            </w:pPr>
            <w:r w:rsidRPr="00316C22">
              <w:rPr>
                <w:szCs w:val="20"/>
              </w:rPr>
              <w:t>1600 m</w:t>
            </w:r>
          </w:p>
        </w:tc>
      </w:tr>
      <w:tr w:rsidR="004E4E21" w:rsidRPr="00316C22" w14:paraId="7CBA53AF" w14:textId="77777777" w:rsidTr="00316C22">
        <w:tc>
          <w:tcPr>
            <w:tcW w:w="0" w:type="auto"/>
            <w:tcBorders>
              <w:right w:val="dotted" w:sz="4" w:space="0" w:color="1F497D"/>
            </w:tcBorders>
            <w:shd w:val="clear" w:color="auto" w:fill="auto"/>
          </w:tcPr>
          <w:p w14:paraId="7CBA53AB" w14:textId="77777777" w:rsidR="004E4E21" w:rsidRPr="00316C22" w:rsidRDefault="004E4E21" w:rsidP="00316C22">
            <w:pPr>
              <w:pStyle w:val="TableNormal1"/>
              <w:keepLines/>
              <w:rPr>
                <w:szCs w:val="20"/>
              </w:rPr>
            </w:pPr>
            <w:r w:rsidRPr="00316C22">
              <w:rPr>
                <w:szCs w:val="20"/>
              </w:rPr>
              <w:t>Urban Centre &lt; 100 population</w:t>
            </w:r>
          </w:p>
        </w:tc>
        <w:tc>
          <w:tcPr>
            <w:tcW w:w="1171" w:type="dxa"/>
            <w:tcBorders>
              <w:left w:val="dotted" w:sz="4" w:space="0" w:color="1F497D"/>
              <w:right w:val="dotted" w:sz="4" w:space="0" w:color="1F497D"/>
            </w:tcBorders>
            <w:shd w:val="clear" w:color="auto" w:fill="auto"/>
          </w:tcPr>
          <w:p w14:paraId="7CBA53AC" w14:textId="77777777" w:rsidR="004E4E21" w:rsidRPr="00316C22" w:rsidRDefault="004E4E21" w:rsidP="00316C22">
            <w:pPr>
              <w:pStyle w:val="TableNormal1"/>
              <w:keepLines/>
              <w:rPr>
                <w:szCs w:val="20"/>
              </w:rPr>
            </w:pPr>
            <w:r w:rsidRPr="00316C22">
              <w:rPr>
                <w:szCs w:val="20"/>
              </w:rPr>
              <w:t>800 m</w:t>
            </w:r>
          </w:p>
        </w:tc>
        <w:tc>
          <w:tcPr>
            <w:tcW w:w="1118" w:type="dxa"/>
            <w:tcBorders>
              <w:left w:val="dotted" w:sz="4" w:space="0" w:color="1F497D"/>
              <w:right w:val="dotted" w:sz="4" w:space="0" w:color="1F497D"/>
            </w:tcBorders>
            <w:shd w:val="clear" w:color="auto" w:fill="auto"/>
          </w:tcPr>
          <w:p w14:paraId="7CBA53AD" w14:textId="77777777" w:rsidR="004E4E21" w:rsidRPr="00316C22" w:rsidRDefault="004E4E21" w:rsidP="00316C22">
            <w:pPr>
              <w:pStyle w:val="TableNormal1"/>
              <w:keepLines/>
              <w:rPr>
                <w:szCs w:val="20"/>
              </w:rPr>
            </w:pPr>
            <w:r w:rsidRPr="00316C22">
              <w:rPr>
                <w:szCs w:val="20"/>
              </w:rPr>
              <w:t>1200 m</w:t>
            </w:r>
          </w:p>
        </w:tc>
        <w:tc>
          <w:tcPr>
            <w:tcW w:w="1235" w:type="dxa"/>
            <w:tcBorders>
              <w:left w:val="dotted" w:sz="4" w:space="0" w:color="1F497D"/>
            </w:tcBorders>
            <w:shd w:val="clear" w:color="auto" w:fill="auto"/>
          </w:tcPr>
          <w:p w14:paraId="7CBA53AE" w14:textId="77777777" w:rsidR="004E4E21" w:rsidRPr="00316C22" w:rsidRDefault="004E4E21" w:rsidP="00316C22">
            <w:pPr>
              <w:pStyle w:val="TableNormal1"/>
              <w:keepLines/>
              <w:rPr>
                <w:szCs w:val="20"/>
              </w:rPr>
            </w:pPr>
            <w:r w:rsidRPr="00316C22">
              <w:rPr>
                <w:szCs w:val="20"/>
              </w:rPr>
              <w:t>1600 m</w:t>
            </w:r>
          </w:p>
        </w:tc>
      </w:tr>
      <w:tr w:rsidR="004E4E21" w:rsidRPr="00316C22" w14:paraId="7CBA53B4" w14:textId="77777777" w:rsidTr="00316C22">
        <w:tc>
          <w:tcPr>
            <w:tcW w:w="0" w:type="auto"/>
            <w:tcBorders>
              <w:top w:val="nil"/>
              <w:left w:val="nil"/>
              <w:bottom w:val="nil"/>
              <w:right w:val="dotted" w:sz="4" w:space="0" w:color="1F497D"/>
              <w:tl2br w:val="nil"/>
              <w:tr2bl w:val="nil"/>
            </w:tcBorders>
            <w:shd w:val="clear" w:color="auto" w:fill="F1F5F9"/>
          </w:tcPr>
          <w:p w14:paraId="7CBA53B0" w14:textId="77777777" w:rsidR="004E4E21" w:rsidRPr="00316C22" w:rsidRDefault="004E4E21" w:rsidP="00316C22">
            <w:pPr>
              <w:pStyle w:val="TableNormal1"/>
              <w:keepLines/>
              <w:rPr>
                <w:szCs w:val="20"/>
              </w:rPr>
            </w:pPr>
            <w:r w:rsidRPr="00316C22">
              <w:rPr>
                <w:szCs w:val="20"/>
              </w:rPr>
              <w:t>Urban Centre 100-500 population</w:t>
            </w:r>
          </w:p>
        </w:tc>
        <w:tc>
          <w:tcPr>
            <w:tcW w:w="1171" w:type="dxa"/>
            <w:tcBorders>
              <w:top w:val="nil"/>
              <w:left w:val="dotted" w:sz="4" w:space="0" w:color="1F497D"/>
              <w:bottom w:val="nil"/>
              <w:right w:val="dotted" w:sz="4" w:space="0" w:color="1F497D"/>
              <w:tl2br w:val="nil"/>
              <w:tr2bl w:val="nil"/>
            </w:tcBorders>
            <w:shd w:val="clear" w:color="auto" w:fill="F1F5F9"/>
          </w:tcPr>
          <w:p w14:paraId="7CBA53B1" w14:textId="77777777" w:rsidR="004E4E21" w:rsidRPr="00316C22" w:rsidRDefault="004E4E21" w:rsidP="00316C22">
            <w:pPr>
              <w:pStyle w:val="TableNormal1"/>
              <w:keepLines/>
              <w:rPr>
                <w:szCs w:val="20"/>
              </w:rPr>
            </w:pPr>
            <w:r w:rsidRPr="00316C22">
              <w:rPr>
                <w:szCs w:val="20"/>
              </w:rPr>
              <w:t>1200 m</w:t>
            </w:r>
          </w:p>
        </w:tc>
        <w:tc>
          <w:tcPr>
            <w:tcW w:w="1118" w:type="dxa"/>
            <w:tcBorders>
              <w:top w:val="nil"/>
              <w:left w:val="dotted" w:sz="4" w:space="0" w:color="1F497D"/>
              <w:bottom w:val="nil"/>
              <w:right w:val="dotted" w:sz="4" w:space="0" w:color="1F497D"/>
              <w:tl2br w:val="nil"/>
              <w:tr2bl w:val="nil"/>
            </w:tcBorders>
            <w:shd w:val="clear" w:color="auto" w:fill="F1F5F9"/>
          </w:tcPr>
          <w:p w14:paraId="7CBA53B2" w14:textId="77777777" w:rsidR="004E4E21" w:rsidRPr="00316C22" w:rsidRDefault="004E4E21" w:rsidP="00316C22">
            <w:pPr>
              <w:pStyle w:val="TableNormal1"/>
              <w:keepLines/>
              <w:rPr>
                <w:szCs w:val="20"/>
              </w:rPr>
            </w:pPr>
            <w:r w:rsidRPr="00316C22">
              <w:rPr>
                <w:szCs w:val="20"/>
              </w:rPr>
              <w:t>1600 m</w:t>
            </w:r>
          </w:p>
        </w:tc>
        <w:tc>
          <w:tcPr>
            <w:tcW w:w="1235" w:type="dxa"/>
            <w:tcBorders>
              <w:top w:val="nil"/>
              <w:left w:val="dotted" w:sz="4" w:space="0" w:color="1F497D"/>
              <w:bottom w:val="nil"/>
              <w:right w:val="nil"/>
              <w:tl2br w:val="nil"/>
              <w:tr2bl w:val="nil"/>
            </w:tcBorders>
            <w:shd w:val="clear" w:color="auto" w:fill="F1F5F9"/>
          </w:tcPr>
          <w:p w14:paraId="7CBA53B3" w14:textId="77777777" w:rsidR="004E4E21" w:rsidRPr="00316C22" w:rsidRDefault="004E4E21" w:rsidP="00316C22">
            <w:pPr>
              <w:pStyle w:val="TableNormal1"/>
              <w:keepLines/>
              <w:rPr>
                <w:szCs w:val="20"/>
              </w:rPr>
            </w:pPr>
            <w:r w:rsidRPr="00316C22">
              <w:rPr>
                <w:szCs w:val="20"/>
              </w:rPr>
              <w:t>2400 m</w:t>
            </w:r>
          </w:p>
        </w:tc>
      </w:tr>
      <w:tr w:rsidR="004E4E21" w:rsidRPr="00316C22" w14:paraId="7CBA53B9" w14:textId="77777777" w:rsidTr="00316C22">
        <w:tc>
          <w:tcPr>
            <w:tcW w:w="0" w:type="auto"/>
            <w:tcBorders>
              <w:right w:val="dotted" w:sz="4" w:space="0" w:color="1F497D"/>
            </w:tcBorders>
            <w:shd w:val="clear" w:color="auto" w:fill="auto"/>
          </w:tcPr>
          <w:p w14:paraId="7CBA53B5" w14:textId="77777777" w:rsidR="004E4E21" w:rsidRPr="00316C22" w:rsidRDefault="004E4E21" w:rsidP="00316C22">
            <w:pPr>
              <w:pStyle w:val="TableNormal1"/>
              <w:keepLines/>
              <w:rPr>
                <w:szCs w:val="20"/>
              </w:rPr>
            </w:pPr>
            <w:r w:rsidRPr="00316C22">
              <w:rPr>
                <w:szCs w:val="20"/>
              </w:rPr>
              <w:t>Urban Centre 501-5000 population</w:t>
            </w:r>
          </w:p>
        </w:tc>
        <w:tc>
          <w:tcPr>
            <w:tcW w:w="1171" w:type="dxa"/>
            <w:tcBorders>
              <w:left w:val="dotted" w:sz="4" w:space="0" w:color="1F497D"/>
              <w:right w:val="dotted" w:sz="4" w:space="0" w:color="1F497D"/>
            </w:tcBorders>
            <w:shd w:val="clear" w:color="auto" w:fill="auto"/>
          </w:tcPr>
          <w:p w14:paraId="7CBA53B6" w14:textId="77777777" w:rsidR="004E4E21" w:rsidRPr="00316C22" w:rsidRDefault="004E4E21" w:rsidP="00316C22">
            <w:pPr>
              <w:pStyle w:val="TableNormal1"/>
              <w:keepLines/>
              <w:rPr>
                <w:szCs w:val="20"/>
              </w:rPr>
            </w:pPr>
            <w:r w:rsidRPr="00316C22">
              <w:rPr>
                <w:szCs w:val="20"/>
              </w:rPr>
              <w:t>1600 m</w:t>
            </w:r>
          </w:p>
        </w:tc>
        <w:tc>
          <w:tcPr>
            <w:tcW w:w="1118" w:type="dxa"/>
            <w:tcBorders>
              <w:left w:val="dotted" w:sz="4" w:space="0" w:color="1F497D"/>
              <w:right w:val="dotted" w:sz="4" w:space="0" w:color="1F497D"/>
            </w:tcBorders>
            <w:shd w:val="clear" w:color="auto" w:fill="auto"/>
          </w:tcPr>
          <w:p w14:paraId="7CBA53B7" w14:textId="77777777" w:rsidR="004E4E21" w:rsidRPr="00316C22" w:rsidRDefault="004E4E21" w:rsidP="00316C22">
            <w:pPr>
              <w:pStyle w:val="TableNormal1"/>
              <w:keepLines/>
              <w:rPr>
                <w:szCs w:val="20"/>
              </w:rPr>
            </w:pPr>
            <w:r w:rsidRPr="00316C22">
              <w:rPr>
                <w:szCs w:val="20"/>
              </w:rPr>
              <w:t>2400 m</w:t>
            </w:r>
          </w:p>
        </w:tc>
        <w:tc>
          <w:tcPr>
            <w:tcW w:w="1235" w:type="dxa"/>
            <w:tcBorders>
              <w:left w:val="dotted" w:sz="4" w:space="0" w:color="1F497D"/>
            </w:tcBorders>
            <w:shd w:val="clear" w:color="auto" w:fill="auto"/>
          </w:tcPr>
          <w:p w14:paraId="7CBA53B8" w14:textId="77777777" w:rsidR="004E4E21" w:rsidRPr="00316C22" w:rsidRDefault="004E4E21" w:rsidP="00316C22">
            <w:pPr>
              <w:pStyle w:val="TableNormal1"/>
              <w:keepLines/>
              <w:rPr>
                <w:szCs w:val="20"/>
              </w:rPr>
            </w:pPr>
            <w:r w:rsidRPr="00316C22">
              <w:rPr>
                <w:szCs w:val="20"/>
              </w:rPr>
              <w:t>3200 m</w:t>
            </w:r>
          </w:p>
        </w:tc>
      </w:tr>
      <w:tr w:rsidR="004E4E21" w:rsidRPr="00316C22" w14:paraId="7CBA53BE" w14:textId="77777777" w:rsidTr="00316C22">
        <w:tc>
          <w:tcPr>
            <w:tcW w:w="0" w:type="auto"/>
            <w:tcBorders>
              <w:top w:val="nil"/>
              <w:left w:val="nil"/>
              <w:bottom w:val="nil"/>
              <w:right w:val="dotted" w:sz="4" w:space="0" w:color="1F497D"/>
              <w:tl2br w:val="nil"/>
              <w:tr2bl w:val="nil"/>
            </w:tcBorders>
            <w:shd w:val="clear" w:color="auto" w:fill="F1F5F9"/>
          </w:tcPr>
          <w:p w14:paraId="7CBA53BA" w14:textId="77777777" w:rsidR="004E4E21" w:rsidRPr="00316C22" w:rsidRDefault="004E4E21" w:rsidP="00316C22">
            <w:pPr>
              <w:pStyle w:val="TableNormal1"/>
              <w:keepLines/>
              <w:rPr>
                <w:szCs w:val="20"/>
              </w:rPr>
            </w:pPr>
            <w:r w:rsidRPr="00316C22">
              <w:rPr>
                <w:szCs w:val="20"/>
              </w:rPr>
              <w:t>Urban Centre &gt; 5000 population</w:t>
            </w:r>
          </w:p>
        </w:tc>
        <w:tc>
          <w:tcPr>
            <w:tcW w:w="1171" w:type="dxa"/>
            <w:tcBorders>
              <w:top w:val="nil"/>
              <w:left w:val="dotted" w:sz="4" w:space="0" w:color="1F497D"/>
              <w:bottom w:val="nil"/>
              <w:right w:val="dotted" w:sz="4" w:space="0" w:color="1F497D"/>
              <w:tl2br w:val="nil"/>
              <w:tr2bl w:val="nil"/>
            </w:tcBorders>
            <w:shd w:val="clear" w:color="auto" w:fill="F1F5F9"/>
          </w:tcPr>
          <w:p w14:paraId="7CBA53BB" w14:textId="77777777" w:rsidR="004E4E21" w:rsidRPr="00316C22" w:rsidRDefault="004E4E21" w:rsidP="00316C22">
            <w:pPr>
              <w:pStyle w:val="TableNormal1"/>
              <w:keepLines/>
              <w:rPr>
                <w:szCs w:val="20"/>
              </w:rPr>
            </w:pPr>
            <w:r w:rsidRPr="00316C22">
              <w:rPr>
                <w:szCs w:val="20"/>
              </w:rPr>
              <w:t>2400 m</w:t>
            </w:r>
          </w:p>
        </w:tc>
        <w:tc>
          <w:tcPr>
            <w:tcW w:w="1118" w:type="dxa"/>
            <w:tcBorders>
              <w:top w:val="nil"/>
              <w:left w:val="dotted" w:sz="4" w:space="0" w:color="1F497D"/>
              <w:bottom w:val="nil"/>
              <w:right w:val="dotted" w:sz="4" w:space="0" w:color="1F497D"/>
              <w:tl2br w:val="nil"/>
              <w:tr2bl w:val="nil"/>
            </w:tcBorders>
            <w:shd w:val="clear" w:color="auto" w:fill="F1F5F9"/>
          </w:tcPr>
          <w:p w14:paraId="7CBA53BC" w14:textId="77777777" w:rsidR="004E4E21" w:rsidRPr="00316C22" w:rsidRDefault="004E4E21" w:rsidP="00316C22">
            <w:pPr>
              <w:pStyle w:val="TableNormal1"/>
              <w:keepLines/>
              <w:rPr>
                <w:szCs w:val="20"/>
              </w:rPr>
            </w:pPr>
            <w:r w:rsidRPr="00316C22">
              <w:rPr>
                <w:szCs w:val="20"/>
              </w:rPr>
              <w:t>3200 m</w:t>
            </w:r>
          </w:p>
        </w:tc>
        <w:tc>
          <w:tcPr>
            <w:tcW w:w="1235" w:type="dxa"/>
            <w:tcBorders>
              <w:top w:val="nil"/>
              <w:left w:val="dotted" w:sz="4" w:space="0" w:color="1F497D"/>
              <w:bottom w:val="nil"/>
              <w:right w:val="nil"/>
              <w:tl2br w:val="nil"/>
              <w:tr2bl w:val="nil"/>
            </w:tcBorders>
            <w:shd w:val="clear" w:color="auto" w:fill="F1F5F9"/>
          </w:tcPr>
          <w:p w14:paraId="7CBA53BD" w14:textId="77777777" w:rsidR="004E4E21" w:rsidRPr="00316C22" w:rsidRDefault="004E4E21" w:rsidP="00316C22">
            <w:pPr>
              <w:pStyle w:val="TableNormal1"/>
              <w:keepLines/>
              <w:rPr>
                <w:szCs w:val="20"/>
              </w:rPr>
            </w:pPr>
            <w:r w:rsidRPr="00316C22">
              <w:rPr>
                <w:szCs w:val="20"/>
              </w:rPr>
              <w:t>4800 m</w:t>
            </w:r>
          </w:p>
        </w:tc>
      </w:tr>
    </w:tbl>
    <w:p w14:paraId="7CBA53BF" w14:textId="77777777" w:rsidR="00435AB1" w:rsidRDefault="00435AB1" w:rsidP="00435AB1">
      <w:pPr>
        <w:pStyle w:val="Normalwfollowlist"/>
      </w:pPr>
    </w:p>
    <w:p w14:paraId="7CBA53C0" w14:textId="77777777" w:rsidR="00435AB1" w:rsidRDefault="00435AB1" w:rsidP="00435AB1">
      <w:pPr>
        <w:pStyle w:val="Heading2"/>
      </w:pPr>
      <w:r>
        <w:t>4.13</w:t>
      </w:r>
      <w:r>
        <w:tab/>
        <w:t>MANURE DISPOSAL</w:t>
      </w:r>
    </w:p>
    <w:p w14:paraId="7D4DF7D9" w14:textId="77777777" w:rsidR="00B16F57" w:rsidRDefault="00B16F57" w:rsidP="00B16F57">
      <w:pPr>
        <w:tabs>
          <w:tab w:val="left" w:pos="1440"/>
        </w:tabs>
        <w:autoSpaceDE w:val="0"/>
        <w:autoSpaceDN w:val="0"/>
        <w:adjustRightInd w:val="0"/>
        <w:rPr>
          <w:b/>
        </w:rPr>
      </w:pPr>
      <w:r w:rsidRPr="00B16F57">
        <w:rPr>
          <w:b/>
        </w:rPr>
        <w:t>The use of agricultural land for the disposal and recycling of manure from an approved ILO is permitted subject to the intensive agriculture operator complying with the Agricultural Operations Act and its Regulations. (Bylaw 02-2016)</w:t>
      </w:r>
    </w:p>
    <w:p w14:paraId="7CBA53C1" w14:textId="332A37A5" w:rsidR="00435AB1" w:rsidRPr="00B16F57" w:rsidRDefault="00435AB1" w:rsidP="00B16F57">
      <w:pPr>
        <w:tabs>
          <w:tab w:val="left" w:pos="1440"/>
        </w:tabs>
        <w:autoSpaceDE w:val="0"/>
        <w:autoSpaceDN w:val="0"/>
        <w:adjustRightInd w:val="0"/>
        <w:rPr>
          <w:strike/>
        </w:rPr>
      </w:pPr>
      <w:r w:rsidRPr="00B16F57">
        <w:rPr>
          <w:strike/>
        </w:rPr>
        <w:t>The use of agricultural land for the disposal and recycling of manure from an approved ILO is permitted subject to the following requirements:</w:t>
      </w:r>
    </w:p>
    <w:p w14:paraId="7CBA53C2" w14:textId="77777777" w:rsidR="00435AB1" w:rsidRPr="00B16F57" w:rsidRDefault="00435AB1" w:rsidP="00435AB1">
      <w:pPr>
        <w:pStyle w:val="Normalwfollowlist"/>
        <w:spacing w:after="60" w:line="260" w:lineRule="exact"/>
        <w:ind w:left="1080" w:hanging="360"/>
        <w:rPr>
          <w:strike/>
        </w:rPr>
      </w:pPr>
      <w:r w:rsidRPr="00B16F57">
        <w:rPr>
          <w:strike/>
        </w:rPr>
        <w:t>a.</w:t>
      </w:r>
      <w:r w:rsidRPr="00B16F57">
        <w:rPr>
          <w:strike/>
        </w:rPr>
        <w:tab/>
        <w:t>Liquid manure shall be spread by direct injection</w:t>
      </w:r>
    </w:p>
    <w:p w14:paraId="7CBA53C3" w14:textId="77777777" w:rsidR="00435AB1" w:rsidRPr="00B16F57" w:rsidRDefault="00435AB1" w:rsidP="00435AB1">
      <w:pPr>
        <w:pStyle w:val="Normalwfollowlist"/>
        <w:spacing w:after="60" w:line="260" w:lineRule="exact"/>
        <w:ind w:left="1080" w:hanging="360"/>
        <w:rPr>
          <w:strike/>
        </w:rPr>
      </w:pPr>
      <w:r w:rsidRPr="00B16F57">
        <w:rPr>
          <w:strike/>
        </w:rPr>
        <w:t>b.</w:t>
      </w:r>
      <w:r w:rsidRPr="00B16F57">
        <w:rPr>
          <w:strike/>
        </w:rPr>
        <w:tab/>
        <w:t>Solid manure shall be incorporated into the soil within 24 hours</w:t>
      </w:r>
    </w:p>
    <w:p w14:paraId="7CBA53C4" w14:textId="77777777" w:rsidR="00C14C00" w:rsidRPr="00B16F57" w:rsidRDefault="00C14C00" w:rsidP="00435AB1">
      <w:pPr>
        <w:pStyle w:val="Normalwfollowlist"/>
        <w:spacing w:after="60" w:line="260" w:lineRule="exact"/>
        <w:ind w:left="1080" w:hanging="360"/>
        <w:rPr>
          <w:strike/>
        </w:rPr>
      </w:pPr>
      <w:r w:rsidRPr="00B16F57">
        <w:rPr>
          <w:strike/>
        </w:rPr>
        <w:t xml:space="preserve">c. </w:t>
      </w:r>
      <w:r w:rsidRPr="00B16F57">
        <w:rPr>
          <w:strike/>
        </w:rPr>
        <w:tab/>
        <w:t>Manure shall not be spread on ground that is frozen or covered in frost or snow.</w:t>
      </w:r>
    </w:p>
    <w:p w14:paraId="7CBA53C5" w14:textId="7AE53CBF" w:rsidR="00C14C00" w:rsidRDefault="0040159D" w:rsidP="00435AB1">
      <w:pPr>
        <w:pStyle w:val="Normalwfollowlist"/>
        <w:spacing w:after="60" w:line="260" w:lineRule="exact"/>
        <w:ind w:left="1080" w:hanging="360"/>
        <w:rPr>
          <w:b/>
        </w:rPr>
      </w:pPr>
      <w:r w:rsidRPr="00E442CF">
        <w:rPr>
          <w:b/>
        </w:rPr>
        <w:t>(Bylaw 02-2016)</w:t>
      </w:r>
    </w:p>
    <w:p w14:paraId="6FF3B085" w14:textId="2BBE2BBA" w:rsidR="00870363" w:rsidRDefault="00870363" w:rsidP="00870363">
      <w:pPr>
        <w:pStyle w:val="Heading2"/>
      </w:pPr>
      <w:r>
        <w:t>4.14</w:t>
      </w:r>
      <w:r>
        <w:tab/>
        <w:t>Campground (long and short term)</w:t>
      </w:r>
    </w:p>
    <w:p w14:paraId="2961FF7C" w14:textId="44409777" w:rsidR="00870363" w:rsidRDefault="00870363" w:rsidP="00870363">
      <w:pPr>
        <w:ind w:left="1440" w:hanging="720"/>
      </w:pPr>
      <w:r>
        <w:t>4.14.1</w:t>
      </w:r>
      <w:r>
        <w:tab/>
        <w:t>The operator of a camping facility shall provide the development officer with a plan of development identifying:</w:t>
      </w:r>
    </w:p>
    <w:p w14:paraId="2F92F9D6" w14:textId="77777777" w:rsidR="00870363" w:rsidRDefault="00870363" w:rsidP="00BC0338">
      <w:pPr>
        <w:spacing w:line="240" w:lineRule="auto"/>
        <w:ind w:firstLine="720"/>
      </w:pPr>
      <w:proofErr w:type="gramStart"/>
      <w:r>
        <w:t>a</w:t>
      </w:r>
      <w:proofErr w:type="gramEnd"/>
      <w:r>
        <w:t>.</w:t>
      </w:r>
      <w:r>
        <w:tab/>
        <w:t>any buildings:</w:t>
      </w:r>
    </w:p>
    <w:p w14:paraId="34874CA7" w14:textId="77777777" w:rsidR="00870363" w:rsidRDefault="00870363" w:rsidP="00BC0338">
      <w:pPr>
        <w:spacing w:line="240" w:lineRule="auto"/>
        <w:ind w:firstLine="720"/>
      </w:pPr>
      <w:proofErr w:type="gramStart"/>
      <w:r>
        <w:t>b</w:t>
      </w:r>
      <w:proofErr w:type="gramEnd"/>
      <w:r>
        <w:t>.</w:t>
      </w:r>
      <w:r>
        <w:tab/>
        <w:t>uses of land;</w:t>
      </w:r>
    </w:p>
    <w:p w14:paraId="45946834" w14:textId="77777777" w:rsidR="00870363" w:rsidRDefault="00870363" w:rsidP="00BC0338">
      <w:pPr>
        <w:spacing w:line="240" w:lineRule="auto"/>
        <w:ind w:left="720"/>
      </w:pPr>
      <w:proofErr w:type="gramStart"/>
      <w:r>
        <w:t>c</w:t>
      </w:r>
      <w:proofErr w:type="gramEnd"/>
      <w:r>
        <w:t>.</w:t>
      </w:r>
      <w:r>
        <w:tab/>
        <w:t>changes to the land, grading/drainage, storm water management;</w:t>
      </w:r>
    </w:p>
    <w:p w14:paraId="696E5BF2" w14:textId="77777777" w:rsidR="00870363" w:rsidRDefault="00870363" w:rsidP="00BC0338">
      <w:pPr>
        <w:spacing w:line="240" w:lineRule="auto"/>
        <w:ind w:left="720"/>
      </w:pPr>
      <w:proofErr w:type="gramStart"/>
      <w:r>
        <w:t>d</w:t>
      </w:r>
      <w:proofErr w:type="gramEnd"/>
      <w:r>
        <w:t>.</w:t>
      </w:r>
      <w:r>
        <w:tab/>
        <w:t>location of garbage collection;</w:t>
      </w:r>
    </w:p>
    <w:p w14:paraId="49CA3093" w14:textId="77777777" w:rsidR="00870363" w:rsidRDefault="00870363" w:rsidP="00BC0338">
      <w:pPr>
        <w:spacing w:line="240" w:lineRule="auto"/>
        <w:ind w:left="720"/>
      </w:pPr>
      <w:proofErr w:type="gramStart"/>
      <w:r>
        <w:t>e</w:t>
      </w:r>
      <w:proofErr w:type="gramEnd"/>
      <w:r>
        <w:t>.</w:t>
      </w:r>
      <w:r>
        <w:tab/>
        <w:t>location of washroom facilities and utilities;</w:t>
      </w:r>
    </w:p>
    <w:p w14:paraId="6CB65330" w14:textId="77777777" w:rsidR="00870363" w:rsidRDefault="00870363" w:rsidP="00BC0338">
      <w:pPr>
        <w:spacing w:line="240" w:lineRule="auto"/>
        <w:ind w:left="720"/>
      </w:pPr>
      <w:proofErr w:type="gramStart"/>
      <w:r>
        <w:t>f</w:t>
      </w:r>
      <w:proofErr w:type="gramEnd"/>
      <w:r>
        <w:t>.</w:t>
      </w:r>
      <w:r>
        <w:tab/>
        <w:t>emergency evacuation plan;</w:t>
      </w:r>
    </w:p>
    <w:p w14:paraId="29A245D6" w14:textId="77777777" w:rsidR="00870363" w:rsidRDefault="00870363" w:rsidP="00BC0338">
      <w:pPr>
        <w:spacing w:line="240" w:lineRule="auto"/>
        <w:ind w:left="720"/>
      </w:pPr>
      <w:proofErr w:type="gramStart"/>
      <w:r>
        <w:t>g</w:t>
      </w:r>
      <w:proofErr w:type="gramEnd"/>
      <w:r>
        <w:t>.</w:t>
      </w:r>
      <w:r>
        <w:tab/>
        <w:t>location of all roadways;</w:t>
      </w:r>
    </w:p>
    <w:p w14:paraId="515DDDB6" w14:textId="77777777" w:rsidR="00870363" w:rsidRDefault="00870363" w:rsidP="00BC0338">
      <w:pPr>
        <w:spacing w:line="240" w:lineRule="auto"/>
        <w:ind w:left="720"/>
      </w:pPr>
      <w:proofErr w:type="gramStart"/>
      <w:r>
        <w:t>h</w:t>
      </w:r>
      <w:proofErr w:type="gramEnd"/>
      <w:r>
        <w:t>.</w:t>
      </w:r>
      <w:r>
        <w:tab/>
        <w:t>campsites with dimensions;</w:t>
      </w:r>
    </w:p>
    <w:p w14:paraId="190F6716" w14:textId="77777777" w:rsidR="00870363" w:rsidRDefault="00870363" w:rsidP="00BC0338">
      <w:pPr>
        <w:spacing w:line="240" w:lineRule="auto"/>
        <w:ind w:left="720"/>
      </w:pPr>
      <w:proofErr w:type="spellStart"/>
      <w:proofErr w:type="gramStart"/>
      <w:r>
        <w:t>i</w:t>
      </w:r>
      <w:proofErr w:type="spellEnd"/>
      <w:proofErr w:type="gramEnd"/>
      <w:r>
        <w:t>.</w:t>
      </w:r>
      <w:r>
        <w:tab/>
        <w:t>areas for additional future campsites; and</w:t>
      </w:r>
    </w:p>
    <w:p w14:paraId="7EF273E8" w14:textId="77777777" w:rsidR="00870363" w:rsidRDefault="00870363" w:rsidP="00BC0338">
      <w:pPr>
        <w:spacing w:line="240" w:lineRule="auto"/>
        <w:ind w:left="720"/>
      </w:pPr>
      <w:proofErr w:type="gramStart"/>
      <w:r>
        <w:lastRenderedPageBreak/>
        <w:t>j</w:t>
      </w:r>
      <w:proofErr w:type="gramEnd"/>
      <w:r>
        <w:t>.</w:t>
      </w:r>
      <w:r>
        <w:tab/>
        <w:t xml:space="preserve">any sewage disposal tanks, mounds or lines. </w:t>
      </w:r>
    </w:p>
    <w:p w14:paraId="348E897E" w14:textId="7CFF7D2E" w:rsidR="00870363" w:rsidRDefault="00870363" w:rsidP="00BC0338">
      <w:pPr>
        <w:spacing w:line="240" w:lineRule="auto"/>
        <w:ind w:left="1440" w:hanging="720"/>
      </w:pPr>
      <w:r>
        <w:t>4.14.2</w:t>
      </w:r>
      <w:r>
        <w:tab/>
        <w:t>The addition or rearrangement of campsites, the construction or moving of buildings, the material change in the use of the portions of land or the filling or clearing of land shall require a development permit and the Operator shall submit for approval an amended plan incorporating the development.</w:t>
      </w:r>
    </w:p>
    <w:p w14:paraId="61DD944F" w14:textId="70723C74" w:rsidR="00870363" w:rsidRDefault="00870363" w:rsidP="00BC0338">
      <w:pPr>
        <w:spacing w:line="240" w:lineRule="auto"/>
        <w:ind w:left="1440" w:hanging="720"/>
      </w:pPr>
      <w:r>
        <w:t>4.14.3</w:t>
      </w:r>
      <w:r>
        <w:tab/>
        <w:t>A Campground shall have within its boundaries, a buffer area abutting the boundary which shall have a minimum width of not less than 2m in width, which shall contain no buildings or structures, except for a fence.</w:t>
      </w:r>
    </w:p>
    <w:p w14:paraId="78650D8F" w14:textId="698619F6" w:rsidR="00870363" w:rsidRDefault="00870363" w:rsidP="00BC0338">
      <w:pPr>
        <w:spacing w:line="240" w:lineRule="auto"/>
        <w:ind w:left="1440" w:hanging="720"/>
      </w:pPr>
      <w:r>
        <w:t>4.14.4</w:t>
      </w:r>
      <w:r>
        <w:tab/>
        <w:t>Each site that is permitted within the Campground shall be designated and its corners clearly marked on the ground and shall have a minimum site area of not less than 150m 2 (1614.6ft2), unless the site is restricted to tents only, in this case the minimum shall be 60m2 (645.8ft2)..</w:t>
      </w:r>
    </w:p>
    <w:p w14:paraId="650A353F" w14:textId="589EDAE4" w:rsidR="00870363" w:rsidRDefault="00870363" w:rsidP="00BC0338">
      <w:pPr>
        <w:spacing w:line="240" w:lineRule="auto"/>
        <w:ind w:left="1440" w:hanging="720"/>
      </w:pPr>
      <w:r>
        <w:t>4.14.5</w:t>
      </w:r>
      <w:r>
        <w:tab/>
        <w:t>Each campsite shall have direct and convenient access to a developed internal roadway, which shall not be located in any required buffer area.</w:t>
      </w:r>
    </w:p>
    <w:p w14:paraId="2A878E90" w14:textId="61404593" w:rsidR="00870363" w:rsidRDefault="00870363" w:rsidP="00BC0338">
      <w:pPr>
        <w:spacing w:line="240" w:lineRule="auto"/>
        <w:ind w:left="1440" w:hanging="720"/>
      </w:pPr>
      <w:r>
        <w:t>4.14.6</w:t>
      </w:r>
      <w:r>
        <w:tab/>
        <w:t>Within each campsite, the location or placement of a trailer coach shall be designated by area or equal grade and increased elevation to ensure appropriate distances between trailer coaches. All other Public Health and insurance regulations shall apply to the locations of trailer coaches relative to other trailer coaches.</w:t>
      </w:r>
    </w:p>
    <w:p w14:paraId="7AD458DE" w14:textId="6EC4B45F" w:rsidR="00870363" w:rsidRDefault="00870363" w:rsidP="00BC0338">
      <w:pPr>
        <w:spacing w:line="240" w:lineRule="auto"/>
        <w:ind w:left="1440" w:hanging="720"/>
      </w:pPr>
      <w:r>
        <w:t>4.14.7</w:t>
      </w:r>
      <w:r>
        <w:tab/>
        <w:t xml:space="preserve">The space provided for roadways within a seasonal Campground shall be at least 7.5 m (24.6ft) in width where the roadway is located between trailer coach sites.  No portion of any site, other use or structure shall be located in any roadway within the seasonal Campground. </w:t>
      </w:r>
    </w:p>
    <w:p w14:paraId="28988F6B" w14:textId="790E8378" w:rsidR="00870363" w:rsidRDefault="00870363" w:rsidP="00BC0338">
      <w:pPr>
        <w:spacing w:line="240" w:lineRule="auto"/>
        <w:ind w:left="1440" w:hanging="720"/>
      </w:pPr>
      <w:r>
        <w:t>4.14.8</w:t>
      </w:r>
      <w:r>
        <w:tab/>
        <w:t>The Development Officer shall be notified by the Operator respecting compliance with The Public Health Act and the Regulations passed thereunder for all operations and development of a Campground.</w:t>
      </w:r>
    </w:p>
    <w:p w14:paraId="6FF23FC5" w14:textId="3CD696EB" w:rsidR="00870363" w:rsidRDefault="00870363" w:rsidP="00BC0338">
      <w:pPr>
        <w:spacing w:line="240" w:lineRule="auto"/>
        <w:ind w:left="1440" w:hanging="720"/>
      </w:pPr>
      <w:r>
        <w:t>4.14.9</w:t>
      </w:r>
      <w:r>
        <w:tab/>
        <w:t>Upon receipt of Notice of Decision, the Campground is subject to site inspections by the Development Officer and/or any professional he or she deems necessary.</w:t>
      </w:r>
    </w:p>
    <w:p w14:paraId="06DAAD49" w14:textId="1940254B" w:rsidR="00870363" w:rsidRDefault="00870363" w:rsidP="00BC0338">
      <w:pPr>
        <w:spacing w:line="240" w:lineRule="auto"/>
        <w:ind w:left="1440" w:hanging="720"/>
      </w:pPr>
      <w:r>
        <w:t>4.14.10</w:t>
      </w:r>
      <w:r w:rsidR="00BF3DB1">
        <w:tab/>
      </w:r>
      <w:r>
        <w:t xml:space="preserve">The Campground Operator has 24 months from the date on the approved development </w:t>
      </w:r>
      <w:proofErr w:type="gramStart"/>
      <w:r>
        <w:t>permit</w:t>
      </w:r>
      <w:proofErr w:type="gramEnd"/>
      <w:r>
        <w:t xml:space="preserve"> to have substantial completion of the Campground as deemed by the appointed Building Official. Extensions of the 24-month deadline may be granted by resolution of Council.</w:t>
      </w:r>
    </w:p>
    <w:p w14:paraId="0E36743B" w14:textId="77777777" w:rsidR="00870363" w:rsidRDefault="00870363" w:rsidP="00BC0338">
      <w:pPr>
        <w:spacing w:line="240" w:lineRule="auto"/>
        <w:ind w:left="1440" w:hanging="720"/>
      </w:pPr>
      <w:r>
        <w:t>4.14.11</w:t>
      </w:r>
      <w:r>
        <w:tab/>
      </w:r>
      <w:proofErr w:type="gramStart"/>
      <w:r>
        <w:t>There</w:t>
      </w:r>
      <w:proofErr w:type="gramEnd"/>
      <w:r>
        <w:t xml:space="preserve"> shall be a minimum of one (1) parking spot within the boundaries of each campsite.</w:t>
      </w:r>
    </w:p>
    <w:p w14:paraId="0FF78EE2" w14:textId="77777777" w:rsidR="00870363" w:rsidRDefault="00870363" w:rsidP="00BC0338">
      <w:pPr>
        <w:spacing w:line="240" w:lineRule="auto"/>
        <w:ind w:left="1440" w:hanging="720"/>
      </w:pPr>
      <w:r>
        <w:t>4.14.12</w:t>
      </w:r>
      <w:r>
        <w:tab/>
      </w:r>
      <w:proofErr w:type="gramStart"/>
      <w:r>
        <w:t>There</w:t>
      </w:r>
      <w:proofErr w:type="gramEnd"/>
      <w:r>
        <w:t xml:space="preserve"> shall be a maximum of one (1) principal trailer coach and one (1) accessory use within the boundaries of each campsite.</w:t>
      </w:r>
    </w:p>
    <w:p w14:paraId="26F885B6" w14:textId="77777777" w:rsidR="00870363" w:rsidRDefault="00870363" w:rsidP="00BC0338">
      <w:pPr>
        <w:spacing w:line="240" w:lineRule="auto"/>
        <w:ind w:left="1440" w:hanging="720"/>
      </w:pPr>
      <w:r>
        <w:t>4.14.13</w:t>
      </w:r>
      <w:r>
        <w:tab/>
        <w:t>All streets shall have street signs, where applicable, and site numbers shall be displayed and correspond with the site plan provided to Rural Municipality of Moose Range No. 486</w:t>
      </w:r>
    </w:p>
    <w:p w14:paraId="38B39B14" w14:textId="77777777" w:rsidR="00870363" w:rsidRDefault="00870363" w:rsidP="00BC0338">
      <w:pPr>
        <w:spacing w:line="240" w:lineRule="auto"/>
        <w:ind w:left="1440" w:hanging="720"/>
      </w:pPr>
      <w:r>
        <w:t>4.14.14</w:t>
      </w:r>
      <w:r>
        <w:tab/>
        <w:t>The Campground Operator shall enforce “no parking” on the roadways within the Campground.</w:t>
      </w:r>
    </w:p>
    <w:p w14:paraId="7AB15190" w14:textId="733920F1" w:rsidR="00870363" w:rsidRDefault="00870363" w:rsidP="00BC0338">
      <w:pPr>
        <w:spacing w:line="240" w:lineRule="auto"/>
        <w:ind w:left="1440" w:hanging="720"/>
      </w:pPr>
      <w:r>
        <w:t>4.14.15</w:t>
      </w:r>
      <w:r>
        <w:tab/>
        <w:t xml:space="preserve">The Campground Operator shall be responsible to have an on-site sewage dumping station, and are also responsible for collection and disposal of the Seasonal </w:t>
      </w:r>
      <w:r>
        <w:lastRenderedPageBreak/>
        <w:t>Campground’s solid and liquid waste, as approved by Public Health regulations and guidelines.</w:t>
      </w:r>
    </w:p>
    <w:p w14:paraId="42DC7716" w14:textId="71B1BA74" w:rsidR="00870363" w:rsidRDefault="00870363" w:rsidP="00BC0338">
      <w:pPr>
        <w:spacing w:line="240" w:lineRule="auto"/>
        <w:ind w:left="1440" w:hanging="720"/>
      </w:pPr>
      <w:r>
        <w:t>4.14.16</w:t>
      </w:r>
      <w:r>
        <w:tab/>
        <w:t>All streets shall have street lighting on every intersection that is the responsibility of the Campground Operator.</w:t>
      </w:r>
    </w:p>
    <w:p w14:paraId="6137A027" w14:textId="3A233936" w:rsidR="00870363" w:rsidRDefault="00870363" w:rsidP="00BC0338">
      <w:pPr>
        <w:spacing w:line="240" w:lineRule="auto"/>
        <w:ind w:left="1440" w:hanging="720"/>
      </w:pPr>
      <w:r>
        <w:t>4.14.17</w:t>
      </w:r>
      <w:r>
        <w:tab/>
        <w:t>One accessory building less than 9.3m2 (100ft2) in floor area shall be permitted on each campsite subject to Zoning Bylaw 3.3 Accessory Buildings, Uses and Structures.</w:t>
      </w:r>
    </w:p>
    <w:p w14:paraId="005202E6" w14:textId="7456961E" w:rsidR="00870363" w:rsidRDefault="00870363" w:rsidP="00BC0338">
      <w:pPr>
        <w:spacing w:line="240" w:lineRule="auto"/>
        <w:ind w:firstLine="720"/>
      </w:pPr>
      <w:r>
        <w:t>4.14.18</w:t>
      </w:r>
      <w:r>
        <w:tab/>
      </w:r>
      <w:proofErr w:type="gramStart"/>
      <w:r>
        <w:t>A</w:t>
      </w:r>
      <w:proofErr w:type="gramEnd"/>
      <w:r>
        <w:t xml:space="preserve"> fence is permitted for each campsite to the maximum height of 2 m (6.56ft).</w:t>
      </w:r>
    </w:p>
    <w:p w14:paraId="447EC071" w14:textId="38CA045F" w:rsidR="00870363" w:rsidRDefault="00870363" w:rsidP="00BC0338">
      <w:pPr>
        <w:spacing w:line="240" w:lineRule="auto"/>
        <w:ind w:left="1440" w:hanging="720"/>
      </w:pPr>
      <w:r>
        <w:t>4.14.19</w:t>
      </w:r>
      <w:r>
        <w:tab/>
        <w:t>One (1) covered or uncovered deck shall be allowed for each campsite which may extend outward from the wall of the trailer coach that contains the main entrance, having a maximum length of 3.7m (12ft). No deck or roof covered shall be attached to the trailer coach.</w:t>
      </w:r>
    </w:p>
    <w:p w14:paraId="7E2E8AE4" w14:textId="39167393" w:rsidR="00870363" w:rsidRDefault="00870363" w:rsidP="00BC0338">
      <w:pPr>
        <w:spacing w:line="240" w:lineRule="auto"/>
        <w:ind w:firstLine="720"/>
      </w:pPr>
      <w:r>
        <w:t>4.14.20</w:t>
      </w:r>
      <w:r>
        <w:tab/>
        <w:t>No portion of any site shall be located within a roadway or required buffer area.</w:t>
      </w:r>
    </w:p>
    <w:p w14:paraId="5E611046" w14:textId="2D5C97AF" w:rsidR="00870363" w:rsidRDefault="00870363" w:rsidP="00BC0338">
      <w:pPr>
        <w:spacing w:line="240" w:lineRule="auto"/>
        <w:ind w:firstLine="720"/>
      </w:pPr>
      <w:r>
        <w:t>4.14.21</w:t>
      </w:r>
      <w:r>
        <w:tab/>
        <w:t>Uses prohibited within the campground shall include:</w:t>
      </w:r>
    </w:p>
    <w:p w14:paraId="4CBA3FC5" w14:textId="77777777" w:rsidR="00870363" w:rsidRDefault="00870363" w:rsidP="00BC0338">
      <w:pPr>
        <w:spacing w:line="240" w:lineRule="auto"/>
        <w:ind w:left="1440"/>
      </w:pPr>
      <w:proofErr w:type="gramStart"/>
      <w:r>
        <w:t>a</w:t>
      </w:r>
      <w:proofErr w:type="gramEnd"/>
      <w:r>
        <w:t>.</w:t>
      </w:r>
      <w:r>
        <w:tab/>
        <w:t>dwelling units on permanent foundations;</w:t>
      </w:r>
    </w:p>
    <w:p w14:paraId="202D4973" w14:textId="77777777" w:rsidR="00870363" w:rsidRDefault="00870363" w:rsidP="00BC0338">
      <w:pPr>
        <w:spacing w:line="240" w:lineRule="auto"/>
        <w:ind w:left="1440"/>
      </w:pPr>
      <w:proofErr w:type="gramStart"/>
      <w:r>
        <w:t>b</w:t>
      </w:r>
      <w:proofErr w:type="gramEnd"/>
      <w:r>
        <w:t>.</w:t>
      </w:r>
      <w:r>
        <w:tab/>
        <w:t>all forms of mobile homes;</w:t>
      </w:r>
    </w:p>
    <w:p w14:paraId="0467954D" w14:textId="77777777" w:rsidR="00870363" w:rsidRDefault="00870363" w:rsidP="00BC0338">
      <w:pPr>
        <w:spacing w:line="240" w:lineRule="auto"/>
        <w:ind w:left="1440"/>
      </w:pPr>
      <w:proofErr w:type="gramStart"/>
      <w:r>
        <w:t>c</w:t>
      </w:r>
      <w:proofErr w:type="gramEnd"/>
      <w:r>
        <w:t>.</w:t>
      </w:r>
      <w:r>
        <w:tab/>
        <w:t>modular homes;</w:t>
      </w:r>
    </w:p>
    <w:p w14:paraId="14D75A41" w14:textId="77777777" w:rsidR="00870363" w:rsidRDefault="00870363" w:rsidP="00BC0338">
      <w:pPr>
        <w:spacing w:line="240" w:lineRule="auto"/>
        <w:ind w:left="1440"/>
      </w:pPr>
      <w:proofErr w:type="gramStart"/>
      <w:r>
        <w:t>d</w:t>
      </w:r>
      <w:proofErr w:type="gramEnd"/>
      <w:r>
        <w:t>.</w:t>
      </w:r>
      <w:r>
        <w:tab/>
        <w:t>trailer coaches or trailer homes with axles and/or wheels removed;</w:t>
      </w:r>
    </w:p>
    <w:p w14:paraId="24AE3AB2" w14:textId="77777777" w:rsidR="00870363" w:rsidRDefault="00870363" w:rsidP="00BC0338">
      <w:pPr>
        <w:spacing w:line="240" w:lineRule="auto"/>
        <w:ind w:left="1440"/>
      </w:pPr>
      <w:proofErr w:type="gramStart"/>
      <w:r>
        <w:t>e</w:t>
      </w:r>
      <w:proofErr w:type="gramEnd"/>
      <w:r>
        <w:t>.</w:t>
      </w:r>
      <w:r>
        <w:tab/>
        <w:t>converted buses;</w:t>
      </w:r>
    </w:p>
    <w:p w14:paraId="4B0E724A" w14:textId="77777777" w:rsidR="00870363" w:rsidRDefault="00870363" w:rsidP="00BC0338">
      <w:pPr>
        <w:spacing w:line="240" w:lineRule="auto"/>
        <w:ind w:left="1440"/>
      </w:pPr>
      <w:proofErr w:type="gramStart"/>
      <w:r>
        <w:t>f</w:t>
      </w:r>
      <w:proofErr w:type="gramEnd"/>
      <w:r>
        <w:t>.</w:t>
      </w:r>
      <w:r>
        <w:tab/>
        <w:t>outhouses; and</w:t>
      </w:r>
    </w:p>
    <w:p w14:paraId="27D992EC" w14:textId="5433E0C6" w:rsidR="00870363" w:rsidRDefault="00870363" w:rsidP="00BC0338">
      <w:pPr>
        <w:spacing w:line="240" w:lineRule="auto"/>
        <w:ind w:left="1440"/>
      </w:pPr>
      <w:proofErr w:type="gramStart"/>
      <w:r>
        <w:t>g</w:t>
      </w:r>
      <w:proofErr w:type="gramEnd"/>
      <w:r>
        <w:t>.</w:t>
      </w:r>
      <w:r>
        <w:tab/>
        <w:t>partially dismantled or inoperative vehicles.</w:t>
      </w:r>
    </w:p>
    <w:p w14:paraId="7ACDA8D3" w14:textId="654301B7" w:rsidR="00870363" w:rsidRDefault="00870363" w:rsidP="00BC0338">
      <w:pPr>
        <w:spacing w:line="240" w:lineRule="auto"/>
        <w:ind w:left="1440" w:hanging="720"/>
      </w:pPr>
      <w:r>
        <w:t>4.14.22</w:t>
      </w:r>
      <w:r>
        <w:tab/>
        <w:t>Council shall consider the following for any development and/or uses on Municipal Reserve Lands:</w:t>
      </w:r>
    </w:p>
    <w:p w14:paraId="3ED29625" w14:textId="77777777" w:rsidR="00870363" w:rsidRDefault="00870363" w:rsidP="00BC0338">
      <w:pPr>
        <w:spacing w:line="240" w:lineRule="auto"/>
        <w:ind w:left="1440"/>
      </w:pPr>
      <w:proofErr w:type="gramStart"/>
      <w:r>
        <w:t>a</w:t>
      </w:r>
      <w:proofErr w:type="gramEnd"/>
      <w:r>
        <w:t>.</w:t>
      </w:r>
      <w:r>
        <w:tab/>
        <w:t>there must be appropriate public access to the use;</w:t>
      </w:r>
    </w:p>
    <w:p w14:paraId="2FD6EE12" w14:textId="77777777" w:rsidR="00870363" w:rsidRDefault="00870363" w:rsidP="00BC0338">
      <w:pPr>
        <w:spacing w:line="240" w:lineRule="auto"/>
        <w:ind w:left="1440"/>
      </w:pPr>
      <w:proofErr w:type="gramStart"/>
      <w:r>
        <w:t>b</w:t>
      </w:r>
      <w:proofErr w:type="gramEnd"/>
      <w:r>
        <w:t>.</w:t>
      </w:r>
      <w:r>
        <w:tab/>
        <w:t>all stairs and boat docks must be and must appear to be open to the public;</w:t>
      </w:r>
    </w:p>
    <w:p w14:paraId="63780034" w14:textId="77777777" w:rsidR="00870363" w:rsidRDefault="00870363" w:rsidP="00BC0338">
      <w:pPr>
        <w:spacing w:line="240" w:lineRule="auto"/>
        <w:ind w:left="1440"/>
      </w:pPr>
      <w:r>
        <w:t>c.</w:t>
      </w:r>
      <w:r>
        <w:tab/>
        <w:t>Council shall determine the number of stairs and boat docks for certain areas.</w:t>
      </w:r>
    </w:p>
    <w:p w14:paraId="0DACB8AA" w14:textId="77777777" w:rsidR="00870363" w:rsidRDefault="00870363" w:rsidP="00BC0338">
      <w:pPr>
        <w:spacing w:line="240" w:lineRule="auto"/>
        <w:ind w:left="1440"/>
      </w:pPr>
      <w:proofErr w:type="gramStart"/>
      <w:r>
        <w:t>d</w:t>
      </w:r>
      <w:proofErr w:type="gramEnd"/>
      <w:r>
        <w:t>.</w:t>
      </w:r>
      <w:r>
        <w:tab/>
        <w:t>all stairs must be approved by the Building Official;</w:t>
      </w:r>
    </w:p>
    <w:p w14:paraId="36350935" w14:textId="77777777" w:rsidR="00870363" w:rsidRDefault="00870363" w:rsidP="00BC0338">
      <w:pPr>
        <w:spacing w:line="240" w:lineRule="auto"/>
        <w:ind w:left="1440"/>
      </w:pPr>
      <w:proofErr w:type="gramStart"/>
      <w:r>
        <w:t>e</w:t>
      </w:r>
      <w:proofErr w:type="gramEnd"/>
      <w:r>
        <w:t>.</w:t>
      </w:r>
      <w:r>
        <w:tab/>
        <w:t>appropriate Federal and/or Provincial approvals shall be acquired prior to alteration of or development adjacent to shore lands;</w:t>
      </w:r>
    </w:p>
    <w:p w14:paraId="2BAEF99E" w14:textId="77777777" w:rsidR="00870363" w:rsidRDefault="00870363" w:rsidP="00BC0338">
      <w:pPr>
        <w:spacing w:line="240" w:lineRule="auto"/>
        <w:ind w:left="1440"/>
      </w:pPr>
      <w:r>
        <w:t>f.</w:t>
      </w:r>
      <w:r>
        <w:tab/>
        <w:t>the maximum size for boat docks shall be no more than 2m (6.6ft) and must not extend more than 20m (66ft) from the shoreline;</w:t>
      </w:r>
    </w:p>
    <w:p w14:paraId="72AAE130" w14:textId="77777777" w:rsidR="00870363" w:rsidRDefault="00870363" w:rsidP="00BC0338">
      <w:pPr>
        <w:spacing w:line="240" w:lineRule="auto"/>
        <w:ind w:left="1440"/>
      </w:pPr>
      <w:r>
        <w:t>g.</w:t>
      </w:r>
      <w:r>
        <w:tab/>
        <w:t>by the recommendation of the Building Official, any stairs and boat docks may be removed and the land restored at such time as they become abandoned, become a hazard or ownership changes hands;</w:t>
      </w:r>
    </w:p>
    <w:p w14:paraId="208DD085" w14:textId="77777777" w:rsidR="00870363" w:rsidRDefault="00870363" w:rsidP="00BC0338">
      <w:pPr>
        <w:spacing w:line="240" w:lineRule="auto"/>
        <w:ind w:left="1440"/>
      </w:pPr>
      <w:r>
        <w:lastRenderedPageBreak/>
        <w:t>h.</w:t>
      </w:r>
      <w:r>
        <w:tab/>
        <w:t>development will not occur if the shoreline area in front of a lakefront property has been deemed environmentally sensitive or restricted from development by either the municipality or other government agency; and</w:t>
      </w:r>
    </w:p>
    <w:p w14:paraId="6112DD3C" w14:textId="56A5B800" w:rsidR="00870363" w:rsidRPr="00870363" w:rsidRDefault="00870363" w:rsidP="00BC0338">
      <w:pPr>
        <w:spacing w:line="240" w:lineRule="auto"/>
        <w:ind w:left="1440"/>
      </w:pPr>
      <w:proofErr w:type="spellStart"/>
      <w:proofErr w:type="gramStart"/>
      <w:r>
        <w:t>i</w:t>
      </w:r>
      <w:proofErr w:type="spellEnd"/>
      <w:proofErr w:type="gramEnd"/>
      <w:r>
        <w:t>.</w:t>
      </w:r>
      <w:r>
        <w:tab/>
        <w:t xml:space="preserve">private boat docks, excluding launching docks, will not be developed at the lakefront portion of municipal walkways, roads, or </w:t>
      </w:r>
      <w:proofErr w:type="spellStart"/>
      <w:r>
        <w:t>pedways</w:t>
      </w:r>
      <w:proofErr w:type="spellEnd"/>
      <w:r>
        <w:t>.</w:t>
      </w:r>
      <w:r w:rsidR="00BF3DB1">
        <w:t xml:space="preserve"> (Bylaw 05-2016)</w:t>
      </w:r>
    </w:p>
    <w:p w14:paraId="140558C4" w14:textId="6EBE4980" w:rsidR="003554C0" w:rsidRDefault="003554C0" w:rsidP="00C30E25">
      <w:pPr>
        <w:pStyle w:val="Normalwfollowlist"/>
        <w:spacing w:after="60" w:line="260" w:lineRule="exact"/>
        <w:rPr>
          <w:b/>
        </w:rPr>
      </w:pPr>
      <w:r>
        <w:rPr>
          <w:b/>
        </w:rPr>
        <w:t>4.15</w:t>
      </w:r>
      <w:r>
        <w:rPr>
          <w:b/>
        </w:rPr>
        <w:tab/>
        <w:t>CANNABIS RETAIL STORES</w:t>
      </w:r>
    </w:p>
    <w:p w14:paraId="151694E9" w14:textId="6762C93E" w:rsidR="003554C0" w:rsidRDefault="00C30E25" w:rsidP="00C30E25">
      <w:pPr>
        <w:pStyle w:val="Normalwfollowlist"/>
        <w:tabs>
          <w:tab w:val="left" w:pos="810"/>
        </w:tabs>
        <w:spacing w:after="60" w:line="260" w:lineRule="exact"/>
        <w:ind w:left="1080" w:hanging="360"/>
        <w:rPr>
          <w:b/>
        </w:rPr>
      </w:pPr>
      <w:r>
        <w:rPr>
          <w:b/>
        </w:rPr>
        <w:t>4.15.1</w:t>
      </w:r>
      <w:r>
        <w:rPr>
          <w:b/>
        </w:rPr>
        <w:tab/>
        <w:t>The property boundary of which a cannabis retail store is proposed shall not be located within 100 metres of any property boundary of the following principle uses:</w:t>
      </w:r>
    </w:p>
    <w:p w14:paraId="02508DF6" w14:textId="379B4186" w:rsidR="00C30E25" w:rsidRDefault="00C30E25" w:rsidP="00C30E25">
      <w:pPr>
        <w:pStyle w:val="Normalwfollowlist"/>
        <w:spacing w:after="60" w:line="260" w:lineRule="exact"/>
        <w:ind w:left="1440" w:hanging="360"/>
        <w:rPr>
          <w:b/>
        </w:rPr>
      </w:pPr>
      <w:r>
        <w:rPr>
          <w:b/>
        </w:rPr>
        <w:t>a. Pre-schools</w:t>
      </w:r>
    </w:p>
    <w:p w14:paraId="6EE3E37E" w14:textId="1FF24321" w:rsidR="00C30E25" w:rsidRDefault="00C30E25" w:rsidP="00C30E25">
      <w:pPr>
        <w:pStyle w:val="Normalwfollowlist"/>
        <w:spacing w:after="60" w:line="260" w:lineRule="exact"/>
        <w:ind w:left="1440" w:hanging="360"/>
        <w:rPr>
          <w:b/>
        </w:rPr>
      </w:pPr>
      <w:r>
        <w:rPr>
          <w:b/>
        </w:rPr>
        <w:t>b. Daycare centres</w:t>
      </w:r>
    </w:p>
    <w:p w14:paraId="5A2D891F" w14:textId="7F25D6B5" w:rsidR="00C30E25" w:rsidRDefault="00C30E25" w:rsidP="00C30E25">
      <w:pPr>
        <w:pStyle w:val="Normalwfollowlist"/>
        <w:spacing w:after="60" w:line="260" w:lineRule="exact"/>
        <w:ind w:left="1440" w:hanging="360"/>
        <w:rPr>
          <w:b/>
        </w:rPr>
      </w:pPr>
      <w:r>
        <w:rPr>
          <w:b/>
        </w:rPr>
        <w:t>c. Public or private schools</w:t>
      </w:r>
    </w:p>
    <w:p w14:paraId="2C060CCD" w14:textId="58996E34" w:rsidR="00C30E25" w:rsidRDefault="00C30E25" w:rsidP="00C30E25">
      <w:pPr>
        <w:pStyle w:val="Normalwfollowlist"/>
        <w:spacing w:after="60" w:line="260" w:lineRule="exact"/>
        <w:ind w:left="1440" w:hanging="360"/>
        <w:rPr>
          <w:b/>
        </w:rPr>
      </w:pPr>
      <w:r>
        <w:rPr>
          <w:b/>
        </w:rPr>
        <w:t>d. Parks and playgrounds</w:t>
      </w:r>
    </w:p>
    <w:p w14:paraId="69AACD78" w14:textId="698B76AA" w:rsidR="00C30E25" w:rsidRDefault="00C30E25" w:rsidP="00C30E25">
      <w:pPr>
        <w:pStyle w:val="Normalwfollowlist"/>
        <w:spacing w:after="60" w:line="260" w:lineRule="exact"/>
        <w:ind w:left="1440" w:hanging="360"/>
        <w:rPr>
          <w:b/>
        </w:rPr>
      </w:pPr>
      <w:r>
        <w:rPr>
          <w:b/>
        </w:rPr>
        <w:t>e. Public recreation uses</w:t>
      </w:r>
    </w:p>
    <w:p w14:paraId="1125932A" w14:textId="0BD0B4C7" w:rsidR="00C30E25" w:rsidRDefault="00C30E25" w:rsidP="00C30E25">
      <w:pPr>
        <w:pStyle w:val="Normalwfollowlist"/>
        <w:spacing w:after="60" w:line="260" w:lineRule="exact"/>
        <w:ind w:left="1440" w:hanging="360"/>
        <w:rPr>
          <w:b/>
        </w:rPr>
      </w:pPr>
      <w:r>
        <w:rPr>
          <w:b/>
        </w:rPr>
        <w:t>f. Community Centres</w:t>
      </w:r>
    </w:p>
    <w:p w14:paraId="3E582DD7" w14:textId="57E35B6F" w:rsidR="00C30E25" w:rsidRDefault="00C30E25" w:rsidP="00C30E25">
      <w:pPr>
        <w:pStyle w:val="Normalwfollowlist"/>
        <w:spacing w:after="60" w:line="260" w:lineRule="exact"/>
        <w:ind w:left="1440" w:hanging="360"/>
        <w:rPr>
          <w:b/>
        </w:rPr>
      </w:pPr>
      <w:r>
        <w:rPr>
          <w:b/>
        </w:rPr>
        <w:t>g. Commercial recreation uses</w:t>
      </w:r>
    </w:p>
    <w:p w14:paraId="4837925B" w14:textId="7D951C6E" w:rsidR="00C30E25" w:rsidRDefault="00C40CB6" w:rsidP="00C30E25">
      <w:pPr>
        <w:pStyle w:val="Normalwfollowlist"/>
        <w:spacing w:after="60" w:line="260" w:lineRule="exact"/>
        <w:ind w:left="720"/>
        <w:rPr>
          <w:b/>
        </w:rPr>
      </w:pPr>
      <w:r>
        <w:rPr>
          <w:b/>
        </w:rPr>
        <w:t>4.15.2</w:t>
      </w:r>
      <w:r>
        <w:rPr>
          <w:b/>
        </w:rPr>
        <w:tab/>
        <w:t>The proponent shall prepare and submit a report in support of the proposed development which confirms the suitability of the development in its proposed location relative to the principle uses identified in clause 4.15.1 of this section.</w:t>
      </w:r>
    </w:p>
    <w:p w14:paraId="58277A8B" w14:textId="68606B78" w:rsidR="00C40CB6" w:rsidRDefault="00C40CB6" w:rsidP="00C30E25">
      <w:pPr>
        <w:pStyle w:val="Normalwfollowlist"/>
        <w:spacing w:after="60" w:line="260" w:lineRule="exact"/>
        <w:ind w:left="720"/>
        <w:rPr>
          <w:b/>
        </w:rPr>
      </w:pPr>
      <w:r>
        <w:rPr>
          <w:b/>
        </w:rPr>
        <w:t>4.15.3</w:t>
      </w:r>
      <w:r>
        <w:rPr>
          <w:b/>
        </w:rPr>
        <w:tab/>
        <w:t>Safeguards to prevent odour from affecting nearby properties shall be proposed and may be listed as a condition to permit approval.</w:t>
      </w:r>
    </w:p>
    <w:p w14:paraId="5C70A46A" w14:textId="2A90B856" w:rsidR="00C40CB6" w:rsidRDefault="00C40CB6" w:rsidP="00C30E25">
      <w:pPr>
        <w:pStyle w:val="Normalwfollowlist"/>
        <w:spacing w:after="60" w:line="260" w:lineRule="exact"/>
        <w:ind w:left="720"/>
        <w:rPr>
          <w:b/>
        </w:rPr>
      </w:pPr>
      <w:r>
        <w:rPr>
          <w:b/>
        </w:rPr>
        <w:t>4.15.4</w:t>
      </w:r>
      <w:r>
        <w:rPr>
          <w:b/>
        </w:rPr>
        <w:tab/>
        <w:t xml:space="preserve">Cannabis retail stores shall </w:t>
      </w:r>
      <w:proofErr w:type="spellStart"/>
      <w:r>
        <w:rPr>
          <w:b/>
        </w:rPr>
        <w:t>comly</w:t>
      </w:r>
      <w:proofErr w:type="spellEnd"/>
      <w:r>
        <w:rPr>
          <w:b/>
        </w:rPr>
        <w:t xml:space="preserve"> with all federal and provincial statutes and regulations and applicable municipal bylaws.</w:t>
      </w:r>
      <w:r w:rsidR="00607D10">
        <w:rPr>
          <w:b/>
        </w:rPr>
        <w:t xml:space="preserve">  (Bylaw 10-2018)</w:t>
      </w:r>
    </w:p>
    <w:p w14:paraId="7CBA53C6" w14:textId="77777777" w:rsidR="0003685D" w:rsidRDefault="00A25B4C" w:rsidP="00C30E25">
      <w:pPr>
        <w:pStyle w:val="Heading1"/>
        <w:ind w:left="720"/>
      </w:pPr>
      <w:r>
        <w:br w:type="page"/>
      </w:r>
      <w:r w:rsidR="00811862">
        <w:rPr>
          <w:noProof/>
          <w:lang w:val="en-US" w:eastAsia="en-US"/>
        </w:rPr>
        <w:lastRenderedPageBreak/>
        <mc:AlternateContent>
          <mc:Choice Requires="wps">
            <w:drawing>
              <wp:anchor distT="0" distB="0" distL="114300" distR="114300" simplePos="0" relativeHeight="251657728" behindDoc="0" locked="0" layoutInCell="1" allowOverlap="1" wp14:anchorId="7CBA5796" wp14:editId="7CBA5797">
                <wp:simplePos x="0" y="0"/>
                <wp:positionH relativeFrom="page">
                  <wp:posOffset>-6985</wp:posOffset>
                </wp:positionH>
                <wp:positionV relativeFrom="page">
                  <wp:posOffset>852170</wp:posOffset>
                </wp:positionV>
                <wp:extent cx="1032510" cy="575945"/>
                <wp:effectExtent l="0" t="0" r="0" b="0"/>
                <wp:wrapThrough wrapText="bothSides">
                  <wp:wrapPolygon edited="0">
                    <wp:start x="0" y="0"/>
                    <wp:lineTo x="0" y="20719"/>
                    <wp:lineTo x="21122" y="20719"/>
                    <wp:lineTo x="21122" y="0"/>
                    <wp:lineTo x="0" y="0"/>
                  </wp:wrapPolygon>
                </wp:wrapThrough>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2510" cy="575945"/>
                        </a:xfrm>
                        <a:prstGeom prst="rect">
                          <a:avLst/>
                        </a:prstGeom>
                        <a:solidFill>
                          <a:sysClr val="window" lastClr="FFFFFF"/>
                        </a:solidFill>
                        <a:ln w="6350">
                          <a:noFill/>
                        </a:ln>
                        <a:effectLst/>
                      </wps:spPr>
                      <wps:txbx>
                        <w:txbxContent>
                          <w:p w14:paraId="7CBA57D3" w14:textId="77777777" w:rsidR="002F2E7D" w:rsidRDefault="002F2E7D" w:rsidP="00A25B4C">
                            <w:pPr>
                              <w:pStyle w:val="Section"/>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5pt;margin-top:67.1pt;width:81.3pt;height:45.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" fillcolor="window" stroked="f" strokeweight=".5pt">
                <v:path arrowok="t"/>
                <v:textbox>
                  <w:txbxContent>
                    <w:p w14:paraId="7CBA57D3" w14:textId="77777777" w:rsidR="002F2E7D" w:rsidRDefault="002F2E7D" w:rsidP="00A25B4C">
                      <w:pPr>
                        <w:pStyle w:val="Section"/>
                      </w:pPr>
                      <w:r>
                        <w:t>5</w:t>
                      </w:r>
                    </w:p>
                  </w:txbxContent>
                </v:textbox>
                <w10:wrap type="through" anchorx="page" anchory="page"/>
              </v:shape>
            </w:pict>
          </mc:Fallback>
        </mc:AlternateContent>
      </w:r>
      <w:r w:rsidR="00435AB1">
        <w:t>Zoning Districts</w:t>
      </w:r>
    </w:p>
    <w:p w14:paraId="7CBA53C7" w14:textId="77777777" w:rsidR="00435AB1" w:rsidRDefault="00435AB1" w:rsidP="00435AB1">
      <w:r w:rsidRPr="00435AB1">
        <w:t xml:space="preserve">For the purposes of this Bylaw, The </w:t>
      </w:r>
      <w:r w:rsidR="00A07FFE">
        <w:t xml:space="preserve">Rural Municipality of Moose Range No. 486 </w:t>
      </w:r>
      <w:r w:rsidRPr="00435AB1">
        <w:t>is divided into the following Zoning Districts, the boundaries of which are shown on the map entitled, “Zoning District Map”.  Such districts may be referred to by the appropriate symbols.</w:t>
      </w:r>
    </w:p>
    <w:p w14:paraId="7CBA53C8" w14:textId="77777777" w:rsidR="00DD2F11" w:rsidRPr="00DD2F11" w:rsidRDefault="00DD2F11" w:rsidP="00DD2F11">
      <w:pPr>
        <w:pStyle w:val="FigureTitle"/>
        <w:spacing w:before="0" w:after="240"/>
      </w:pPr>
      <w:bookmarkStart w:id="5" w:name="_Toc355041199"/>
      <w:r w:rsidRPr="00DD2F11">
        <w:t xml:space="preserve">Table </w:t>
      </w:r>
      <w:r w:rsidR="004B594D">
        <w:t>5</w:t>
      </w:r>
      <w:r w:rsidRPr="00DD2F11">
        <w:noBreakHyphen/>
      </w:r>
      <w:r w:rsidR="00B974E2">
        <w:fldChar w:fldCharType="begin"/>
      </w:r>
      <w:r w:rsidR="00B974E2">
        <w:instrText xml:space="preserve"> SEQ Table \* ARABIC \s 1 </w:instrText>
      </w:r>
      <w:r w:rsidR="00B974E2">
        <w:fldChar w:fldCharType="separate"/>
      </w:r>
      <w:r w:rsidR="00B974E2">
        <w:rPr>
          <w:noProof/>
        </w:rPr>
        <w:t>1</w:t>
      </w:r>
      <w:r w:rsidR="00B974E2">
        <w:rPr>
          <w:noProof/>
        </w:rPr>
        <w:fldChar w:fldCharType="end"/>
      </w:r>
      <w:r w:rsidRPr="00DD2F11">
        <w:br/>
      </w:r>
      <w:bookmarkStart w:id="6" w:name="_Toc348625704"/>
      <w:r w:rsidRPr="00DD2F11">
        <w:t>Zoning District Map Symbols</w:t>
      </w:r>
      <w:bookmarkEnd w:id="5"/>
      <w:bookmarkEnd w:id="6"/>
    </w:p>
    <w:tbl>
      <w:tblPr>
        <w:tblW w:w="0" w:type="auto"/>
        <w:tblLook w:val="04A0" w:firstRow="1" w:lastRow="0" w:firstColumn="1" w:lastColumn="0" w:noHBand="0" w:noVBand="1"/>
      </w:tblPr>
      <w:tblGrid>
        <w:gridCol w:w="1320"/>
        <w:gridCol w:w="2316"/>
      </w:tblGrid>
      <w:tr w:rsidR="00435AB1" w:rsidRPr="00316C22" w14:paraId="7CBA53CB" w14:textId="77777777" w:rsidTr="00B2475D">
        <w:trPr>
          <w:trHeight w:val="274"/>
        </w:trPr>
        <w:tc>
          <w:tcPr>
            <w:tcW w:w="1320" w:type="dxa"/>
            <w:tcBorders>
              <w:right w:val="dotted" w:sz="4" w:space="0" w:color="FFFFFF"/>
            </w:tcBorders>
            <w:shd w:val="clear" w:color="auto" w:fill="1F497D"/>
          </w:tcPr>
          <w:p w14:paraId="7CBA53C9" w14:textId="77777777" w:rsidR="00435AB1" w:rsidRPr="00316C22" w:rsidRDefault="00435AB1" w:rsidP="00316C22">
            <w:pPr>
              <w:pStyle w:val="TableNormal1"/>
              <w:keepLines/>
              <w:rPr>
                <w:b/>
                <w:color w:val="FFFFFF"/>
                <w:szCs w:val="20"/>
                <w:lang w:eastAsia="en-US"/>
              </w:rPr>
            </w:pPr>
            <w:r w:rsidRPr="00316C22">
              <w:rPr>
                <w:b/>
                <w:color w:val="FFFFFF"/>
                <w:szCs w:val="20"/>
                <w:lang w:eastAsia="en-US"/>
              </w:rPr>
              <w:t>Symbols</w:t>
            </w:r>
          </w:p>
        </w:tc>
        <w:tc>
          <w:tcPr>
            <w:tcW w:w="2316" w:type="dxa"/>
            <w:tcBorders>
              <w:left w:val="dotted" w:sz="4" w:space="0" w:color="FFFFFF"/>
            </w:tcBorders>
            <w:shd w:val="clear" w:color="auto" w:fill="1F497D"/>
          </w:tcPr>
          <w:p w14:paraId="7CBA53CA" w14:textId="77777777" w:rsidR="00435AB1" w:rsidRPr="00316C22" w:rsidRDefault="00435AB1" w:rsidP="00316C22">
            <w:pPr>
              <w:pStyle w:val="TableNormal1"/>
              <w:keepLines/>
              <w:rPr>
                <w:b/>
                <w:color w:val="FFFFFF"/>
                <w:szCs w:val="20"/>
                <w:lang w:eastAsia="en-US"/>
              </w:rPr>
            </w:pPr>
            <w:r w:rsidRPr="00316C22">
              <w:rPr>
                <w:b/>
                <w:bCs/>
                <w:color w:val="FFFFFF"/>
                <w:szCs w:val="20"/>
                <w:lang w:eastAsia="en-US"/>
              </w:rPr>
              <w:t>Districts</w:t>
            </w:r>
          </w:p>
        </w:tc>
      </w:tr>
      <w:tr w:rsidR="00435AB1" w:rsidRPr="00316C22" w14:paraId="7CBA53CE" w14:textId="77777777" w:rsidTr="00B2475D">
        <w:trPr>
          <w:trHeight w:hRule="exact" w:val="103"/>
        </w:trPr>
        <w:tc>
          <w:tcPr>
            <w:tcW w:w="1320" w:type="dxa"/>
            <w:tcBorders>
              <w:right w:val="dotted" w:sz="4" w:space="0" w:color="1F497D"/>
            </w:tcBorders>
            <w:shd w:val="clear" w:color="auto" w:fill="auto"/>
          </w:tcPr>
          <w:p w14:paraId="7CBA53CC" w14:textId="77777777" w:rsidR="00435AB1" w:rsidRPr="00316C22" w:rsidRDefault="00435AB1" w:rsidP="00316C22">
            <w:pPr>
              <w:pStyle w:val="TableNormal1"/>
              <w:keepLines/>
              <w:rPr>
                <w:szCs w:val="20"/>
                <w:highlight w:val="yellow"/>
                <w:lang w:eastAsia="en-US"/>
              </w:rPr>
            </w:pPr>
          </w:p>
        </w:tc>
        <w:tc>
          <w:tcPr>
            <w:tcW w:w="2316" w:type="dxa"/>
            <w:tcBorders>
              <w:left w:val="dotted" w:sz="4" w:space="0" w:color="1F497D"/>
            </w:tcBorders>
            <w:shd w:val="clear" w:color="auto" w:fill="auto"/>
          </w:tcPr>
          <w:p w14:paraId="7CBA53CD" w14:textId="77777777" w:rsidR="00435AB1" w:rsidRPr="00316C22" w:rsidRDefault="00435AB1" w:rsidP="00316C22">
            <w:pPr>
              <w:pStyle w:val="TableNormal1"/>
              <w:keepLines/>
              <w:rPr>
                <w:szCs w:val="20"/>
                <w:highlight w:val="yellow"/>
                <w:lang w:eastAsia="en-US"/>
              </w:rPr>
            </w:pPr>
          </w:p>
        </w:tc>
      </w:tr>
      <w:tr w:rsidR="00435AB1" w:rsidRPr="00316C22" w14:paraId="7CBA53D1" w14:textId="77777777" w:rsidTr="00B2475D">
        <w:trPr>
          <w:trHeight w:val="274"/>
        </w:trPr>
        <w:tc>
          <w:tcPr>
            <w:tcW w:w="1320" w:type="dxa"/>
            <w:tcBorders>
              <w:top w:val="nil"/>
              <w:left w:val="nil"/>
              <w:bottom w:val="nil"/>
              <w:right w:val="dotted" w:sz="4" w:space="0" w:color="1F497D"/>
              <w:tl2br w:val="nil"/>
              <w:tr2bl w:val="nil"/>
            </w:tcBorders>
            <w:shd w:val="clear" w:color="auto" w:fill="F1F5F9"/>
          </w:tcPr>
          <w:p w14:paraId="7CBA53CF" w14:textId="77777777" w:rsidR="00435AB1" w:rsidRPr="00316C22" w:rsidRDefault="00435AB1" w:rsidP="00316C22">
            <w:pPr>
              <w:pStyle w:val="TableNormal1"/>
              <w:keepLines/>
              <w:rPr>
                <w:szCs w:val="20"/>
                <w:lang w:eastAsia="en-US"/>
              </w:rPr>
            </w:pPr>
            <w:r w:rsidRPr="00316C22">
              <w:rPr>
                <w:szCs w:val="20"/>
                <w:lang w:eastAsia="en-US"/>
              </w:rPr>
              <w:t>A</w:t>
            </w:r>
          </w:p>
        </w:tc>
        <w:tc>
          <w:tcPr>
            <w:tcW w:w="2316" w:type="dxa"/>
            <w:tcBorders>
              <w:top w:val="nil"/>
              <w:left w:val="dotted" w:sz="4" w:space="0" w:color="1F497D"/>
              <w:bottom w:val="nil"/>
              <w:right w:val="nil"/>
              <w:tl2br w:val="nil"/>
              <w:tr2bl w:val="nil"/>
            </w:tcBorders>
            <w:shd w:val="clear" w:color="auto" w:fill="F1F5F9"/>
          </w:tcPr>
          <w:p w14:paraId="7CBA53D0" w14:textId="77777777" w:rsidR="00435AB1" w:rsidRPr="00316C22" w:rsidRDefault="00435AB1" w:rsidP="00316C22">
            <w:pPr>
              <w:pStyle w:val="TableNormal1"/>
              <w:keepLines/>
              <w:rPr>
                <w:szCs w:val="20"/>
                <w:lang w:eastAsia="en-US"/>
              </w:rPr>
            </w:pPr>
            <w:r w:rsidRPr="00316C22">
              <w:rPr>
                <w:szCs w:val="20"/>
                <w:lang w:eastAsia="en-US"/>
              </w:rPr>
              <w:t xml:space="preserve">Agriculture </w:t>
            </w:r>
          </w:p>
        </w:tc>
      </w:tr>
      <w:tr w:rsidR="00435AB1" w:rsidRPr="00316C22" w14:paraId="7CBA53D4" w14:textId="77777777" w:rsidTr="00B2475D">
        <w:trPr>
          <w:trHeight w:val="274"/>
        </w:trPr>
        <w:tc>
          <w:tcPr>
            <w:tcW w:w="1320" w:type="dxa"/>
            <w:tcBorders>
              <w:right w:val="dotted" w:sz="4" w:space="0" w:color="1F497D"/>
            </w:tcBorders>
            <w:shd w:val="clear" w:color="auto" w:fill="auto"/>
          </w:tcPr>
          <w:p w14:paraId="7CBA53D2" w14:textId="77777777" w:rsidR="00435AB1" w:rsidRPr="00316C22" w:rsidRDefault="00435AB1" w:rsidP="00316C22">
            <w:pPr>
              <w:pStyle w:val="TableNormal1"/>
              <w:keepLines/>
              <w:rPr>
                <w:szCs w:val="20"/>
                <w:lang w:eastAsia="en-US"/>
              </w:rPr>
            </w:pPr>
            <w:r w:rsidRPr="00316C22">
              <w:rPr>
                <w:szCs w:val="20"/>
                <w:lang w:eastAsia="en-US"/>
              </w:rPr>
              <w:t>CR</w:t>
            </w:r>
          </w:p>
        </w:tc>
        <w:tc>
          <w:tcPr>
            <w:tcW w:w="2316" w:type="dxa"/>
            <w:tcBorders>
              <w:left w:val="dotted" w:sz="4" w:space="0" w:color="1F497D"/>
            </w:tcBorders>
            <w:shd w:val="clear" w:color="auto" w:fill="auto"/>
          </w:tcPr>
          <w:p w14:paraId="7CBA53D3" w14:textId="77777777" w:rsidR="00435AB1" w:rsidRPr="00316C22" w:rsidRDefault="00435AB1" w:rsidP="00316C22">
            <w:pPr>
              <w:pStyle w:val="TableNormal1"/>
              <w:keepLines/>
              <w:rPr>
                <w:szCs w:val="20"/>
                <w:lang w:eastAsia="en-US"/>
              </w:rPr>
            </w:pPr>
            <w:r w:rsidRPr="00316C22">
              <w:rPr>
                <w:szCs w:val="20"/>
                <w:lang w:eastAsia="en-US"/>
              </w:rPr>
              <w:t>Country Residential</w:t>
            </w:r>
          </w:p>
        </w:tc>
      </w:tr>
      <w:tr w:rsidR="00435AB1" w:rsidRPr="00316C22" w14:paraId="7CBA53D7" w14:textId="77777777" w:rsidTr="00B2475D">
        <w:trPr>
          <w:trHeight w:val="274"/>
        </w:trPr>
        <w:tc>
          <w:tcPr>
            <w:tcW w:w="1320" w:type="dxa"/>
            <w:tcBorders>
              <w:top w:val="nil"/>
              <w:left w:val="nil"/>
              <w:bottom w:val="nil"/>
              <w:right w:val="dotted" w:sz="4" w:space="0" w:color="1F497D"/>
              <w:tl2br w:val="nil"/>
              <w:tr2bl w:val="nil"/>
            </w:tcBorders>
            <w:shd w:val="clear" w:color="auto" w:fill="F1F5F9"/>
          </w:tcPr>
          <w:p w14:paraId="7CBA53D5" w14:textId="77777777" w:rsidR="00435AB1" w:rsidRPr="00316C22" w:rsidRDefault="00435AB1" w:rsidP="00316C22">
            <w:pPr>
              <w:pStyle w:val="TableNormal1"/>
              <w:keepLines/>
              <w:rPr>
                <w:szCs w:val="20"/>
                <w:lang w:eastAsia="en-US"/>
              </w:rPr>
            </w:pPr>
            <w:r w:rsidRPr="00316C22">
              <w:rPr>
                <w:szCs w:val="20"/>
                <w:lang w:eastAsia="en-US"/>
              </w:rPr>
              <w:t>HC</w:t>
            </w:r>
          </w:p>
        </w:tc>
        <w:tc>
          <w:tcPr>
            <w:tcW w:w="2316" w:type="dxa"/>
            <w:tcBorders>
              <w:top w:val="nil"/>
              <w:left w:val="dotted" w:sz="4" w:space="0" w:color="1F497D"/>
              <w:bottom w:val="nil"/>
              <w:right w:val="nil"/>
              <w:tl2br w:val="nil"/>
              <w:tr2bl w:val="nil"/>
            </w:tcBorders>
            <w:shd w:val="clear" w:color="auto" w:fill="F1F5F9"/>
          </w:tcPr>
          <w:p w14:paraId="7CBA53D6" w14:textId="77777777" w:rsidR="00435AB1" w:rsidRPr="00316C22" w:rsidRDefault="00435AB1" w:rsidP="00316C22">
            <w:pPr>
              <w:pStyle w:val="TableNormal1"/>
              <w:keepLines/>
              <w:rPr>
                <w:szCs w:val="20"/>
                <w:lang w:eastAsia="en-US"/>
              </w:rPr>
            </w:pPr>
            <w:r w:rsidRPr="00316C22">
              <w:rPr>
                <w:szCs w:val="20"/>
                <w:lang w:eastAsia="en-US"/>
              </w:rPr>
              <w:t>Highway Commercial</w:t>
            </w:r>
          </w:p>
        </w:tc>
      </w:tr>
      <w:tr w:rsidR="00435AB1" w:rsidRPr="00316C22" w14:paraId="7CBA53DA" w14:textId="77777777" w:rsidTr="00B2475D">
        <w:trPr>
          <w:trHeight w:val="274"/>
        </w:trPr>
        <w:tc>
          <w:tcPr>
            <w:tcW w:w="1320" w:type="dxa"/>
            <w:tcBorders>
              <w:right w:val="dotted" w:sz="4" w:space="0" w:color="1F497D"/>
            </w:tcBorders>
            <w:shd w:val="clear" w:color="auto" w:fill="auto"/>
          </w:tcPr>
          <w:p w14:paraId="7CBA53D8" w14:textId="77777777" w:rsidR="00435AB1" w:rsidRPr="00316C22" w:rsidRDefault="00435AB1" w:rsidP="00316C22">
            <w:pPr>
              <w:pStyle w:val="TableNormal1"/>
              <w:keepLines/>
              <w:rPr>
                <w:szCs w:val="20"/>
                <w:lang w:eastAsia="en-US"/>
              </w:rPr>
            </w:pPr>
            <w:r w:rsidRPr="00316C22">
              <w:rPr>
                <w:szCs w:val="20"/>
                <w:lang w:eastAsia="en-US"/>
              </w:rPr>
              <w:t>M</w:t>
            </w:r>
          </w:p>
        </w:tc>
        <w:tc>
          <w:tcPr>
            <w:tcW w:w="2316" w:type="dxa"/>
            <w:tcBorders>
              <w:left w:val="dotted" w:sz="4" w:space="0" w:color="1F497D"/>
            </w:tcBorders>
            <w:shd w:val="clear" w:color="auto" w:fill="auto"/>
          </w:tcPr>
          <w:p w14:paraId="7CBA53D9" w14:textId="77777777" w:rsidR="00435AB1" w:rsidRPr="00316C22" w:rsidRDefault="00435AB1" w:rsidP="00316C22">
            <w:pPr>
              <w:pStyle w:val="TableNormal1"/>
              <w:keepLines/>
              <w:rPr>
                <w:szCs w:val="20"/>
                <w:lang w:eastAsia="en-US"/>
              </w:rPr>
            </w:pPr>
            <w:r w:rsidRPr="00316C22">
              <w:rPr>
                <w:szCs w:val="20"/>
                <w:lang w:eastAsia="en-US"/>
              </w:rPr>
              <w:t>Industrial</w:t>
            </w:r>
          </w:p>
        </w:tc>
      </w:tr>
      <w:tr w:rsidR="00435AB1" w:rsidRPr="00316C22" w14:paraId="7CBA53DD" w14:textId="77777777" w:rsidTr="00B2475D">
        <w:trPr>
          <w:trHeight w:val="274"/>
        </w:trPr>
        <w:tc>
          <w:tcPr>
            <w:tcW w:w="1320" w:type="dxa"/>
            <w:tcBorders>
              <w:top w:val="nil"/>
              <w:left w:val="nil"/>
              <w:bottom w:val="nil"/>
              <w:right w:val="dotted" w:sz="4" w:space="0" w:color="1F497D"/>
              <w:tl2br w:val="nil"/>
              <w:tr2bl w:val="nil"/>
            </w:tcBorders>
            <w:shd w:val="clear" w:color="auto" w:fill="F1F5F9"/>
          </w:tcPr>
          <w:p w14:paraId="7CBA53DB" w14:textId="77777777" w:rsidR="00435AB1" w:rsidRPr="00316C22" w:rsidRDefault="00435AB1" w:rsidP="00316C22">
            <w:pPr>
              <w:pStyle w:val="TableNormal1"/>
              <w:keepLines/>
              <w:rPr>
                <w:szCs w:val="20"/>
                <w:lang w:eastAsia="en-US"/>
              </w:rPr>
            </w:pPr>
            <w:r w:rsidRPr="00316C22">
              <w:rPr>
                <w:szCs w:val="20"/>
                <w:lang w:eastAsia="en-US"/>
              </w:rPr>
              <w:t>H</w:t>
            </w:r>
          </w:p>
        </w:tc>
        <w:tc>
          <w:tcPr>
            <w:tcW w:w="2316" w:type="dxa"/>
            <w:tcBorders>
              <w:top w:val="nil"/>
              <w:left w:val="dotted" w:sz="4" w:space="0" w:color="1F497D"/>
              <w:bottom w:val="nil"/>
              <w:right w:val="nil"/>
              <w:tl2br w:val="nil"/>
              <w:tr2bl w:val="nil"/>
            </w:tcBorders>
            <w:shd w:val="clear" w:color="auto" w:fill="F1F5F9"/>
          </w:tcPr>
          <w:p w14:paraId="7CBA53DC" w14:textId="77777777" w:rsidR="00435AB1" w:rsidRPr="00316C22" w:rsidRDefault="00435AB1" w:rsidP="00316C22">
            <w:pPr>
              <w:pStyle w:val="TableNormal1"/>
              <w:keepLines/>
              <w:rPr>
                <w:szCs w:val="20"/>
                <w:lang w:eastAsia="en-US"/>
              </w:rPr>
            </w:pPr>
            <w:r w:rsidRPr="00316C22">
              <w:rPr>
                <w:szCs w:val="20"/>
                <w:lang w:eastAsia="en-US"/>
              </w:rPr>
              <w:t>Hamlet</w:t>
            </w:r>
          </w:p>
        </w:tc>
      </w:tr>
      <w:tr w:rsidR="00435AB1" w:rsidRPr="00316C22" w14:paraId="7CBA53E0" w14:textId="77777777" w:rsidTr="00B2475D">
        <w:trPr>
          <w:trHeight w:val="274"/>
        </w:trPr>
        <w:tc>
          <w:tcPr>
            <w:tcW w:w="1320" w:type="dxa"/>
            <w:tcBorders>
              <w:right w:val="dotted" w:sz="4" w:space="0" w:color="1F497D"/>
            </w:tcBorders>
            <w:shd w:val="clear" w:color="auto" w:fill="auto"/>
          </w:tcPr>
          <w:p w14:paraId="7CBA53DE" w14:textId="77777777" w:rsidR="00435AB1" w:rsidRPr="00316C22" w:rsidRDefault="00435AB1" w:rsidP="00316C22">
            <w:pPr>
              <w:pStyle w:val="TableNormal1"/>
              <w:keepLines/>
              <w:rPr>
                <w:szCs w:val="20"/>
                <w:lang w:eastAsia="en-US"/>
              </w:rPr>
            </w:pPr>
            <w:r w:rsidRPr="00316C22">
              <w:rPr>
                <w:szCs w:val="20"/>
                <w:lang w:eastAsia="en-US"/>
              </w:rPr>
              <w:t>RR</w:t>
            </w:r>
          </w:p>
        </w:tc>
        <w:tc>
          <w:tcPr>
            <w:tcW w:w="2316" w:type="dxa"/>
            <w:tcBorders>
              <w:left w:val="dotted" w:sz="4" w:space="0" w:color="1F497D"/>
            </w:tcBorders>
            <w:shd w:val="clear" w:color="auto" w:fill="auto"/>
          </w:tcPr>
          <w:p w14:paraId="7CBA53DF" w14:textId="77777777" w:rsidR="00435AB1" w:rsidRPr="00316C22" w:rsidRDefault="00435AB1" w:rsidP="00316C22">
            <w:pPr>
              <w:pStyle w:val="TableNormal1"/>
              <w:keepLines/>
              <w:rPr>
                <w:szCs w:val="20"/>
                <w:lang w:eastAsia="en-US"/>
              </w:rPr>
            </w:pPr>
            <w:r w:rsidRPr="00316C22">
              <w:rPr>
                <w:szCs w:val="20"/>
                <w:lang w:eastAsia="en-US"/>
              </w:rPr>
              <w:t>Resort</w:t>
            </w:r>
          </w:p>
        </w:tc>
      </w:tr>
      <w:tr w:rsidR="00435AB1" w:rsidRPr="00316C22" w14:paraId="7CBA53E3" w14:textId="77777777" w:rsidTr="00B2475D">
        <w:trPr>
          <w:trHeight w:val="274"/>
        </w:trPr>
        <w:tc>
          <w:tcPr>
            <w:tcW w:w="1320" w:type="dxa"/>
            <w:tcBorders>
              <w:top w:val="nil"/>
              <w:left w:val="nil"/>
              <w:bottom w:val="nil"/>
              <w:right w:val="dotted" w:sz="4" w:space="0" w:color="1F497D"/>
              <w:tl2br w:val="nil"/>
              <w:tr2bl w:val="nil"/>
            </w:tcBorders>
            <w:shd w:val="clear" w:color="auto" w:fill="F1F5F9"/>
          </w:tcPr>
          <w:p w14:paraId="7CBA53E1" w14:textId="77777777" w:rsidR="00435AB1" w:rsidRPr="00316C22" w:rsidRDefault="00435AB1" w:rsidP="00316C22">
            <w:pPr>
              <w:pStyle w:val="TableNormal1"/>
              <w:keepLines/>
              <w:rPr>
                <w:szCs w:val="20"/>
                <w:lang w:eastAsia="en-US"/>
              </w:rPr>
            </w:pPr>
            <w:r w:rsidRPr="00316C22">
              <w:rPr>
                <w:szCs w:val="20"/>
                <w:lang w:eastAsia="en-US"/>
              </w:rPr>
              <w:t>F</w:t>
            </w:r>
          </w:p>
        </w:tc>
        <w:tc>
          <w:tcPr>
            <w:tcW w:w="2316" w:type="dxa"/>
            <w:tcBorders>
              <w:top w:val="nil"/>
              <w:left w:val="dotted" w:sz="4" w:space="0" w:color="1F497D"/>
              <w:bottom w:val="nil"/>
              <w:right w:val="nil"/>
              <w:tl2br w:val="nil"/>
              <w:tr2bl w:val="nil"/>
            </w:tcBorders>
            <w:shd w:val="clear" w:color="auto" w:fill="F1F5F9"/>
          </w:tcPr>
          <w:p w14:paraId="7CBA53E2" w14:textId="77777777" w:rsidR="00435AB1" w:rsidRPr="00316C22" w:rsidRDefault="00435AB1" w:rsidP="00316C22">
            <w:pPr>
              <w:pStyle w:val="TableNormal1"/>
              <w:keepLines/>
              <w:rPr>
                <w:szCs w:val="20"/>
                <w:lang w:eastAsia="en-US"/>
              </w:rPr>
            </w:pPr>
            <w:r w:rsidRPr="00316C22">
              <w:rPr>
                <w:szCs w:val="20"/>
                <w:lang w:eastAsia="en-US"/>
              </w:rPr>
              <w:t>Provincial Forest</w:t>
            </w:r>
          </w:p>
        </w:tc>
      </w:tr>
    </w:tbl>
    <w:p w14:paraId="7CBA53E7" w14:textId="77777777" w:rsidR="00435AB1" w:rsidRDefault="00435AB1" w:rsidP="00435AB1">
      <w:pPr>
        <w:pStyle w:val="Normalwfollowlist"/>
      </w:pPr>
    </w:p>
    <w:p w14:paraId="7CBA53E8" w14:textId="77777777" w:rsidR="00435AB1" w:rsidRDefault="00435AB1" w:rsidP="00435AB1">
      <w:pPr>
        <w:pStyle w:val="Normalwfollowlist"/>
      </w:pPr>
      <w:r w:rsidRPr="00435AB1">
        <w:t>Unless otherwise shown on the map, the boundaries of the said districts are site lines, centre lines of streets, lands, roads or such lines extended and the boundaries of the municipality.</w:t>
      </w:r>
    </w:p>
    <w:p w14:paraId="7CBA53E9" w14:textId="77777777" w:rsidR="00435AB1" w:rsidRDefault="00435AB1" w:rsidP="00435AB1">
      <w:pPr>
        <w:pStyle w:val="Heading2"/>
      </w:pPr>
      <w:r>
        <w:br w:type="page"/>
      </w:r>
      <w:r>
        <w:lastRenderedPageBreak/>
        <w:t>5.1</w:t>
      </w:r>
      <w:r>
        <w:tab/>
        <w:t>SCHEDULE A – AGRICULTURE DISTRICT (A)</w:t>
      </w:r>
    </w:p>
    <w:p w14:paraId="7CBA53EA" w14:textId="77777777" w:rsidR="00435AB1" w:rsidRDefault="00435AB1" w:rsidP="00435AB1">
      <w:pPr>
        <w:pStyle w:val="Normalwfollowlist"/>
      </w:pPr>
      <w:r>
        <w:t xml:space="preserve">The purpose of the Agricultural District is to support the use of land for agricultural purposes and related activities.  </w:t>
      </w:r>
    </w:p>
    <w:p w14:paraId="7CBA53EB" w14:textId="77777777" w:rsidR="00435AB1" w:rsidRDefault="00435AB1" w:rsidP="00AE7AC6">
      <w:pPr>
        <w:pStyle w:val="Normalwfollowlist"/>
        <w:ind w:firstLine="720"/>
      </w:pPr>
      <w:r>
        <w:t>5.1.1</w:t>
      </w:r>
      <w:r>
        <w:tab/>
      </w:r>
      <w:r w:rsidRPr="00AE7AC6">
        <w:rPr>
          <w:rStyle w:val="InlineBoldChar"/>
        </w:rPr>
        <w:t>Permitted Uses</w:t>
      </w:r>
    </w:p>
    <w:p w14:paraId="7CBA53EC" w14:textId="77777777" w:rsidR="00435AB1" w:rsidRDefault="00435AB1" w:rsidP="00AE7AC6">
      <w:pPr>
        <w:pStyle w:val="Normalwfollowlist"/>
        <w:ind w:left="720" w:firstLine="720"/>
      </w:pPr>
      <w:r>
        <w:t>Only the following uses shall be permitted in the Agriculture District:</w:t>
      </w:r>
    </w:p>
    <w:p w14:paraId="7CBA53ED" w14:textId="77777777" w:rsidR="00435AB1" w:rsidRDefault="00435AB1" w:rsidP="00AE7AC6">
      <w:pPr>
        <w:pStyle w:val="Normalwfollowlist"/>
        <w:ind w:left="1800" w:hanging="360"/>
      </w:pPr>
      <w:r>
        <w:t>a.</w:t>
      </w:r>
      <w:r>
        <w:tab/>
        <w:t xml:space="preserve">Agricultural </w:t>
      </w:r>
    </w:p>
    <w:p w14:paraId="7CBA53EE" w14:textId="2427CA66" w:rsidR="00435AB1" w:rsidRDefault="00AE7AC6" w:rsidP="00AE7AC6">
      <w:pPr>
        <w:pStyle w:val="Normalwfollowlist"/>
        <w:spacing w:after="60" w:line="260" w:lineRule="exact"/>
        <w:ind w:left="2160" w:hanging="360"/>
        <w:rPr>
          <w:strike/>
        </w:rPr>
      </w:pPr>
      <w:proofErr w:type="spellStart"/>
      <w:r>
        <w:t>i</w:t>
      </w:r>
      <w:proofErr w:type="spellEnd"/>
      <w:r w:rsidR="00435AB1">
        <w:t>.</w:t>
      </w:r>
      <w:r w:rsidR="00435AB1">
        <w:tab/>
      </w:r>
      <w:r w:rsidR="00435AB1" w:rsidRPr="002F2E7D">
        <w:rPr>
          <w:strike/>
        </w:rPr>
        <w:t>Field crops, bee keeping, dairy farming, animal and poultry raising, ranching, grazing</w:t>
      </w:r>
      <w:r w:rsidR="00F37E2E" w:rsidRPr="002F2E7D">
        <w:rPr>
          <w:strike/>
        </w:rPr>
        <w:t xml:space="preserve">, </w:t>
      </w:r>
      <w:r w:rsidR="00F37E2E" w:rsidRPr="002F2E7D">
        <w:rPr>
          <w:b/>
          <w:strike/>
        </w:rPr>
        <w:t>tree nurseries (Bylaw 02-2016)</w:t>
      </w:r>
      <w:r w:rsidR="00435AB1" w:rsidRPr="002F2E7D">
        <w:rPr>
          <w:strike/>
        </w:rPr>
        <w:t xml:space="preserve">, and other similar uses (excluding intensive livestock operations) customarily carried out in the field of general agriculture, including the sale, on the premises, of any produce grown or raised on the premises. </w:t>
      </w:r>
    </w:p>
    <w:p w14:paraId="443FD605" w14:textId="13655D70" w:rsidR="002F2E7D" w:rsidRPr="0081294C" w:rsidRDefault="002F2E7D" w:rsidP="00AE7AC6">
      <w:pPr>
        <w:pStyle w:val="Normalwfollowlist"/>
        <w:spacing w:after="60" w:line="260" w:lineRule="exact"/>
        <w:ind w:left="2160" w:hanging="360"/>
        <w:rPr>
          <w:b/>
        </w:rPr>
      </w:pPr>
      <w:r w:rsidRPr="0081294C">
        <w:t>I</w:t>
      </w:r>
      <w:r w:rsidRPr="0081294C">
        <w:tab/>
      </w:r>
      <w:r w:rsidRPr="0081294C">
        <w:rPr>
          <w:b/>
        </w:rPr>
        <w:t xml:space="preserve">Field crops, bee keeping, dairy farming, animal and poultry </w:t>
      </w:r>
      <w:proofErr w:type="spellStart"/>
      <w:r w:rsidRPr="0081294C">
        <w:rPr>
          <w:b/>
        </w:rPr>
        <w:t>rasising</w:t>
      </w:r>
      <w:proofErr w:type="spellEnd"/>
      <w:r w:rsidRPr="0081294C">
        <w:rPr>
          <w:b/>
        </w:rPr>
        <w:t xml:space="preserve">, ranching, grazing, tree nurseries, and other similar uses (excluding intensive livestock operations) customarily carried out in the field of general agriculture, including the sale, on the premises, of any </w:t>
      </w:r>
      <w:r w:rsidR="0081294C">
        <w:rPr>
          <w:b/>
        </w:rPr>
        <w:t xml:space="preserve">produce grown or raised on the </w:t>
      </w:r>
      <w:r w:rsidRPr="0081294C">
        <w:rPr>
          <w:b/>
        </w:rPr>
        <w:t>p</w:t>
      </w:r>
      <w:r w:rsidR="0081294C">
        <w:rPr>
          <w:b/>
        </w:rPr>
        <w:t>remises, excluding cannabis</w:t>
      </w:r>
      <w:r w:rsidRPr="0081294C">
        <w:rPr>
          <w:b/>
        </w:rPr>
        <w:t>.</w:t>
      </w:r>
      <w:r w:rsidR="0081294C">
        <w:rPr>
          <w:b/>
        </w:rPr>
        <w:t xml:space="preserve">  (Bylaw 10-2018)</w:t>
      </w:r>
    </w:p>
    <w:p w14:paraId="7CBA53EF" w14:textId="77777777" w:rsidR="00435AB1" w:rsidRDefault="00435AB1" w:rsidP="00AE7AC6">
      <w:pPr>
        <w:pStyle w:val="Normalwfollowlist"/>
        <w:spacing w:after="60" w:line="260" w:lineRule="exact"/>
        <w:ind w:left="2160" w:hanging="360"/>
      </w:pPr>
      <w:r>
        <w:t>ii.</w:t>
      </w:r>
      <w:r>
        <w:tab/>
        <w:t>Grain Elevators</w:t>
      </w:r>
    </w:p>
    <w:p w14:paraId="7CBA53F0" w14:textId="77777777" w:rsidR="00435AB1" w:rsidRDefault="00435AB1" w:rsidP="00AE7AC6">
      <w:pPr>
        <w:pStyle w:val="Normalwfollowlist"/>
        <w:ind w:left="1800" w:hanging="360"/>
      </w:pPr>
      <w:r>
        <w:t>b.</w:t>
      </w:r>
      <w:r>
        <w:tab/>
        <w:t>Resource Based Activities</w:t>
      </w:r>
    </w:p>
    <w:p w14:paraId="7CBA53F1" w14:textId="77777777" w:rsidR="00435AB1" w:rsidRDefault="00435AB1" w:rsidP="00AE7AC6">
      <w:pPr>
        <w:pStyle w:val="Normalwfollowlist"/>
        <w:ind w:left="2160" w:hanging="360"/>
      </w:pPr>
      <w:proofErr w:type="spellStart"/>
      <w:r>
        <w:t>i</w:t>
      </w:r>
      <w:proofErr w:type="spellEnd"/>
      <w:r>
        <w:t>.</w:t>
      </w:r>
      <w:r>
        <w:tab/>
        <w:t>Natural resource exploration and development</w:t>
      </w:r>
    </w:p>
    <w:p w14:paraId="7CBA53F2" w14:textId="77777777" w:rsidR="00435AB1" w:rsidRDefault="00435AB1" w:rsidP="00AE7AC6">
      <w:pPr>
        <w:pStyle w:val="Normalwfollowlist"/>
        <w:ind w:left="1800" w:hanging="360"/>
      </w:pPr>
      <w:r>
        <w:t>c.</w:t>
      </w:r>
      <w:r>
        <w:tab/>
        <w:t>Other</w:t>
      </w:r>
    </w:p>
    <w:p w14:paraId="7CBA53F3" w14:textId="77777777" w:rsidR="00435AB1" w:rsidRDefault="00435AB1" w:rsidP="00AE7AC6">
      <w:pPr>
        <w:pStyle w:val="Normalwfollowlist"/>
        <w:spacing w:after="60" w:line="260" w:lineRule="exact"/>
        <w:ind w:left="2160" w:hanging="360"/>
      </w:pPr>
      <w:proofErr w:type="spellStart"/>
      <w:r>
        <w:t>i</w:t>
      </w:r>
      <w:proofErr w:type="spellEnd"/>
      <w:r>
        <w:t>.</w:t>
      </w:r>
      <w:r>
        <w:tab/>
        <w:t>Radio, television and microwave towers</w:t>
      </w:r>
    </w:p>
    <w:p w14:paraId="7CBA53F4" w14:textId="77777777" w:rsidR="00435AB1" w:rsidRDefault="00435AB1" w:rsidP="00AE7AC6">
      <w:pPr>
        <w:pStyle w:val="Normalwfollowlist"/>
        <w:spacing w:after="60" w:line="260" w:lineRule="exact"/>
        <w:ind w:left="2160" w:hanging="360"/>
      </w:pPr>
      <w:r>
        <w:t>ii.</w:t>
      </w:r>
      <w:r>
        <w:tab/>
        <w:t>Public utilities, excluding solid and liquid waste disposal sites</w:t>
      </w:r>
    </w:p>
    <w:p w14:paraId="7CBA53F5" w14:textId="77777777" w:rsidR="00435AB1" w:rsidRDefault="00435AB1" w:rsidP="00AE7AC6">
      <w:pPr>
        <w:pStyle w:val="Normalwfollowlist"/>
        <w:spacing w:after="60" w:line="260" w:lineRule="exact"/>
        <w:ind w:left="2160" w:hanging="360"/>
      </w:pPr>
      <w:r>
        <w:t>iii.</w:t>
      </w:r>
      <w:r>
        <w:tab/>
        <w:t>Places of worship, cemeteries, institutional uses and facilities</w:t>
      </w:r>
    </w:p>
    <w:p w14:paraId="7CBA53F6" w14:textId="77777777" w:rsidR="00435AB1" w:rsidRDefault="00435AB1" w:rsidP="00AE7AC6">
      <w:pPr>
        <w:pStyle w:val="Normalwfollowlist"/>
        <w:spacing w:after="60" w:line="260" w:lineRule="exact"/>
        <w:ind w:left="2160" w:hanging="360"/>
      </w:pPr>
      <w:r>
        <w:t>iv.</w:t>
      </w:r>
      <w:r>
        <w:tab/>
        <w:t>Historical and archeological sites and wildlife and conservation management areas.</w:t>
      </w:r>
    </w:p>
    <w:p w14:paraId="7CBA53F7" w14:textId="77777777" w:rsidR="00435AB1" w:rsidRDefault="00435AB1" w:rsidP="00AE7AC6">
      <w:pPr>
        <w:pStyle w:val="Normalwfollowlist"/>
        <w:spacing w:after="60" w:line="260" w:lineRule="exact"/>
        <w:ind w:left="2160" w:hanging="360"/>
      </w:pPr>
      <w:r>
        <w:t>v.</w:t>
      </w:r>
      <w:r>
        <w:tab/>
        <w:t xml:space="preserve">Public halls and buildings </w:t>
      </w:r>
    </w:p>
    <w:p w14:paraId="7CBA53F8" w14:textId="77777777" w:rsidR="00435AB1" w:rsidRDefault="00435AB1" w:rsidP="00AE7AC6">
      <w:pPr>
        <w:pStyle w:val="Normalwfollowlist"/>
        <w:ind w:left="2160" w:hanging="360"/>
      </w:pPr>
      <w:r>
        <w:t>vi.</w:t>
      </w:r>
      <w:r>
        <w:tab/>
        <w:t>Uses existing at the time of passage of this bylaw to which a development permit has been previously issued.</w:t>
      </w:r>
    </w:p>
    <w:p w14:paraId="20AECC47" w14:textId="16F82661" w:rsidR="00F37E2E" w:rsidRPr="00F37E2E" w:rsidRDefault="00F37E2E" w:rsidP="00F37E2E">
      <w:pPr>
        <w:pStyle w:val="Normalwfollowlist"/>
        <w:tabs>
          <w:tab w:val="left" w:pos="1800"/>
        </w:tabs>
        <w:ind w:left="720" w:firstLine="720"/>
        <w:rPr>
          <w:b/>
        </w:rPr>
      </w:pPr>
      <w:r w:rsidRPr="00F37E2E">
        <w:rPr>
          <w:b/>
        </w:rPr>
        <w:t>d.</w:t>
      </w:r>
      <w:r w:rsidRPr="00F37E2E">
        <w:rPr>
          <w:b/>
        </w:rPr>
        <w:tab/>
        <w:t>Residential</w:t>
      </w:r>
    </w:p>
    <w:p w14:paraId="3F8AD894" w14:textId="1B356C4C" w:rsidR="00F37E2E" w:rsidRPr="00F37E2E" w:rsidRDefault="00F37E2E" w:rsidP="00F37E2E">
      <w:pPr>
        <w:pStyle w:val="ListParagraph"/>
        <w:autoSpaceDE w:val="0"/>
        <w:autoSpaceDN w:val="0"/>
        <w:adjustRightInd w:val="0"/>
        <w:ind w:left="2160" w:hanging="360"/>
        <w:rPr>
          <w:rFonts w:ascii="Franklin Gothic Book" w:hAnsi="Franklin Gothic Book"/>
          <w:b/>
          <w:sz w:val="20"/>
          <w:szCs w:val="20"/>
        </w:rPr>
      </w:pPr>
      <w:proofErr w:type="spellStart"/>
      <w:r w:rsidRPr="00F37E2E">
        <w:rPr>
          <w:rFonts w:ascii="Franklin Gothic Book" w:hAnsi="Franklin Gothic Book"/>
          <w:b/>
          <w:sz w:val="20"/>
          <w:szCs w:val="20"/>
        </w:rPr>
        <w:t>i</w:t>
      </w:r>
      <w:proofErr w:type="spellEnd"/>
      <w:r w:rsidRPr="00F37E2E">
        <w:rPr>
          <w:rFonts w:ascii="Franklin Gothic Book" w:hAnsi="Franklin Gothic Book"/>
          <w:b/>
          <w:sz w:val="20"/>
          <w:szCs w:val="20"/>
        </w:rPr>
        <w:t>.</w:t>
      </w:r>
      <w:r w:rsidRPr="00F37E2E">
        <w:rPr>
          <w:rFonts w:ascii="Franklin Gothic Book" w:hAnsi="Franklin Gothic Book"/>
          <w:b/>
          <w:sz w:val="20"/>
          <w:szCs w:val="20"/>
        </w:rPr>
        <w:tab/>
        <w:t>Single parcel non-farm residential sites.  (Bylaw 02-2016)</w:t>
      </w:r>
    </w:p>
    <w:p w14:paraId="48E52430" w14:textId="747820AF" w:rsidR="00F37E2E" w:rsidRDefault="00F37E2E" w:rsidP="00F37E2E">
      <w:pPr>
        <w:pStyle w:val="Normalwfollowlist"/>
        <w:tabs>
          <w:tab w:val="left" w:pos="1800"/>
        </w:tabs>
        <w:ind w:left="720" w:firstLine="720"/>
      </w:pPr>
    </w:p>
    <w:p w14:paraId="7CBA53F9" w14:textId="77777777" w:rsidR="00435AB1" w:rsidRDefault="00435AB1" w:rsidP="00AE7AC6">
      <w:pPr>
        <w:pStyle w:val="Normalwfollowlist"/>
        <w:ind w:firstLine="720"/>
      </w:pPr>
      <w:r>
        <w:t>5.1.2</w:t>
      </w:r>
      <w:r>
        <w:tab/>
      </w:r>
      <w:r w:rsidRPr="00AE7AC6">
        <w:rPr>
          <w:rStyle w:val="InlineBoldChar"/>
        </w:rPr>
        <w:t>Discretionary Uses</w:t>
      </w:r>
    </w:p>
    <w:p w14:paraId="7CBA53FA" w14:textId="77777777" w:rsidR="00435AB1" w:rsidRDefault="00435AB1" w:rsidP="00AE7AC6">
      <w:pPr>
        <w:pStyle w:val="Normalwfollowlist"/>
        <w:ind w:left="720" w:firstLine="720"/>
      </w:pPr>
      <w:r>
        <w:t>The following uses are discretionary uses in the Agriculture District:</w:t>
      </w:r>
    </w:p>
    <w:p w14:paraId="7CBA53FB" w14:textId="77777777" w:rsidR="00435AB1" w:rsidRDefault="00435AB1" w:rsidP="00AE7AC6">
      <w:pPr>
        <w:pStyle w:val="Normalwfollowlist"/>
        <w:spacing w:after="60" w:line="260" w:lineRule="exact"/>
        <w:ind w:left="1800" w:hanging="360"/>
      </w:pPr>
      <w:r>
        <w:t>a.</w:t>
      </w:r>
      <w:r>
        <w:tab/>
        <w:t>Agricultural related commercial and other similar uses</w:t>
      </w:r>
    </w:p>
    <w:p w14:paraId="7CBA53FC" w14:textId="77777777" w:rsidR="00435AB1" w:rsidRDefault="00435AB1" w:rsidP="00AE7AC6">
      <w:pPr>
        <w:pStyle w:val="Normalwfollowlist"/>
        <w:spacing w:after="60" w:line="260" w:lineRule="exact"/>
        <w:ind w:left="1800" w:hanging="360"/>
      </w:pPr>
      <w:r>
        <w:t>b.</w:t>
      </w:r>
      <w:r>
        <w:tab/>
        <w:t>Mineral resource extraction, storage, and processing</w:t>
      </w:r>
    </w:p>
    <w:p w14:paraId="7CBA53FD" w14:textId="77777777" w:rsidR="00435AB1" w:rsidRDefault="00435AB1" w:rsidP="00AE7AC6">
      <w:pPr>
        <w:pStyle w:val="Normalwfollowlist"/>
        <w:spacing w:after="60" w:line="260" w:lineRule="exact"/>
        <w:ind w:left="1800" w:hanging="360"/>
      </w:pPr>
      <w:r>
        <w:t>c.</w:t>
      </w:r>
      <w:r>
        <w:tab/>
        <w:t>Natural resource extraction, storage and processing</w:t>
      </w:r>
    </w:p>
    <w:p w14:paraId="7CBA53FE" w14:textId="59D610BF" w:rsidR="00435AB1" w:rsidRDefault="00435AB1" w:rsidP="00AE7AC6">
      <w:pPr>
        <w:pStyle w:val="Normalwfollowlist"/>
        <w:spacing w:after="60" w:line="260" w:lineRule="exact"/>
        <w:ind w:left="1800" w:hanging="360"/>
      </w:pPr>
      <w:r>
        <w:t>d.</w:t>
      </w:r>
      <w:r>
        <w:tab/>
        <w:t xml:space="preserve">Recreational uses– including sports fields, golf courses, </w:t>
      </w:r>
      <w:r w:rsidR="00010AC8" w:rsidRPr="00010AC8">
        <w:t>campgrounds (short term</w:t>
      </w:r>
      <w:proofErr w:type="gramStart"/>
      <w:r w:rsidR="00010AC8" w:rsidRPr="00010AC8">
        <w:t>)</w:t>
      </w:r>
      <w:r w:rsidRPr="00010AC8">
        <w:rPr>
          <w:strike/>
        </w:rPr>
        <w:t>tourist</w:t>
      </w:r>
      <w:proofErr w:type="gramEnd"/>
      <w:r w:rsidRPr="00010AC8">
        <w:rPr>
          <w:strike/>
        </w:rPr>
        <w:t xml:space="preserve"> campsites</w:t>
      </w:r>
      <w:r w:rsidR="00010AC8">
        <w:rPr>
          <w:strike/>
        </w:rPr>
        <w:t xml:space="preserve"> </w:t>
      </w:r>
      <w:r w:rsidR="00010AC8" w:rsidRPr="00010AC8">
        <w:t>(Bylaw 05-2016)</w:t>
      </w:r>
      <w:r>
        <w:t>, parks and other similar uses</w:t>
      </w:r>
    </w:p>
    <w:p w14:paraId="7CBA53FF" w14:textId="77777777" w:rsidR="00435AB1" w:rsidRDefault="00435AB1" w:rsidP="00AE7AC6">
      <w:pPr>
        <w:pStyle w:val="Normalwfollowlist"/>
        <w:spacing w:after="60" w:line="260" w:lineRule="exact"/>
        <w:ind w:left="1800" w:hanging="360"/>
      </w:pPr>
      <w:r>
        <w:t>e.</w:t>
      </w:r>
      <w:r>
        <w:tab/>
        <w:t>Intensive agricultural uses</w:t>
      </w:r>
    </w:p>
    <w:p w14:paraId="7CBA5400" w14:textId="77777777" w:rsidR="00435AB1" w:rsidRDefault="00435AB1" w:rsidP="00AE7AC6">
      <w:pPr>
        <w:pStyle w:val="Normalwfollowlist"/>
        <w:spacing w:after="60" w:line="260" w:lineRule="exact"/>
        <w:ind w:left="1800" w:hanging="360"/>
      </w:pPr>
      <w:r>
        <w:lastRenderedPageBreak/>
        <w:t>f.</w:t>
      </w:r>
      <w:r>
        <w:tab/>
        <w:t>Private airstrips and airports</w:t>
      </w:r>
    </w:p>
    <w:p w14:paraId="7CBA5401" w14:textId="77777777" w:rsidR="00435AB1" w:rsidRDefault="00435AB1" w:rsidP="00AE7AC6">
      <w:pPr>
        <w:pStyle w:val="Normalwfollowlist"/>
        <w:spacing w:after="60" w:line="260" w:lineRule="exact"/>
        <w:ind w:left="1800" w:hanging="360"/>
      </w:pPr>
      <w:r>
        <w:t>g.</w:t>
      </w:r>
      <w:r>
        <w:tab/>
        <w:t xml:space="preserve">Recreational vehicle and vehicle storage as an accessory use </w:t>
      </w:r>
    </w:p>
    <w:p w14:paraId="7CBA5402" w14:textId="77777777" w:rsidR="00435AB1" w:rsidRDefault="00435AB1" w:rsidP="00AE7AC6">
      <w:pPr>
        <w:pStyle w:val="Normalwfollowlist"/>
        <w:spacing w:after="60" w:line="260" w:lineRule="exact"/>
        <w:ind w:left="1800" w:hanging="360"/>
      </w:pPr>
      <w:r>
        <w:t>h.</w:t>
      </w:r>
      <w:r>
        <w:tab/>
        <w:t>Home based businesses, including a machine shop use</w:t>
      </w:r>
    </w:p>
    <w:p w14:paraId="7CBA5403" w14:textId="77777777" w:rsidR="00435AB1" w:rsidRDefault="00435AB1" w:rsidP="00AE7AC6">
      <w:pPr>
        <w:pStyle w:val="Normalwfollowlist"/>
        <w:spacing w:after="60" w:line="260" w:lineRule="exact"/>
        <w:ind w:left="1800" w:hanging="360"/>
      </w:pPr>
      <w:proofErr w:type="spellStart"/>
      <w:r>
        <w:t>i</w:t>
      </w:r>
      <w:proofErr w:type="spellEnd"/>
      <w:r>
        <w:t>.</w:t>
      </w:r>
      <w:r>
        <w:tab/>
        <w:t xml:space="preserve">Family child care homes </w:t>
      </w:r>
    </w:p>
    <w:p w14:paraId="0C22950C" w14:textId="77777777" w:rsidR="00FB224D" w:rsidRDefault="00FB224D" w:rsidP="00AE7AC6">
      <w:pPr>
        <w:pStyle w:val="Normalwfollowlist"/>
        <w:spacing w:after="60" w:line="260" w:lineRule="exact"/>
        <w:ind w:left="1800" w:hanging="360"/>
      </w:pPr>
    </w:p>
    <w:p w14:paraId="7CBA5404" w14:textId="18A56FF5" w:rsidR="00435AB1" w:rsidRPr="00F37E2E" w:rsidRDefault="00435AB1" w:rsidP="00AE7AC6">
      <w:pPr>
        <w:pStyle w:val="Normalwfollowlist"/>
        <w:spacing w:after="60" w:line="260" w:lineRule="exact"/>
        <w:ind w:left="1800" w:hanging="360"/>
      </w:pPr>
      <w:r w:rsidRPr="00F37E2E">
        <w:rPr>
          <w:strike/>
        </w:rPr>
        <w:t>j.</w:t>
      </w:r>
      <w:r w:rsidRPr="00F37E2E">
        <w:rPr>
          <w:strike/>
        </w:rPr>
        <w:tab/>
        <w:t>Single parcel country residential dwelling units</w:t>
      </w:r>
      <w:r w:rsidR="00F37E2E">
        <w:rPr>
          <w:strike/>
        </w:rPr>
        <w:t xml:space="preserve"> </w:t>
      </w:r>
      <w:r w:rsidR="00F37E2E" w:rsidRPr="00F37E2E">
        <w:rPr>
          <w:b/>
        </w:rPr>
        <w:t>(Bylaw 02-2016)</w:t>
      </w:r>
    </w:p>
    <w:p w14:paraId="7CBA5405" w14:textId="1EA8F4BD" w:rsidR="00435AB1" w:rsidRDefault="00F37E2E" w:rsidP="00AE7AC6">
      <w:pPr>
        <w:pStyle w:val="Normalwfollowlist"/>
        <w:spacing w:after="60" w:line="260" w:lineRule="exact"/>
        <w:ind w:left="1800" w:hanging="360"/>
      </w:pPr>
      <w:r>
        <w:t>j</w:t>
      </w:r>
      <w:r w:rsidR="00435AB1">
        <w:t>.</w:t>
      </w:r>
      <w:r w:rsidR="00435AB1">
        <w:tab/>
        <w:t>Secondary farmstead dwellings</w:t>
      </w:r>
    </w:p>
    <w:p w14:paraId="7CBA5406" w14:textId="6D327528" w:rsidR="00435AB1" w:rsidRDefault="00F37E2E" w:rsidP="00AE7AC6">
      <w:pPr>
        <w:pStyle w:val="Normalwfollowlist"/>
        <w:spacing w:after="60" w:line="260" w:lineRule="exact"/>
        <w:ind w:left="1800" w:hanging="360"/>
      </w:pPr>
      <w:r>
        <w:t>k</w:t>
      </w:r>
      <w:r w:rsidR="00435AB1">
        <w:t>.</w:t>
      </w:r>
      <w:r w:rsidR="00435AB1">
        <w:tab/>
        <w:t>Secondary suites</w:t>
      </w:r>
    </w:p>
    <w:p w14:paraId="7CBA5407" w14:textId="0918B430" w:rsidR="00435AB1" w:rsidRDefault="00F37E2E" w:rsidP="00AE7AC6">
      <w:pPr>
        <w:pStyle w:val="Normalwfollowlist"/>
        <w:spacing w:after="60" w:line="260" w:lineRule="exact"/>
        <w:ind w:left="1800" w:hanging="360"/>
      </w:pPr>
      <w:r>
        <w:t>l</w:t>
      </w:r>
      <w:r w:rsidR="00435AB1">
        <w:t>.</w:t>
      </w:r>
      <w:r w:rsidR="00435AB1">
        <w:tab/>
        <w:t>Bed and breakfast homes</w:t>
      </w:r>
    </w:p>
    <w:p w14:paraId="7CBA5408" w14:textId="12EFA628" w:rsidR="00435AB1" w:rsidRDefault="00F37E2E" w:rsidP="00AE7AC6">
      <w:pPr>
        <w:pStyle w:val="Normalwfollowlist"/>
        <w:spacing w:after="60" w:line="260" w:lineRule="exact"/>
        <w:ind w:left="1800" w:hanging="360"/>
      </w:pPr>
      <w:r>
        <w:t>m</w:t>
      </w:r>
      <w:r w:rsidR="00435AB1">
        <w:t>.</w:t>
      </w:r>
      <w:r w:rsidR="00435AB1">
        <w:tab/>
        <w:t>Vacation farms</w:t>
      </w:r>
    </w:p>
    <w:p w14:paraId="7CBA5409" w14:textId="5E4B6F44" w:rsidR="00435AB1" w:rsidRDefault="00F37E2E" w:rsidP="00AE7AC6">
      <w:pPr>
        <w:pStyle w:val="Normalwfollowlist"/>
        <w:spacing w:after="60" w:line="260" w:lineRule="exact"/>
        <w:ind w:left="1800" w:hanging="360"/>
      </w:pPr>
      <w:r>
        <w:t>n</w:t>
      </w:r>
      <w:r w:rsidR="00435AB1">
        <w:t>.</w:t>
      </w:r>
      <w:r w:rsidR="00435AB1">
        <w:tab/>
        <w:t>Solid and liquid waste disposal facilities</w:t>
      </w:r>
    </w:p>
    <w:p w14:paraId="7CBA540A" w14:textId="6B93735C" w:rsidR="00435AB1" w:rsidRDefault="00F37E2E" w:rsidP="00AE7AC6">
      <w:pPr>
        <w:pStyle w:val="Normalwfollowlist"/>
        <w:spacing w:after="60" w:line="260" w:lineRule="exact"/>
        <w:ind w:left="1800" w:hanging="360"/>
      </w:pPr>
      <w:r>
        <w:t>o</w:t>
      </w:r>
      <w:r w:rsidR="00435AB1">
        <w:t>.</w:t>
      </w:r>
      <w:r w:rsidR="00435AB1">
        <w:tab/>
        <w:t>Temporary construction camps</w:t>
      </w:r>
    </w:p>
    <w:p w14:paraId="7CBA540B" w14:textId="0CC402EA" w:rsidR="00435AB1" w:rsidRDefault="00F37E2E" w:rsidP="00AE7AC6">
      <w:pPr>
        <w:pStyle w:val="Normalwfollowlist"/>
        <w:spacing w:after="60" w:line="260" w:lineRule="exact"/>
        <w:ind w:left="1800" w:hanging="360"/>
      </w:pPr>
      <w:r>
        <w:t>p</w:t>
      </w:r>
      <w:r w:rsidR="00435AB1">
        <w:t>.</w:t>
      </w:r>
      <w:r w:rsidR="00435AB1">
        <w:tab/>
        <w:t>Outfitter base camps, tourism base camps</w:t>
      </w:r>
    </w:p>
    <w:p w14:paraId="7CBA540C" w14:textId="4B58D393" w:rsidR="00435AB1" w:rsidRDefault="00F37E2E" w:rsidP="00AE7AC6">
      <w:pPr>
        <w:pStyle w:val="Normalwfollowlist"/>
        <w:ind w:left="1800" w:hanging="360"/>
      </w:pPr>
      <w:r>
        <w:t>q</w:t>
      </w:r>
      <w:r w:rsidR="00435AB1">
        <w:t>.</w:t>
      </w:r>
      <w:r w:rsidR="00435AB1">
        <w:tab/>
        <w:t xml:space="preserve">More than one single detached dwelling, mobile home, or dormitory dwelling(s) required to accommodate full time workers engaged in a principal agricultural use of the land </w:t>
      </w:r>
    </w:p>
    <w:p w14:paraId="1FF4395D" w14:textId="4BD7F946" w:rsidR="00832055" w:rsidRDefault="00F37E2E" w:rsidP="00AE7AC6">
      <w:pPr>
        <w:pStyle w:val="Normalwfollowlist"/>
        <w:ind w:left="1800" w:hanging="360"/>
      </w:pPr>
      <w:proofErr w:type="gramStart"/>
      <w:r>
        <w:t>r</w:t>
      </w:r>
      <w:proofErr w:type="gramEnd"/>
      <w:r w:rsidR="00832055">
        <w:t>.</w:t>
      </w:r>
      <w:r w:rsidR="00832055">
        <w:tab/>
        <w:t>animal kennels</w:t>
      </w:r>
    </w:p>
    <w:p w14:paraId="77496D9D" w14:textId="32C043C3" w:rsidR="00832055" w:rsidRDefault="00F37E2E" w:rsidP="00AE7AC6">
      <w:pPr>
        <w:pStyle w:val="Normalwfollowlist"/>
        <w:ind w:left="1800" w:hanging="360"/>
      </w:pPr>
      <w:proofErr w:type="gramStart"/>
      <w:r>
        <w:t>s</w:t>
      </w:r>
      <w:proofErr w:type="gramEnd"/>
      <w:r w:rsidR="00832055">
        <w:t>.</w:t>
      </w:r>
      <w:r w:rsidR="00832055">
        <w:tab/>
        <w:t>float plane base</w:t>
      </w:r>
    </w:p>
    <w:p w14:paraId="14F45A2C" w14:textId="25AE76FB" w:rsidR="00F37E2E" w:rsidRPr="00F37E2E" w:rsidRDefault="00F37E2E" w:rsidP="00AE7AC6">
      <w:pPr>
        <w:pStyle w:val="Normalwfollowlist"/>
        <w:ind w:left="1800" w:hanging="360"/>
        <w:rPr>
          <w:b/>
        </w:rPr>
      </w:pPr>
      <w:r w:rsidRPr="00F37E2E">
        <w:rPr>
          <w:b/>
        </w:rPr>
        <w:t>t.</w:t>
      </w:r>
      <w:r w:rsidRPr="00F37E2E">
        <w:rPr>
          <w:b/>
        </w:rPr>
        <w:tab/>
        <w:t xml:space="preserve">Seasonal use </w:t>
      </w:r>
      <w:proofErr w:type="gramStart"/>
      <w:r w:rsidRPr="00F37E2E">
        <w:rPr>
          <w:b/>
        </w:rPr>
        <w:t>Dwellings</w:t>
      </w:r>
      <w:r w:rsidR="0040159D">
        <w:rPr>
          <w:b/>
        </w:rPr>
        <w:t xml:space="preserve">  </w:t>
      </w:r>
      <w:r w:rsidR="0040159D" w:rsidRPr="00E442CF">
        <w:rPr>
          <w:b/>
        </w:rPr>
        <w:t>(</w:t>
      </w:r>
      <w:proofErr w:type="gramEnd"/>
      <w:r w:rsidR="0040159D" w:rsidRPr="00E442CF">
        <w:rPr>
          <w:b/>
        </w:rPr>
        <w:t>Bylaw 02-2016)</w:t>
      </w:r>
    </w:p>
    <w:p w14:paraId="155E4D3E" w14:textId="65BE4904" w:rsidR="00F37E2E" w:rsidRPr="00F37E2E" w:rsidRDefault="00F37E2E" w:rsidP="00AE7AC6">
      <w:pPr>
        <w:pStyle w:val="Normalwfollowlist"/>
        <w:ind w:left="1800" w:hanging="360"/>
        <w:rPr>
          <w:b/>
        </w:rPr>
      </w:pPr>
      <w:r w:rsidRPr="00F37E2E">
        <w:rPr>
          <w:b/>
        </w:rPr>
        <w:t>u.</w:t>
      </w:r>
      <w:r w:rsidRPr="00F37E2E">
        <w:rPr>
          <w:b/>
        </w:rPr>
        <w:tab/>
        <w:t xml:space="preserve">Other </w:t>
      </w:r>
      <w:proofErr w:type="gramStart"/>
      <w:r w:rsidRPr="00F37E2E">
        <w:rPr>
          <w:b/>
        </w:rPr>
        <w:t>Commercial</w:t>
      </w:r>
      <w:r w:rsidR="0040159D">
        <w:rPr>
          <w:b/>
        </w:rPr>
        <w:t xml:space="preserve">  </w:t>
      </w:r>
      <w:r w:rsidR="0040159D" w:rsidRPr="00E442CF">
        <w:rPr>
          <w:b/>
        </w:rPr>
        <w:t>(</w:t>
      </w:r>
      <w:proofErr w:type="gramEnd"/>
      <w:r w:rsidR="0040159D" w:rsidRPr="00E442CF">
        <w:rPr>
          <w:b/>
        </w:rPr>
        <w:t>Bylaw 02-2016)</w:t>
      </w:r>
    </w:p>
    <w:p w14:paraId="7A1D2EC7" w14:textId="63EC40A9" w:rsidR="00F37E2E" w:rsidRDefault="00F37E2E" w:rsidP="00AE7AC6">
      <w:pPr>
        <w:pStyle w:val="Normalwfollowlist"/>
        <w:ind w:left="1800" w:hanging="360"/>
        <w:rPr>
          <w:b/>
        </w:rPr>
      </w:pPr>
      <w:r w:rsidRPr="00F37E2E">
        <w:rPr>
          <w:b/>
        </w:rPr>
        <w:t>v.</w:t>
      </w:r>
      <w:r w:rsidRPr="00F37E2E">
        <w:rPr>
          <w:b/>
        </w:rPr>
        <w:tab/>
        <w:t>Auction Marts (Bylaw 02-2016)</w:t>
      </w:r>
    </w:p>
    <w:p w14:paraId="25BCA781" w14:textId="6AA0B7C5" w:rsidR="00FB224D" w:rsidRDefault="00FB224D" w:rsidP="00AE7AC6">
      <w:pPr>
        <w:pStyle w:val="Normalwfollowlist"/>
        <w:ind w:left="1800" w:hanging="360"/>
        <w:rPr>
          <w:b/>
          <w:strike/>
        </w:rPr>
      </w:pPr>
      <w:r w:rsidRPr="009E2F79">
        <w:rPr>
          <w:b/>
          <w:strike/>
        </w:rPr>
        <w:t>x.</w:t>
      </w:r>
      <w:r w:rsidRPr="009E2F79">
        <w:rPr>
          <w:b/>
          <w:strike/>
        </w:rPr>
        <w:tab/>
        <w:t>New or expanding Intensive Livestock Operations (ILO) (Bylaw 05-2016)</w:t>
      </w:r>
    </w:p>
    <w:p w14:paraId="65526338" w14:textId="3747757C" w:rsidR="009E2F79" w:rsidRDefault="009E2F79" w:rsidP="00AE7AC6">
      <w:pPr>
        <w:pStyle w:val="Normalwfollowlist"/>
        <w:ind w:left="1800" w:hanging="360"/>
        <w:rPr>
          <w:b/>
        </w:rPr>
      </w:pPr>
      <w:r>
        <w:rPr>
          <w:b/>
        </w:rPr>
        <w:t>x.</w:t>
      </w:r>
      <w:r>
        <w:rPr>
          <w:b/>
        </w:rPr>
        <w:tab/>
        <w:t>New or expanding Intensive Livestock Operations (ILO) (Bylaw 10-2018)</w:t>
      </w:r>
    </w:p>
    <w:p w14:paraId="24B549DD" w14:textId="3809FD43" w:rsidR="009E2F79" w:rsidRPr="009E2F79" w:rsidRDefault="004B0F7F" w:rsidP="00AE7AC6">
      <w:pPr>
        <w:pStyle w:val="Normalwfollowlist"/>
        <w:ind w:left="1800" w:hanging="360"/>
        <w:rPr>
          <w:b/>
        </w:rPr>
      </w:pPr>
      <w:r>
        <w:rPr>
          <w:b/>
        </w:rPr>
        <w:t>y.</w:t>
      </w:r>
      <w:r>
        <w:rPr>
          <w:b/>
        </w:rPr>
        <w:tab/>
      </w:r>
      <w:r w:rsidR="009E2F79">
        <w:rPr>
          <w:b/>
        </w:rPr>
        <w:t xml:space="preserve">Cannabis cultivation and </w:t>
      </w:r>
      <w:proofErr w:type="gramStart"/>
      <w:r w:rsidR="009E2F79">
        <w:rPr>
          <w:b/>
        </w:rPr>
        <w:t>processing  (</w:t>
      </w:r>
      <w:proofErr w:type="gramEnd"/>
      <w:r w:rsidR="009E2F79">
        <w:rPr>
          <w:b/>
        </w:rPr>
        <w:t>Bylaw 10-2018)</w:t>
      </w:r>
    </w:p>
    <w:p w14:paraId="7CBA540D" w14:textId="77777777" w:rsidR="00435AB1" w:rsidRDefault="00435AB1" w:rsidP="00AE7AC6">
      <w:pPr>
        <w:pStyle w:val="Normalwfollowlist"/>
        <w:ind w:firstLine="720"/>
      </w:pPr>
      <w:r>
        <w:t>5.1.3</w:t>
      </w:r>
      <w:r>
        <w:tab/>
      </w:r>
      <w:r w:rsidRPr="00AE7AC6">
        <w:rPr>
          <w:rStyle w:val="InlineBoldChar"/>
        </w:rPr>
        <w:t>Development Standards for Discretionary Uses</w:t>
      </w:r>
    </w:p>
    <w:p w14:paraId="7CBA540E" w14:textId="77777777" w:rsidR="00435AB1" w:rsidRDefault="00435AB1" w:rsidP="00AE7AC6">
      <w:pPr>
        <w:pStyle w:val="Normalwfollowlist"/>
        <w:ind w:left="1440"/>
      </w:pPr>
      <w:r>
        <w:t>Council will consider applications for discretionary use with respect to the applicable regulations and specific standards in Section 4.</w:t>
      </w:r>
    </w:p>
    <w:p w14:paraId="7CBA5410" w14:textId="77777777" w:rsidR="00435AB1" w:rsidRPr="00AE7AC6" w:rsidRDefault="00435AB1" w:rsidP="00AE7AC6">
      <w:pPr>
        <w:pStyle w:val="Normalwfollowlist"/>
        <w:ind w:firstLine="720"/>
        <w:rPr>
          <w:rStyle w:val="InlineBoldChar"/>
        </w:rPr>
      </w:pPr>
      <w:r>
        <w:t>5.1.4</w:t>
      </w:r>
      <w:r>
        <w:tab/>
      </w:r>
      <w:r w:rsidRPr="00AE7AC6">
        <w:rPr>
          <w:rStyle w:val="InlineBoldChar"/>
        </w:rPr>
        <w:t>Accessory Uses</w:t>
      </w:r>
    </w:p>
    <w:p w14:paraId="7CBA5411" w14:textId="77777777" w:rsidR="00435AB1" w:rsidRDefault="00435AB1" w:rsidP="00AE7AC6">
      <w:pPr>
        <w:pStyle w:val="Normalwfollowlist"/>
        <w:ind w:left="720" w:firstLine="720"/>
      </w:pPr>
      <w:r>
        <w:t>The following accessory uses are permitted in the Agriculture District:</w:t>
      </w:r>
    </w:p>
    <w:p w14:paraId="7CBA5412" w14:textId="77777777" w:rsidR="00435AB1" w:rsidRDefault="00435AB1" w:rsidP="00AE7AC6">
      <w:pPr>
        <w:pStyle w:val="Normalwfollowlist"/>
        <w:spacing w:after="60" w:line="260" w:lineRule="exact"/>
        <w:ind w:left="1800" w:hanging="360"/>
      </w:pPr>
      <w:r>
        <w:t>a.</w:t>
      </w:r>
      <w:r>
        <w:tab/>
        <w:t>Buildings, structures, or uses secondary to and located on the same site with a permitted use.</w:t>
      </w:r>
    </w:p>
    <w:p w14:paraId="7CBA5413" w14:textId="77777777" w:rsidR="00435AB1" w:rsidRDefault="00435AB1" w:rsidP="00AE7AC6">
      <w:pPr>
        <w:pStyle w:val="Normalwfollowlist"/>
        <w:spacing w:after="60" w:line="260" w:lineRule="exact"/>
        <w:ind w:left="1800" w:hanging="360"/>
      </w:pPr>
      <w:proofErr w:type="gramStart"/>
      <w:r>
        <w:t>b.</w:t>
      </w:r>
      <w:r>
        <w:tab/>
        <w:t>An accessory dwelling unit pursuant to Section 5.1.2 a, b, and e.</w:t>
      </w:r>
      <w:proofErr w:type="gramEnd"/>
      <w:r>
        <w:t xml:space="preserve"> </w:t>
      </w:r>
    </w:p>
    <w:p w14:paraId="7CBA5414" w14:textId="77777777" w:rsidR="00435AB1" w:rsidRDefault="00435AB1" w:rsidP="00AE7AC6">
      <w:pPr>
        <w:pStyle w:val="Normalwfollowlist"/>
        <w:ind w:left="1800" w:hanging="360"/>
      </w:pPr>
      <w:r>
        <w:t>c.</w:t>
      </w:r>
      <w:r>
        <w:tab/>
        <w:t xml:space="preserve">One single detached dwelling unit; a mobile home, modular home or ready to move home on a permanent foundation accessory to a principal agricultural use.  </w:t>
      </w:r>
    </w:p>
    <w:p w14:paraId="34C8A8BB" w14:textId="77777777" w:rsidR="00E91CC7" w:rsidRDefault="00E91CC7" w:rsidP="00AE7AC6">
      <w:pPr>
        <w:pStyle w:val="Normalwfollowlist"/>
        <w:ind w:firstLine="720"/>
      </w:pPr>
    </w:p>
    <w:p w14:paraId="10FDD591" w14:textId="77777777" w:rsidR="00E91CC7" w:rsidRDefault="00E91CC7" w:rsidP="00AE7AC6">
      <w:pPr>
        <w:pStyle w:val="Normalwfollowlist"/>
        <w:ind w:firstLine="720"/>
      </w:pPr>
    </w:p>
    <w:p w14:paraId="74F6E806" w14:textId="77777777" w:rsidR="00E91CC7" w:rsidRDefault="00E91CC7" w:rsidP="00AE7AC6">
      <w:pPr>
        <w:pStyle w:val="Normalwfollowlist"/>
        <w:ind w:firstLine="720"/>
      </w:pPr>
    </w:p>
    <w:p w14:paraId="3F3031E7" w14:textId="77777777" w:rsidR="00E91CC7" w:rsidRDefault="00E91CC7" w:rsidP="00AE7AC6">
      <w:pPr>
        <w:pStyle w:val="Normalwfollowlist"/>
        <w:ind w:firstLine="720"/>
      </w:pPr>
    </w:p>
    <w:p w14:paraId="36F75159" w14:textId="77777777" w:rsidR="00E91CC7" w:rsidRDefault="00E91CC7" w:rsidP="00AE7AC6">
      <w:pPr>
        <w:pStyle w:val="Normalwfollowlist"/>
        <w:ind w:firstLine="720"/>
      </w:pPr>
    </w:p>
    <w:p w14:paraId="48F8826C" w14:textId="77777777" w:rsidR="00E91CC7" w:rsidRDefault="00E91CC7" w:rsidP="00AE7AC6">
      <w:pPr>
        <w:pStyle w:val="Normalwfollowlist"/>
        <w:ind w:firstLine="720"/>
      </w:pPr>
    </w:p>
    <w:p w14:paraId="00B040D4" w14:textId="77777777" w:rsidR="00E91CC7" w:rsidRDefault="00E91CC7" w:rsidP="00AE7AC6">
      <w:pPr>
        <w:pStyle w:val="Normalwfollowlist"/>
        <w:ind w:firstLine="720"/>
      </w:pPr>
    </w:p>
    <w:p w14:paraId="04B3C575" w14:textId="77777777" w:rsidR="00E91CC7" w:rsidRDefault="00E91CC7" w:rsidP="00AE7AC6">
      <w:pPr>
        <w:pStyle w:val="Normalwfollowlist"/>
        <w:ind w:firstLine="720"/>
      </w:pPr>
    </w:p>
    <w:p w14:paraId="7CBA5415" w14:textId="77777777" w:rsidR="00435AB1" w:rsidRDefault="00435AB1" w:rsidP="00AE7AC6">
      <w:pPr>
        <w:pStyle w:val="Normalwfollowlist"/>
        <w:ind w:firstLine="720"/>
        <w:rPr>
          <w:rStyle w:val="InlineBoldChar"/>
        </w:rPr>
      </w:pPr>
      <w:r>
        <w:t>5.1.5</w:t>
      </w:r>
      <w:r>
        <w:tab/>
      </w:r>
      <w:r w:rsidRPr="00AE7AC6">
        <w:rPr>
          <w:rStyle w:val="InlineBoldChar"/>
        </w:rPr>
        <w:t>Site Regulations</w:t>
      </w:r>
    </w:p>
    <w:p w14:paraId="7CBA5416" w14:textId="77777777" w:rsidR="00AE7AC6" w:rsidRDefault="00AE7AC6" w:rsidP="00AE7AC6">
      <w:pPr>
        <w:pStyle w:val="FigureTitle"/>
        <w:rPr>
          <w:lang w:eastAsia="en-US"/>
        </w:rPr>
      </w:pPr>
      <w:bookmarkStart w:id="7" w:name="_Toc355041200"/>
      <w:r w:rsidRPr="00AE7AC6">
        <w:rPr>
          <w:lang w:eastAsia="en-US"/>
        </w:rPr>
        <w:t xml:space="preserve">Table </w:t>
      </w:r>
      <w:r w:rsidR="004B594D">
        <w:rPr>
          <w:lang w:eastAsia="en-US"/>
        </w:rPr>
        <w:t>5</w:t>
      </w:r>
      <w:r w:rsidRPr="00AE7AC6">
        <w:rPr>
          <w:lang w:eastAsia="en-US"/>
        </w:rPr>
        <w:noBreakHyphen/>
      </w:r>
      <w:r w:rsidRPr="00AE7AC6">
        <w:rPr>
          <w:lang w:eastAsia="en-US"/>
        </w:rPr>
        <w:fldChar w:fldCharType="begin"/>
      </w:r>
      <w:r w:rsidRPr="00AE7AC6">
        <w:rPr>
          <w:lang w:eastAsia="en-US"/>
        </w:rPr>
        <w:instrText xml:space="preserve"> SEQ Table \* ARABIC \s 1 </w:instrText>
      </w:r>
      <w:r w:rsidRPr="00AE7AC6">
        <w:rPr>
          <w:lang w:eastAsia="en-US"/>
        </w:rPr>
        <w:fldChar w:fldCharType="separate"/>
      </w:r>
      <w:r w:rsidR="00B974E2">
        <w:rPr>
          <w:noProof/>
          <w:lang w:eastAsia="en-US"/>
        </w:rPr>
        <w:t>2</w:t>
      </w:r>
      <w:r w:rsidRPr="00AE7AC6">
        <w:rPr>
          <w:lang w:eastAsia="en-US"/>
        </w:rPr>
        <w:fldChar w:fldCharType="end"/>
      </w:r>
      <w:r w:rsidRPr="00AE7AC6">
        <w:rPr>
          <w:lang w:eastAsia="en-US"/>
        </w:rPr>
        <w:br/>
        <w:t>Agricultural District Site Regulations</w:t>
      </w:r>
      <w:bookmarkEnd w:id="7"/>
    </w:p>
    <w:tbl>
      <w:tblPr>
        <w:tblW w:w="5092" w:type="pct"/>
        <w:tblLayout w:type="fixed"/>
        <w:tblLook w:val="04A0" w:firstRow="1" w:lastRow="0" w:firstColumn="1" w:lastColumn="0" w:noHBand="0" w:noVBand="1"/>
      </w:tblPr>
      <w:tblGrid>
        <w:gridCol w:w="1617"/>
        <w:gridCol w:w="1273"/>
        <w:gridCol w:w="2633"/>
        <w:gridCol w:w="1700"/>
        <w:gridCol w:w="1357"/>
        <w:gridCol w:w="791"/>
      </w:tblGrid>
      <w:tr w:rsidR="00AE7AC6" w:rsidRPr="00316C22" w14:paraId="7CBA541D" w14:textId="77777777" w:rsidTr="00316C22">
        <w:trPr>
          <w:trHeight w:val="308"/>
        </w:trPr>
        <w:tc>
          <w:tcPr>
            <w:tcW w:w="863" w:type="pct"/>
            <w:tcBorders>
              <w:right w:val="dotted" w:sz="4" w:space="0" w:color="FFFFFF"/>
            </w:tcBorders>
            <w:shd w:val="clear" w:color="auto" w:fill="1F497D"/>
          </w:tcPr>
          <w:p w14:paraId="7CBA5417" w14:textId="77777777" w:rsidR="00AE7AC6" w:rsidRPr="00316C22" w:rsidRDefault="00AE7AC6" w:rsidP="00316C22">
            <w:pPr>
              <w:pStyle w:val="TableNormal1"/>
              <w:keepLines/>
              <w:rPr>
                <w:b/>
                <w:color w:val="FFFFFF"/>
                <w:szCs w:val="20"/>
                <w:lang w:eastAsia="en-US"/>
              </w:rPr>
            </w:pPr>
            <w:r w:rsidRPr="00316C22">
              <w:rPr>
                <w:b/>
                <w:color w:val="FFFFFF"/>
                <w:szCs w:val="20"/>
                <w:lang w:eastAsia="en-US"/>
              </w:rPr>
              <w:t>Minimums</w:t>
            </w:r>
          </w:p>
        </w:tc>
        <w:tc>
          <w:tcPr>
            <w:tcW w:w="679" w:type="pct"/>
            <w:tcBorders>
              <w:left w:val="dotted" w:sz="4" w:space="0" w:color="FFFFFF"/>
              <w:right w:val="dotted" w:sz="4" w:space="0" w:color="FFFFFF"/>
            </w:tcBorders>
            <w:shd w:val="clear" w:color="auto" w:fill="1F497D"/>
          </w:tcPr>
          <w:p w14:paraId="7CBA5418" w14:textId="77777777" w:rsidR="00AE7AC6" w:rsidRPr="00316C22" w:rsidRDefault="00AE7AC6" w:rsidP="00316C22">
            <w:pPr>
              <w:pStyle w:val="TableNormal1"/>
              <w:keepLines/>
              <w:rPr>
                <w:b/>
                <w:color w:val="FFFFFF"/>
                <w:szCs w:val="20"/>
                <w:lang w:eastAsia="en-US"/>
              </w:rPr>
            </w:pPr>
            <w:r w:rsidRPr="00316C22">
              <w:rPr>
                <w:b/>
                <w:color w:val="FFFFFF"/>
                <w:szCs w:val="20"/>
                <w:lang w:eastAsia="en-US"/>
              </w:rPr>
              <w:t>Agricultural Uses</w:t>
            </w:r>
          </w:p>
        </w:tc>
        <w:tc>
          <w:tcPr>
            <w:tcW w:w="1405" w:type="pct"/>
            <w:tcBorders>
              <w:left w:val="dotted" w:sz="4" w:space="0" w:color="FFFFFF"/>
              <w:right w:val="dotted" w:sz="4" w:space="0" w:color="FFFFFF"/>
            </w:tcBorders>
            <w:shd w:val="clear" w:color="auto" w:fill="1F497D"/>
          </w:tcPr>
          <w:p w14:paraId="7CBA5419" w14:textId="77777777" w:rsidR="00AE7AC6" w:rsidRPr="00316C22" w:rsidRDefault="00AE7AC6" w:rsidP="00316C22">
            <w:pPr>
              <w:pStyle w:val="TableNormal1"/>
              <w:keepLines/>
              <w:rPr>
                <w:b/>
                <w:color w:val="FFFFFF"/>
                <w:szCs w:val="20"/>
                <w:lang w:eastAsia="en-US"/>
              </w:rPr>
            </w:pPr>
            <w:r w:rsidRPr="00316C22">
              <w:rPr>
                <w:b/>
                <w:color w:val="FFFFFF"/>
                <w:szCs w:val="20"/>
                <w:lang w:eastAsia="en-US"/>
              </w:rPr>
              <w:t xml:space="preserve">Intensive Agricultural Uses and Secondary Farmstead Residences </w:t>
            </w:r>
          </w:p>
        </w:tc>
        <w:tc>
          <w:tcPr>
            <w:tcW w:w="907" w:type="pct"/>
            <w:tcBorders>
              <w:left w:val="dotted" w:sz="4" w:space="0" w:color="FFFFFF"/>
              <w:right w:val="dotted" w:sz="4" w:space="0" w:color="FFFFFF"/>
            </w:tcBorders>
            <w:shd w:val="clear" w:color="auto" w:fill="1F497D"/>
          </w:tcPr>
          <w:p w14:paraId="7CBA541A" w14:textId="438B5B05" w:rsidR="00AE7AC6" w:rsidRPr="00F37E2E" w:rsidRDefault="00AE7AC6" w:rsidP="00F37E2E">
            <w:pPr>
              <w:pStyle w:val="TableNormal1"/>
              <w:keepLines/>
              <w:rPr>
                <w:b/>
                <w:color w:val="FFFFFF"/>
                <w:szCs w:val="20"/>
                <w:lang w:eastAsia="en-US"/>
              </w:rPr>
            </w:pPr>
            <w:r w:rsidRPr="00F37E2E">
              <w:rPr>
                <w:b/>
                <w:color w:val="FFFFFF"/>
                <w:szCs w:val="20"/>
                <w:lang w:eastAsia="en-US"/>
              </w:rPr>
              <w:t xml:space="preserve">Single Parcel </w:t>
            </w:r>
            <w:r w:rsidR="00F37E2E">
              <w:rPr>
                <w:b/>
                <w:color w:val="FFFFFF"/>
                <w:szCs w:val="20"/>
                <w:lang w:eastAsia="en-US"/>
              </w:rPr>
              <w:t xml:space="preserve">Non-Farm </w:t>
            </w:r>
            <w:r w:rsidRPr="00F37E2E">
              <w:rPr>
                <w:b/>
                <w:color w:val="FFFFFF"/>
                <w:szCs w:val="20"/>
                <w:lang w:eastAsia="en-US"/>
              </w:rPr>
              <w:t>Residential</w:t>
            </w:r>
          </w:p>
        </w:tc>
        <w:tc>
          <w:tcPr>
            <w:tcW w:w="724" w:type="pct"/>
            <w:tcBorders>
              <w:left w:val="dotted" w:sz="4" w:space="0" w:color="FFFFFF"/>
              <w:right w:val="dotted" w:sz="4" w:space="0" w:color="FFFFFF"/>
            </w:tcBorders>
            <w:shd w:val="clear" w:color="auto" w:fill="1F497D"/>
          </w:tcPr>
          <w:p w14:paraId="7CBA541B" w14:textId="77777777" w:rsidR="00AE7AC6" w:rsidRPr="00316C22" w:rsidRDefault="00AE7AC6" w:rsidP="00316C22">
            <w:pPr>
              <w:pStyle w:val="TableNormal1"/>
              <w:keepLines/>
              <w:rPr>
                <w:b/>
                <w:color w:val="FFFFFF"/>
                <w:szCs w:val="20"/>
                <w:lang w:eastAsia="en-US"/>
              </w:rPr>
            </w:pPr>
            <w:r w:rsidRPr="00316C22">
              <w:rPr>
                <w:b/>
                <w:color w:val="FFFFFF"/>
                <w:szCs w:val="20"/>
                <w:lang w:eastAsia="en-US"/>
              </w:rPr>
              <w:t>Agricultural Related Commercial</w:t>
            </w:r>
          </w:p>
        </w:tc>
        <w:tc>
          <w:tcPr>
            <w:tcW w:w="422" w:type="pct"/>
            <w:tcBorders>
              <w:left w:val="dotted" w:sz="4" w:space="0" w:color="FFFFFF"/>
            </w:tcBorders>
            <w:shd w:val="clear" w:color="auto" w:fill="1F497D"/>
          </w:tcPr>
          <w:p w14:paraId="7CBA541C" w14:textId="77777777" w:rsidR="00AE7AC6" w:rsidRPr="00316C22" w:rsidRDefault="00AE7AC6" w:rsidP="00316C22">
            <w:pPr>
              <w:pStyle w:val="TableNormal1"/>
              <w:keepLines/>
              <w:rPr>
                <w:b/>
                <w:color w:val="FFFFFF"/>
                <w:szCs w:val="20"/>
                <w:lang w:eastAsia="en-US"/>
              </w:rPr>
            </w:pPr>
            <w:r w:rsidRPr="00316C22">
              <w:rPr>
                <w:b/>
                <w:color w:val="FFFFFF"/>
                <w:szCs w:val="20"/>
                <w:lang w:eastAsia="en-US"/>
              </w:rPr>
              <w:t>All Other Uses</w:t>
            </w:r>
          </w:p>
        </w:tc>
      </w:tr>
      <w:tr w:rsidR="00AE7AC6" w:rsidRPr="00316C22" w14:paraId="7CBA5424" w14:textId="77777777" w:rsidTr="00316C22">
        <w:trPr>
          <w:trHeight w:hRule="exact" w:val="57"/>
        </w:trPr>
        <w:tc>
          <w:tcPr>
            <w:tcW w:w="863" w:type="pct"/>
            <w:tcBorders>
              <w:right w:val="dotted" w:sz="4" w:space="0" w:color="1F497D"/>
            </w:tcBorders>
            <w:shd w:val="clear" w:color="auto" w:fill="auto"/>
          </w:tcPr>
          <w:p w14:paraId="7CBA541E" w14:textId="77777777" w:rsidR="00AE7AC6" w:rsidRPr="00316C22" w:rsidRDefault="00AE7AC6" w:rsidP="00316C22">
            <w:pPr>
              <w:pStyle w:val="TableNormal1"/>
              <w:keepLines/>
              <w:rPr>
                <w:szCs w:val="20"/>
                <w:lang w:eastAsia="en-US"/>
              </w:rPr>
            </w:pPr>
          </w:p>
        </w:tc>
        <w:tc>
          <w:tcPr>
            <w:tcW w:w="679" w:type="pct"/>
            <w:tcBorders>
              <w:left w:val="dotted" w:sz="4" w:space="0" w:color="1F497D"/>
              <w:right w:val="dotted" w:sz="4" w:space="0" w:color="1F497D"/>
            </w:tcBorders>
            <w:shd w:val="clear" w:color="auto" w:fill="auto"/>
          </w:tcPr>
          <w:p w14:paraId="7CBA541F" w14:textId="77777777" w:rsidR="00AE7AC6" w:rsidRPr="00316C22" w:rsidRDefault="00AE7AC6" w:rsidP="00316C22">
            <w:pPr>
              <w:pStyle w:val="TableNormal1"/>
              <w:keepLines/>
              <w:rPr>
                <w:szCs w:val="20"/>
                <w:lang w:eastAsia="en-US"/>
              </w:rPr>
            </w:pPr>
          </w:p>
        </w:tc>
        <w:tc>
          <w:tcPr>
            <w:tcW w:w="1405" w:type="pct"/>
            <w:tcBorders>
              <w:left w:val="dotted" w:sz="4" w:space="0" w:color="1F497D"/>
              <w:right w:val="dotted" w:sz="4" w:space="0" w:color="1F497D"/>
            </w:tcBorders>
            <w:shd w:val="clear" w:color="auto" w:fill="auto"/>
          </w:tcPr>
          <w:p w14:paraId="7CBA5420" w14:textId="77777777" w:rsidR="00AE7AC6" w:rsidRPr="00316C22" w:rsidRDefault="00AE7AC6" w:rsidP="00316C22">
            <w:pPr>
              <w:pStyle w:val="TableNormal1"/>
              <w:keepLines/>
              <w:rPr>
                <w:szCs w:val="20"/>
                <w:lang w:eastAsia="en-US"/>
              </w:rPr>
            </w:pPr>
          </w:p>
        </w:tc>
        <w:tc>
          <w:tcPr>
            <w:tcW w:w="907" w:type="pct"/>
            <w:tcBorders>
              <w:left w:val="dotted" w:sz="4" w:space="0" w:color="1F497D"/>
              <w:right w:val="dotted" w:sz="4" w:space="0" w:color="1F497D"/>
            </w:tcBorders>
            <w:shd w:val="clear" w:color="auto" w:fill="auto"/>
          </w:tcPr>
          <w:p w14:paraId="7CBA5421" w14:textId="77777777" w:rsidR="00AE7AC6" w:rsidRPr="00316C22" w:rsidRDefault="00AE7AC6" w:rsidP="00316C22">
            <w:pPr>
              <w:pStyle w:val="TableNormal1"/>
              <w:keepLines/>
              <w:rPr>
                <w:szCs w:val="20"/>
                <w:lang w:eastAsia="en-US"/>
              </w:rPr>
            </w:pPr>
          </w:p>
        </w:tc>
        <w:tc>
          <w:tcPr>
            <w:tcW w:w="724" w:type="pct"/>
            <w:tcBorders>
              <w:left w:val="dotted" w:sz="4" w:space="0" w:color="1F497D"/>
              <w:right w:val="dotted" w:sz="4" w:space="0" w:color="1F497D"/>
            </w:tcBorders>
            <w:shd w:val="clear" w:color="auto" w:fill="auto"/>
          </w:tcPr>
          <w:p w14:paraId="7CBA5422" w14:textId="77777777" w:rsidR="00AE7AC6" w:rsidRPr="00316C22" w:rsidRDefault="00AE7AC6" w:rsidP="00316C22">
            <w:pPr>
              <w:pStyle w:val="TableNormal1"/>
              <w:keepLines/>
              <w:rPr>
                <w:szCs w:val="20"/>
                <w:lang w:eastAsia="en-US"/>
              </w:rPr>
            </w:pPr>
          </w:p>
        </w:tc>
        <w:tc>
          <w:tcPr>
            <w:tcW w:w="422" w:type="pct"/>
            <w:tcBorders>
              <w:left w:val="dotted" w:sz="4" w:space="0" w:color="1F497D"/>
            </w:tcBorders>
            <w:shd w:val="clear" w:color="auto" w:fill="auto"/>
          </w:tcPr>
          <w:p w14:paraId="7CBA5423" w14:textId="77777777" w:rsidR="00AE7AC6" w:rsidRPr="00316C22" w:rsidRDefault="00AE7AC6" w:rsidP="00316C22">
            <w:pPr>
              <w:pStyle w:val="TableNormal1"/>
              <w:keepLines/>
              <w:rPr>
                <w:szCs w:val="20"/>
                <w:lang w:eastAsia="en-US"/>
              </w:rPr>
            </w:pPr>
          </w:p>
        </w:tc>
      </w:tr>
      <w:tr w:rsidR="00AE7AC6" w:rsidRPr="00316C22" w14:paraId="7CBA542C" w14:textId="77777777" w:rsidTr="00316C22">
        <w:tc>
          <w:tcPr>
            <w:tcW w:w="863" w:type="pct"/>
            <w:tcBorders>
              <w:top w:val="nil"/>
              <w:left w:val="nil"/>
              <w:bottom w:val="nil"/>
              <w:right w:val="dotted" w:sz="4" w:space="0" w:color="1F497D"/>
              <w:tl2br w:val="nil"/>
              <w:tr2bl w:val="nil"/>
            </w:tcBorders>
            <w:shd w:val="clear" w:color="auto" w:fill="F1F5F9"/>
          </w:tcPr>
          <w:p w14:paraId="7CBA5425" w14:textId="77777777" w:rsidR="00AE7AC6" w:rsidRPr="00316C22" w:rsidRDefault="00AE7AC6" w:rsidP="00316C22">
            <w:pPr>
              <w:pStyle w:val="TableNormal1"/>
              <w:keepLines/>
              <w:rPr>
                <w:szCs w:val="20"/>
                <w:lang w:eastAsia="en-US"/>
              </w:rPr>
            </w:pPr>
            <w:r w:rsidRPr="00316C22">
              <w:rPr>
                <w:bCs/>
                <w:szCs w:val="20"/>
                <w:lang w:eastAsia="en-US"/>
              </w:rPr>
              <w:t>Site Area (ha)</w:t>
            </w:r>
          </w:p>
        </w:tc>
        <w:tc>
          <w:tcPr>
            <w:tcW w:w="679" w:type="pct"/>
            <w:tcBorders>
              <w:top w:val="nil"/>
              <w:left w:val="dotted" w:sz="4" w:space="0" w:color="1F497D"/>
              <w:bottom w:val="nil"/>
              <w:right w:val="dotted" w:sz="4" w:space="0" w:color="1F497D"/>
              <w:tl2br w:val="nil"/>
              <w:tr2bl w:val="nil"/>
            </w:tcBorders>
            <w:shd w:val="clear" w:color="auto" w:fill="F1F5F9"/>
          </w:tcPr>
          <w:p w14:paraId="7CBA5426" w14:textId="77777777" w:rsidR="00AE7AC6" w:rsidRPr="00316C22" w:rsidRDefault="00AE7AC6" w:rsidP="00316C22">
            <w:pPr>
              <w:pStyle w:val="TableNormal1"/>
              <w:keepLines/>
              <w:rPr>
                <w:szCs w:val="20"/>
                <w:vertAlign w:val="superscript"/>
                <w:lang w:eastAsia="en-US"/>
              </w:rPr>
            </w:pPr>
            <w:r w:rsidRPr="00316C22">
              <w:rPr>
                <w:szCs w:val="20"/>
                <w:lang w:eastAsia="en-US"/>
              </w:rPr>
              <w:t xml:space="preserve">64.0 </w:t>
            </w:r>
            <w:r w:rsidRPr="00316C22">
              <w:rPr>
                <w:szCs w:val="20"/>
                <w:vertAlign w:val="superscript"/>
                <w:lang w:eastAsia="en-US"/>
              </w:rPr>
              <w:t>(1)(2)(3)(4)</w:t>
            </w:r>
          </w:p>
        </w:tc>
        <w:tc>
          <w:tcPr>
            <w:tcW w:w="1405" w:type="pct"/>
            <w:tcBorders>
              <w:top w:val="nil"/>
              <w:left w:val="dotted" w:sz="4" w:space="0" w:color="1F497D"/>
              <w:bottom w:val="nil"/>
              <w:right w:val="dotted" w:sz="4" w:space="0" w:color="1F497D"/>
              <w:tl2br w:val="nil"/>
              <w:tr2bl w:val="nil"/>
            </w:tcBorders>
            <w:shd w:val="clear" w:color="auto" w:fill="F1F5F9"/>
          </w:tcPr>
          <w:p w14:paraId="7CBA5427" w14:textId="77777777" w:rsidR="00AE7AC6" w:rsidRPr="00316C22" w:rsidRDefault="00AE7AC6" w:rsidP="00316C22">
            <w:pPr>
              <w:pStyle w:val="TableNormal1"/>
              <w:keepLines/>
              <w:rPr>
                <w:szCs w:val="20"/>
                <w:lang w:eastAsia="en-US"/>
              </w:rPr>
            </w:pPr>
            <w:r w:rsidRPr="00316C22">
              <w:rPr>
                <w:szCs w:val="20"/>
                <w:lang w:eastAsia="en-US"/>
              </w:rPr>
              <w:t xml:space="preserve">0.8      </w:t>
            </w:r>
          </w:p>
          <w:p w14:paraId="7CBA5428" w14:textId="77777777" w:rsidR="00AE7AC6" w:rsidRPr="00316C22" w:rsidRDefault="00AE7AC6" w:rsidP="00316C22">
            <w:pPr>
              <w:pStyle w:val="TableNormal1"/>
              <w:keepLines/>
              <w:rPr>
                <w:szCs w:val="20"/>
                <w:lang w:eastAsia="en-US"/>
              </w:rPr>
            </w:pPr>
            <w:r w:rsidRPr="00316C22">
              <w:rPr>
                <w:szCs w:val="20"/>
                <w:lang w:eastAsia="en-US"/>
              </w:rPr>
              <w:t>Maximum – as determined by demonstrated space needs necessary for a viable principal agricultural use</w:t>
            </w:r>
          </w:p>
        </w:tc>
        <w:tc>
          <w:tcPr>
            <w:tcW w:w="907" w:type="pct"/>
            <w:tcBorders>
              <w:top w:val="nil"/>
              <w:left w:val="dotted" w:sz="4" w:space="0" w:color="1F497D"/>
              <w:bottom w:val="nil"/>
              <w:right w:val="dotted" w:sz="4" w:space="0" w:color="1F497D"/>
              <w:tl2br w:val="nil"/>
              <w:tr2bl w:val="nil"/>
            </w:tcBorders>
            <w:shd w:val="clear" w:color="auto" w:fill="F1F5F9"/>
          </w:tcPr>
          <w:p w14:paraId="7CBA5429" w14:textId="77777777" w:rsidR="00AE7AC6" w:rsidRPr="00316C22" w:rsidRDefault="00AE7AC6" w:rsidP="00316C22">
            <w:pPr>
              <w:pStyle w:val="TableNormal1"/>
              <w:keepLines/>
              <w:rPr>
                <w:szCs w:val="20"/>
                <w:vertAlign w:val="superscript"/>
                <w:lang w:eastAsia="en-US"/>
              </w:rPr>
            </w:pPr>
            <w:r w:rsidRPr="00316C22">
              <w:rPr>
                <w:szCs w:val="20"/>
                <w:lang w:eastAsia="en-US"/>
              </w:rPr>
              <w:t xml:space="preserve">1.0 </w:t>
            </w:r>
            <w:r w:rsidRPr="00316C22">
              <w:rPr>
                <w:szCs w:val="20"/>
                <w:vertAlign w:val="superscript"/>
                <w:lang w:eastAsia="en-US"/>
              </w:rPr>
              <w:t>(5)(6)</w:t>
            </w:r>
            <w:r w:rsidRPr="00316C22">
              <w:rPr>
                <w:szCs w:val="20"/>
                <w:vertAlign w:val="superscript"/>
                <w:lang w:eastAsia="en-US"/>
              </w:rPr>
              <w:br/>
            </w:r>
            <w:r w:rsidRPr="00316C22">
              <w:rPr>
                <w:szCs w:val="20"/>
                <w:lang w:eastAsia="en-US"/>
              </w:rPr>
              <w:t>Maximum – 4.0</w:t>
            </w:r>
            <w:r w:rsidRPr="00316C22">
              <w:rPr>
                <w:szCs w:val="20"/>
                <w:vertAlign w:val="superscript"/>
                <w:lang w:eastAsia="en-US"/>
              </w:rPr>
              <w:t>(6)</w:t>
            </w:r>
          </w:p>
        </w:tc>
        <w:tc>
          <w:tcPr>
            <w:tcW w:w="724" w:type="pct"/>
            <w:tcBorders>
              <w:top w:val="nil"/>
              <w:left w:val="dotted" w:sz="4" w:space="0" w:color="1F497D"/>
              <w:bottom w:val="nil"/>
              <w:right w:val="dotted" w:sz="4" w:space="0" w:color="1F497D"/>
              <w:tl2br w:val="nil"/>
              <w:tr2bl w:val="nil"/>
            </w:tcBorders>
            <w:shd w:val="clear" w:color="auto" w:fill="F1F5F9"/>
          </w:tcPr>
          <w:p w14:paraId="7CBA542A" w14:textId="77777777" w:rsidR="00AE7AC6" w:rsidRPr="00316C22" w:rsidRDefault="00AE7AC6" w:rsidP="00316C22">
            <w:pPr>
              <w:pStyle w:val="TableNormal1"/>
              <w:keepLines/>
              <w:rPr>
                <w:szCs w:val="20"/>
                <w:lang w:eastAsia="en-US"/>
              </w:rPr>
            </w:pPr>
            <w:r w:rsidRPr="00316C22">
              <w:rPr>
                <w:szCs w:val="20"/>
                <w:lang w:eastAsia="en-US"/>
              </w:rPr>
              <w:t xml:space="preserve">0.4 </w:t>
            </w:r>
          </w:p>
        </w:tc>
        <w:tc>
          <w:tcPr>
            <w:tcW w:w="422" w:type="pct"/>
            <w:tcBorders>
              <w:top w:val="nil"/>
              <w:left w:val="dotted" w:sz="4" w:space="0" w:color="1F497D"/>
              <w:bottom w:val="nil"/>
              <w:right w:val="nil"/>
              <w:tl2br w:val="nil"/>
              <w:tr2bl w:val="nil"/>
            </w:tcBorders>
            <w:shd w:val="clear" w:color="auto" w:fill="F1F5F9"/>
          </w:tcPr>
          <w:p w14:paraId="7CBA542B" w14:textId="77777777" w:rsidR="00AE7AC6" w:rsidRPr="00316C22" w:rsidRDefault="00AE7AC6" w:rsidP="00316C22">
            <w:pPr>
              <w:pStyle w:val="TableNormal1"/>
              <w:keepLines/>
              <w:rPr>
                <w:szCs w:val="20"/>
                <w:lang w:eastAsia="en-US"/>
              </w:rPr>
            </w:pPr>
            <w:r w:rsidRPr="00316C22">
              <w:rPr>
                <w:szCs w:val="20"/>
                <w:lang w:eastAsia="en-US"/>
              </w:rPr>
              <w:t>None</w:t>
            </w:r>
          </w:p>
        </w:tc>
      </w:tr>
      <w:tr w:rsidR="00AE7AC6" w:rsidRPr="00316C22" w14:paraId="7CBA5433" w14:textId="77777777" w:rsidTr="00316C22">
        <w:trPr>
          <w:trHeight w:val="286"/>
        </w:trPr>
        <w:tc>
          <w:tcPr>
            <w:tcW w:w="863" w:type="pct"/>
            <w:tcBorders>
              <w:right w:val="dotted" w:sz="4" w:space="0" w:color="1F497D"/>
            </w:tcBorders>
            <w:shd w:val="clear" w:color="auto" w:fill="auto"/>
          </w:tcPr>
          <w:p w14:paraId="7CBA542D" w14:textId="77777777" w:rsidR="00AE7AC6" w:rsidRPr="00316C22" w:rsidRDefault="00AE7AC6" w:rsidP="00316C22">
            <w:pPr>
              <w:pStyle w:val="TableNormal1"/>
              <w:keepLines/>
              <w:rPr>
                <w:bCs/>
                <w:szCs w:val="20"/>
                <w:lang w:eastAsia="en-US"/>
              </w:rPr>
            </w:pPr>
            <w:r w:rsidRPr="00316C22">
              <w:rPr>
                <w:bCs/>
                <w:szCs w:val="20"/>
                <w:lang w:eastAsia="en-US"/>
              </w:rPr>
              <w:t>Yard, Front (m)</w:t>
            </w:r>
          </w:p>
        </w:tc>
        <w:tc>
          <w:tcPr>
            <w:tcW w:w="679" w:type="pct"/>
            <w:tcBorders>
              <w:left w:val="dotted" w:sz="4" w:space="0" w:color="1F497D"/>
              <w:right w:val="dotted" w:sz="4" w:space="0" w:color="1F497D"/>
            </w:tcBorders>
            <w:shd w:val="clear" w:color="auto" w:fill="auto"/>
          </w:tcPr>
          <w:p w14:paraId="7CBA542E" w14:textId="77777777" w:rsidR="00AE7AC6" w:rsidRPr="00316C22" w:rsidRDefault="00AE7AC6" w:rsidP="00316C22">
            <w:pPr>
              <w:pStyle w:val="TableNormal1"/>
              <w:keepLines/>
              <w:rPr>
                <w:szCs w:val="20"/>
                <w:lang w:eastAsia="en-US"/>
              </w:rPr>
            </w:pPr>
            <w:r w:rsidRPr="00316C22">
              <w:rPr>
                <w:szCs w:val="20"/>
                <w:lang w:eastAsia="en-US"/>
              </w:rPr>
              <w:t>45.0</w:t>
            </w:r>
            <w:r w:rsidRPr="00316C22">
              <w:rPr>
                <w:szCs w:val="20"/>
                <w:vertAlign w:val="superscript"/>
                <w:lang w:eastAsia="en-US"/>
              </w:rPr>
              <w:t>(7)</w:t>
            </w:r>
            <w:r w:rsidRPr="00316C22">
              <w:rPr>
                <w:szCs w:val="20"/>
                <w:lang w:eastAsia="en-US"/>
              </w:rPr>
              <w:t xml:space="preserve"> </w:t>
            </w:r>
          </w:p>
        </w:tc>
        <w:tc>
          <w:tcPr>
            <w:tcW w:w="1405" w:type="pct"/>
            <w:tcBorders>
              <w:left w:val="dotted" w:sz="4" w:space="0" w:color="1F497D"/>
              <w:right w:val="dotted" w:sz="4" w:space="0" w:color="1F497D"/>
            </w:tcBorders>
            <w:shd w:val="clear" w:color="auto" w:fill="auto"/>
          </w:tcPr>
          <w:p w14:paraId="7CBA542F" w14:textId="77777777" w:rsidR="00AE7AC6" w:rsidRPr="00316C22" w:rsidRDefault="00AE7AC6" w:rsidP="00316C22">
            <w:pPr>
              <w:pStyle w:val="TableNormal1"/>
              <w:keepLines/>
              <w:rPr>
                <w:szCs w:val="20"/>
                <w:lang w:eastAsia="en-US"/>
              </w:rPr>
            </w:pPr>
            <w:r w:rsidRPr="00316C22">
              <w:rPr>
                <w:szCs w:val="20"/>
                <w:lang w:eastAsia="en-US"/>
              </w:rPr>
              <w:t>45.0</w:t>
            </w:r>
            <w:r w:rsidRPr="00316C22">
              <w:rPr>
                <w:szCs w:val="20"/>
                <w:vertAlign w:val="superscript"/>
                <w:lang w:eastAsia="en-US"/>
              </w:rPr>
              <w:t>(7)</w:t>
            </w:r>
          </w:p>
        </w:tc>
        <w:tc>
          <w:tcPr>
            <w:tcW w:w="907" w:type="pct"/>
            <w:tcBorders>
              <w:left w:val="dotted" w:sz="4" w:space="0" w:color="1F497D"/>
              <w:right w:val="dotted" w:sz="4" w:space="0" w:color="1F497D"/>
            </w:tcBorders>
            <w:shd w:val="clear" w:color="auto" w:fill="auto"/>
          </w:tcPr>
          <w:p w14:paraId="7CBA5430" w14:textId="77777777" w:rsidR="00AE7AC6" w:rsidRPr="00316C22" w:rsidRDefault="00AE7AC6" w:rsidP="00316C22">
            <w:pPr>
              <w:pStyle w:val="TableNormal1"/>
              <w:keepLines/>
              <w:rPr>
                <w:szCs w:val="20"/>
                <w:lang w:eastAsia="en-US"/>
              </w:rPr>
            </w:pPr>
            <w:r w:rsidRPr="00316C22">
              <w:rPr>
                <w:szCs w:val="20"/>
                <w:lang w:eastAsia="en-US"/>
              </w:rPr>
              <w:t>45.0</w:t>
            </w:r>
            <w:r w:rsidRPr="00316C22">
              <w:rPr>
                <w:szCs w:val="20"/>
                <w:vertAlign w:val="superscript"/>
                <w:lang w:eastAsia="en-US"/>
              </w:rPr>
              <w:t>(7)</w:t>
            </w:r>
          </w:p>
        </w:tc>
        <w:tc>
          <w:tcPr>
            <w:tcW w:w="724" w:type="pct"/>
            <w:tcBorders>
              <w:left w:val="dotted" w:sz="4" w:space="0" w:color="1F497D"/>
              <w:right w:val="dotted" w:sz="4" w:space="0" w:color="1F497D"/>
            </w:tcBorders>
            <w:shd w:val="clear" w:color="auto" w:fill="auto"/>
          </w:tcPr>
          <w:p w14:paraId="7CBA5431" w14:textId="77777777" w:rsidR="00AE7AC6" w:rsidRPr="00316C22" w:rsidRDefault="00AE7AC6" w:rsidP="00316C22">
            <w:pPr>
              <w:pStyle w:val="TableNormal1"/>
              <w:keepLines/>
              <w:rPr>
                <w:szCs w:val="20"/>
                <w:lang w:eastAsia="en-US"/>
              </w:rPr>
            </w:pPr>
            <w:r w:rsidRPr="00316C22">
              <w:rPr>
                <w:szCs w:val="20"/>
                <w:lang w:eastAsia="en-US"/>
              </w:rPr>
              <w:t>45.0</w:t>
            </w:r>
            <w:r w:rsidRPr="00316C22">
              <w:rPr>
                <w:szCs w:val="20"/>
                <w:vertAlign w:val="superscript"/>
                <w:lang w:eastAsia="en-US"/>
              </w:rPr>
              <w:t>(7)</w:t>
            </w:r>
          </w:p>
        </w:tc>
        <w:tc>
          <w:tcPr>
            <w:tcW w:w="422" w:type="pct"/>
            <w:tcBorders>
              <w:left w:val="dotted" w:sz="4" w:space="0" w:color="1F497D"/>
            </w:tcBorders>
            <w:shd w:val="clear" w:color="auto" w:fill="auto"/>
          </w:tcPr>
          <w:p w14:paraId="7CBA5432" w14:textId="77777777" w:rsidR="00AE7AC6" w:rsidRPr="00316C22" w:rsidRDefault="00AE7AC6" w:rsidP="00316C22">
            <w:pPr>
              <w:pStyle w:val="TableNormal1"/>
              <w:keepLines/>
              <w:rPr>
                <w:szCs w:val="20"/>
                <w:lang w:eastAsia="en-US"/>
              </w:rPr>
            </w:pPr>
            <w:r w:rsidRPr="00316C22">
              <w:rPr>
                <w:szCs w:val="20"/>
                <w:lang w:eastAsia="en-US"/>
              </w:rPr>
              <w:t>45.0</w:t>
            </w:r>
            <w:r w:rsidRPr="00316C22">
              <w:rPr>
                <w:szCs w:val="20"/>
                <w:vertAlign w:val="superscript"/>
                <w:lang w:eastAsia="en-US"/>
              </w:rPr>
              <w:t>(7)</w:t>
            </w:r>
          </w:p>
        </w:tc>
      </w:tr>
      <w:tr w:rsidR="00AE7AC6" w:rsidRPr="00316C22" w14:paraId="7CBA543A" w14:textId="77777777" w:rsidTr="00316C22">
        <w:tc>
          <w:tcPr>
            <w:tcW w:w="863" w:type="pct"/>
            <w:tcBorders>
              <w:top w:val="nil"/>
              <w:left w:val="nil"/>
              <w:bottom w:val="nil"/>
              <w:right w:val="dotted" w:sz="4" w:space="0" w:color="1F497D"/>
              <w:tl2br w:val="nil"/>
              <w:tr2bl w:val="nil"/>
            </w:tcBorders>
            <w:shd w:val="clear" w:color="auto" w:fill="F1F5F9"/>
          </w:tcPr>
          <w:p w14:paraId="7CBA5434" w14:textId="77777777" w:rsidR="00AE7AC6" w:rsidRPr="00316C22" w:rsidRDefault="00AE7AC6" w:rsidP="00316C22">
            <w:pPr>
              <w:pStyle w:val="TableNormal1"/>
              <w:keepLines/>
              <w:rPr>
                <w:bCs/>
                <w:szCs w:val="20"/>
                <w:lang w:eastAsia="en-US"/>
              </w:rPr>
            </w:pPr>
            <w:r w:rsidRPr="00316C22">
              <w:rPr>
                <w:bCs/>
                <w:szCs w:val="20"/>
                <w:lang w:eastAsia="en-US"/>
              </w:rPr>
              <w:t>Yard, Rear (m)</w:t>
            </w:r>
          </w:p>
        </w:tc>
        <w:tc>
          <w:tcPr>
            <w:tcW w:w="679" w:type="pct"/>
            <w:tcBorders>
              <w:top w:val="nil"/>
              <w:left w:val="dotted" w:sz="4" w:space="0" w:color="1F497D"/>
              <w:bottom w:val="nil"/>
              <w:right w:val="dotted" w:sz="4" w:space="0" w:color="1F497D"/>
              <w:tl2br w:val="nil"/>
              <w:tr2bl w:val="nil"/>
            </w:tcBorders>
            <w:shd w:val="clear" w:color="auto" w:fill="F1F5F9"/>
          </w:tcPr>
          <w:p w14:paraId="7CBA5435" w14:textId="77777777" w:rsidR="00AE7AC6" w:rsidRPr="00316C22" w:rsidRDefault="00AE7AC6" w:rsidP="00316C22">
            <w:pPr>
              <w:pStyle w:val="TableNormal1"/>
              <w:keepLines/>
              <w:rPr>
                <w:szCs w:val="20"/>
                <w:lang w:eastAsia="en-US"/>
              </w:rPr>
            </w:pPr>
            <w:r w:rsidRPr="00316C22">
              <w:rPr>
                <w:szCs w:val="20"/>
                <w:lang w:eastAsia="en-US"/>
              </w:rPr>
              <w:t>15.0</w:t>
            </w:r>
          </w:p>
        </w:tc>
        <w:tc>
          <w:tcPr>
            <w:tcW w:w="1405" w:type="pct"/>
            <w:tcBorders>
              <w:top w:val="nil"/>
              <w:left w:val="dotted" w:sz="4" w:space="0" w:color="1F497D"/>
              <w:bottom w:val="nil"/>
              <w:right w:val="dotted" w:sz="4" w:space="0" w:color="1F497D"/>
              <w:tl2br w:val="nil"/>
              <w:tr2bl w:val="nil"/>
            </w:tcBorders>
            <w:shd w:val="clear" w:color="auto" w:fill="F1F5F9"/>
          </w:tcPr>
          <w:p w14:paraId="7CBA5436" w14:textId="77777777" w:rsidR="00AE7AC6" w:rsidRPr="00316C22" w:rsidRDefault="00AE7AC6" w:rsidP="00316C22">
            <w:pPr>
              <w:pStyle w:val="TableNormal1"/>
              <w:keepLines/>
              <w:rPr>
                <w:szCs w:val="20"/>
                <w:lang w:eastAsia="en-US"/>
              </w:rPr>
            </w:pPr>
            <w:r w:rsidRPr="00316C22">
              <w:rPr>
                <w:szCs w:val="20"/>
                <w:lang w:eastAsia="en-US"/>
              </w:rPr>
              <w:t>15.0</w:t>
            </w:r>
          </w:p>
        </w:tc>
        <w:tc>
          <w:tcPr>
            <w:tcW w:w="907" w:type="pct"/>
            <w:tcBorders>
              <w:top w:val="nil"/>
              <w:left w:val="dotted" w:sz="4" w:space="0" w:color="1F497D"/>
              <w:bottom w:val="nil"/>
              <w:right w:val="dotted" w:sz="4" w:space="0" w:color="1F497D"/>
              <w:tl2br w:val="nil"/>
              <w:tr2bl w:val="nil"/>
            </w:tcBorders>
            <w:shd w:val="clear" w:color="auto" w:fill="F1F5F9"/>
          </w:tcPr>
          <w:p w14:paraId="7CBA5437" w14:textId="77777777" w:rsidR="00AE7AC6" w:rsidRPr="00316C22" w:rsidRDefault="00AE7AC6" w:rsidP="00316C22">
            <w:pPr>
              <w:pStyle w:val="TableNormal1"/>
              <w:keepLines/>
              <w:rPr>
                <w:szCs w:val="20"/>
                <w:lang w:eastAsia="en-US"/>
              </w:rPr>
            </w:pPr>
            <w:r w:rsidRPr="00316C22">
              <w:rPr>
                <w:szCs w:val="20"/>
                <w:lang w:eastAsia="en-US"/>
              </w:rPr>
              <w:t>15.0</w:t>
            </w:r>
          </w:p>
        </w:tc>
        <w:tc>
          <w:tcPr>
            <w:tcW w:w="724" w:type="pct"/>
            <w:tcBorders>
              <w:top w:val="nil"/>
              <w:left w:val="dotted" w:sz="4" w:space="0" w:color="1F497D"/>
              <w:bottom w:val="nil"/>
              <w:right w:val="dotted" w:sz="4" w:space="0" w:color="1F497D"/>
              <w:tl2br w:val="nil"/>
              <w:tr2bl w:val="nil"/>
            </w:tcBorders>
            <w:shd w:val="clear" w:color="auto" w:fill="F1F5F9"/>
          </w:tcPr>
          <w:p w14:paraId="7CBA5438" w14:textId="77777777" w:rsidR="00AE7AC6" w:rsidRPr="00316C22" w:rsidRDefault="00AE7AC6" w:rsidP="00316C22">
            <w:pPr>
              <w:pStyle w:val="TableNormal1"/>
              <w:keepLines/>
              <w:rPr>
                <w:szCs w:val="20"/>
                <w:lang w:eastAsia="en-US"/>
              </w:rPr>
            </w:pPr>
            <w:r w:rsidRPr="00316C22">
              <w:rPr>
                <w:szCs w:val="20"/>
                <w:lang w:eastAsia="en-US"/>
              </w:rPr>
              <w:t>15.0</w:t>
            </w:r>
          </w:p>
        </w:tc>
        <w:tc>
          <w:tcPr>
            <w:tcW w:w="422" w:type="pct"/>
            <w:tcBorders>
              <w:top w:val="nil"/>
              <w:left w:val="dotted" w:sz="4" w:space="0" w:color="1F497D"/>
              <w:bottom w:val="nil"/>
              <w:right w:val="nil"/>
              <w:tl2br w:val="nil"/>
              <w:tr2bl w:val="nil"/>
            </w:tcBorders>
            <w:shd w:val="clear" w:color="auto" w:fill="F1F5F9"/>
          </w:tcPr>
          <w:p w14:paraId="7CBA5439" w14:textId="77777777" w:rsidR="00AE7AC6" w:rsidRPr="00316C22" w:rsidRDefault="00AE7AC6" w:rsidP="00316C22">
            <w:pPr>
              <w:pStyle w:val="TableNormal1"/>
              <w:keepLines/>
              <w:rPr>
                <w:szCs w:val="20"/>
                <w:lang w:eastAsia="en-US"/>
              </w:rPr>
            </w:pPr>
            <w:r w:rsidRPr="00316C22">
              <w:rPr>
                <w:szCs w:val="20"/>
                <w:lang w:eastAsia="en-US"/>
              </w:rPr>
              <w:t>15.0</w:t>
            </w:r>
          </w:p>
        </w:tc>
      </w:tr>
      <w:tr w:rsidR="00AE7AC6" w:rsidRPr="00316C22" w14:paraId="7CBA5441" w14:textId="77777777" w:rsidTr="00316C22">
        <w:tc>
          <w:tcPr>
            <w:tcW w:w="863" w:type="pct"/>
            <w:tcBorders>
              <w:right w:val="dotted" w:sz="4" w:space="0" w:color="1F497D"/>
            </w:tcBorders>
            <w:shd w:val="clear" w:color="auto" w:fill="auto"/>
          </w:tcPr>
          <w:p w14:paraId="7CBA543B" w14:textId="77777777" w:rsidR="00AE7AC6" w:rsidRPr="00316C22" w:rsidRDefault="00AE7AC6" w:rsidP="00316C22">
            <w:pPr>
              <w:pStyle w:val="TableNormal1"/>
              <w:keepLines/>
              <w:rPr>
                <w:bCs/>
                <w:szCs w:val="20"/>
                <w:lang w:eastAsia="en-US"/>
              </w:rPr>
            </w:pPr>
            <w:r w:rsidRPr="00316C22">
              <w:rPr>
                <w:bCs/>
                <w:szCs w:val="20"/>
                <w:lang w:eastAsia="en-US"/>
              </w:rPr>
              <w:t>Yard, Side (m)</w:t>
            </w:r>
          </w:p>
        </w:tc>
        <w:tc>
          <w:tcPr>
            <w:tcW w:w="679" w:type="pct"/>
            <w:tcBorders>
              <w:left w:val="dotted" w:sz="4" w:space="0" w:color="1F497D"/>
              <w:right w:val="dotted" w:sz="4" w:space="0" w:color="1F497D"/>
            </w:tcBorders>
            <w:shd w:val="clear" w:color="auto" w:fill="auto"/>
          </w:tcPr>
          <w:p w14:paraId="7CBA543C" w14:textId="77777777" w:rsidR="00AE7AC6" w:rsidRPr="00316C22" w:rsidRDefault="00AE7AC6" w:rsidP="00316C22">
            <w:pPr>
              <w:pStyle w:val="TableNormal1"/>
              <w:keepLines/>
              <w:rPr>
                <w:szCs w:val="20"/>
                <w:vertAlign w:val="superscript"/>
                <w:lang w:eastAsia="en-US"/>
              </w:rPr>
            </w:pPr>
            <w:r w:rsidRPr="00316C22">
              <w:rPr>
                <w:szCs w:val="20"/>
                <w:lang w:eastAsia="en-US"/>
              </w:rPr>
              <w:t>15.0</w:t>
            </w:r>
            <w:r w:rsidRPr="00316C22">
              <w:rPr>
                <w:szCs w:val="20"/>
                <w:vertAlign w:val="superscript"/>
                <w:lang w:eastAsia="en-US"/>
              </w:rPr>
              <w:t>(7)</w:t>
            </w:r>
          </w:p>
        </w:tc>
        <w:tc>
          <w:tcPr>
            <w:tcW w:w="1405" w:type="pct"/>
            <w:tcBorders>
              <w:left w:val="dotted" w:sz="4" w:space="0" w:color="1F497D"/>
              <w:right w:val="dotted" w:sz="4" w:space="0" w:color="1F497D"/>
            </w:tcBorders>
            <w:shd w:val="clear" w:color="auto" w:fill="auto"/>
          </w:tcPr>
          <w:p w14:paraId="7CBA543D" w14:textId="77777777" w:rsidR="00AE7AC6" w:rsidRPr="00316C22" w:rsidRDefault="00AE7AC6" w:rsidP="00316C22">
            <w:pPr>
              <w:pStyle w:val="TableNormal1"/>
              <w:keepLines/>
              <w:rPr>
                <w:szCs w:val="20"/>
                <w:lang w:eastAsia="en-US"/>
              </w:rPr>
            </w:pPr>
            <w:r w:rsidRPr="00316C22">
              <w:rPr>
                <w:szCs w:val="20"/>
                <w:lang w:eastAsia="en-US"/>
              </w:rPr>
              <w:t>15.0</w:t>
            </w:r>
            <w:r w:rsidRPr="00316C22">
              <w:rPr>
                <w:szCs w:val="20"/>
                <w:vertAlign w:val="superscript"/>
                <w:lang w:eastAsia="en-US"/>
              </w:rPr>
              <w:t>(7)</w:t>
            </w:r>
          </w:p>
        </w:tc>
        <w:tc>
          <w:tcPr>
            <w:tcW w:w="907" w:type="pct"/>
            <w:tcBorders>
              <w:left w:val="dotted" w:sz="4" w:space="0" w:color="1F497D"/>
              <w:right w:val="dotted" w:sz="4" w:space="0" w:color="1F497D"/>
            </w:tcBorders>
            <w:shd w:val="clear" w:color="auto" w:fill="auto"/>
          </w:tcPr>
          <w:p w14:paraId="7CBA543E" w14:textId="77777777" w:rsidR="00AE7AC6" w:rsidRPr="00316C22" w:rsidRDefault="00AE7AC6" w:rsidP="00316C22">
            <w:pPr>
              <w:pStyle w:val="TableNormal1"/>
              <w:keepLines/>
              <w:rPr>
                <w:szCs w:val="20"/>
                <w:lang w:eastAsia="en-US"/>
              </w:rPr>
            </w:pPr>
            <w:r w:rsidRPr="00316C22">
              <w:rPr>
                <w:szCs w:val="20"/>
                <w:lang w:eastAsia="en-US"/>
              </w:rPr>
              <w:t>15.0</w:t>
            </w:r>
            <w:r w:rsidRPr="00316C22">
              <w:rPr>
                <w:szCs w:val="20"/>
                <w:vertAlign w:val="superscript"/>
                <w:lang w:eastAsia="en-US"/>
              </w:rPr>
              <w:t>(7)</w:t>
            </w:r>
          </w:p>
        </w:tc>
        <w:tc>
          <w:tcPr>
            <w:tcW w:w="724" w:type="pct"/>
            <w:tcBorders>
              <w:left w:val="dotted" w:sz="4" w:space="0" w:color="1F497D"/>
              <w:right w:val="dotted" w:sz="4" w:space="0" w:color="1F497D"/>
            </w:tcBorders>
            <w:shd w:val="clear" w:color="auto" w:fill="auto"/>
          </w:tcPr>
          <w:p w14:paraId="7CBA543F" w14:textId="77777777" w:rsidR="00AE7AC6" w:rsidRPr="00316C22" w:rsidRDefault="00AE7AC6" w:rsidP="00316C22">
            <w:pPr>
              <w:pStyle w:val="TableNormal1"/>
              <w:keepLines/>
              <w:rPr>
                <w:szCs w:val="20"/>
                <w:lang w:eastAsia="en-US"/>
              </w:rPr>
            </w:pPr>
            <w:r w:rsidRPr="00316C22">
              <w:rPr>
                <w:szCs w:val="20"/>
                <w:lang w:eastAsia="en-US"/>
              </w:rPr>
              <w:t>15.0</w:t>
            </w:r>
            <w:r w:rsidRPr="00316C22">
              <w:rPr>
                <w:szCs w:val="20"/>
                <w:vertAlign w:val="superscript"/>
                <w:lang w:eastAsia="en-US"/>
              </w:rPr>
              <w:t>(7)</w:t>
            </w:r>
          </w:p>
        </w:tc>
        <w:tc>
          <w:tcPr>
            <w:tcW w:w="422" w:type="pct"/>
            <w:tcBorders>
              <w:left w:val="dotted" w:sz="4" w:space="0" w:color="1F497D"/>
            </w:tcBorders>
            <w:shd w:val="clear" w:color="auto" w:fill="auto"/>
          </w:tcPr>
          <w:p w14:paraId="7CBA5440" w14:textId="77777777" w:rsidR="00AE7AC6" w:rsidRPr="00316C22" w:rsidRDefault="00AE7AC6" w:rsidP="00316C22">
            <w:pPr>
              <w:pStyle w:val="TableNormal1"/>
              <w:keepLines/>
              <w:rPr>
                <w:szCs w:val="20"/>
                <w:lang w:eastAsia="en-US"/>
              </w:rPr>
            </w:pPr>
            <w:r w:rsidRPr="00316C22">
              <w:rPr>
                <w:szCs w:val="20"/>
                <w:lang w:eastAsia="en-US"/>
              </w:rPr>
              <w:t>15.0</w:t>
            </w:r>
            <w:r w:rsidRPr="00316C22">
              <w:rPr>
                <w:szCs w:val="20"/>
                <w:vertAlign w:val="superscript"/>
                <w:lang w:eastAsia="en-US"/>
              </w:rPr>
              <w:t>(7)</w:t>
            </w:r>
          </w:p>
        </w:tc>
      </w:tr>
    </w:tbl>
    <w:p w14:paraId="7CBA5442" w14:textId="77777777" w:rsidR="00AE7AC6" w:rsidRPr="00AE7AC6" w:rsidRDefault="00AE7AC6" w:rsidP="00AE7AC6">
      <w:pPr>
        <w:numPr>
          <w:ilvl w:val="0"/>
          <w:numId w:val="25"/>
        </w:numPr>
        <w:spacing w:after="0"/>
        <w:rPr>
          <w:vertAlign w:val="superscript"/>
          <w:lang w:eastAsia="en-US"/>
        </w:rPr>
      </w:pPr>
      <w:r w:rsidRPr="00AE7AC6">
        <w:rPr>
          <w:sz w:val="16"/>
          <w:szCs w:val="16"/>
          <w:lang w:eastAsia="en-US"/>
        </w:rPr>
        <w:t>Or equivalent, which shall mean 64 ha or such lesser amount as remains in an agricultural holding because of the registration of road widening, road right-of-way or railway plans or pipeline development, or natural features such as streams or bodies of water, or as a result of subdivision, as permitted herein.</w:t>
      </w:r>
    </w:p>
    <w:p w14:paraId="7CBA5443" w14:textId="77777777" w:rsidR="00AE7AC6" w:rsidRPr="00AE7AC6" w:rsidRDefault="00AE7AC6" w:rsidP="00AE7AC6">
      <w:pPr>
        <w:numPr>
          <w:ilvl w:val="0"/>
          <w:numId w:val="25"/>
        </w:numPr>
        <w:spacing w:after="0"/>
        <w:rPr>
          <w:vertAlign w:val="superscript"/>
          <w:lang w:eastAsia="en-US"/>
        </w:rPr>
      </w:pPr>
      <w:r w:rsidRPr="00AE7AC6">
        <w:rPr>
          <w:sz w:val="16"/>
          <w:szCs w:val="16"/>
          <w:lang w:eastAsia="en-US"/>
        </w:rPr>
        <w:t>Any agricultural holding which does not conform to the minimum site area requirement shall be deemed conforming with regard to site area, provided that a registered title for the site existed in the Land Titles Office prior to the coming into force of this bylaw.</w:t>
      </w:r>
    </w:p>
    <w:p w14:paraId="7CBA5444" w14:textId="77777777" w:rsidR="00AE7AC6" w:rsidRPr="00AE7AC6" w:rsidRDefault="00AE7AC6" w:rsidP="00AE7AC6">
      <w:pPr>
        <w:numPr>
          <w:ilvl w:val="0"/>
          <w:numId w:val="25"/>
        </w:numPr>
        <w:spacing w:after="0"/>
        <w:rPr>
          <w:vertAlign w:val="superscript"/>
          <w:lang w:eastAsia="en-US"/>
        </w:rPr>
      </w:pPr>
      <w:r w:rsidRPr="00AE7AC6">
        <w:rPr>
          <w:sz w:val="16"/>
          <w:szCs w:val="16"/>
          <w:lang w:eastAsia="en-US"/>
        </w:rPr>
        <w:t xml:space="preserve">A site with an area less than that required under (1) may be subdivided for agricultural purposes on the basis of a recommendation of Council.  </w:t>
      </w:r>
    </w:p>
    <w:p w14:paraId="7CBA5445" w14:textId="3942B643" w:rsidR="00AE7AC6" w:rsidRPr="002E425D" w:rsidRDefault="002E425D" w:rsidP="00AE7AC6">
      <w:pPr>
        <w:spacing w:after="0"/>
        <w:ind w:left="720"/>
        <w:rPr>
          <w:strike/>
          <w:sz w:val="16"/>
          <w:szCs w:val="16"/>
          <w:lang w:eastAsia="en-US"/>
        </w:rPr>
      </w:pPr>
      <w:r w:rsidRPr="002E425D">
        <w:rPr>
          <w:b/>
          <w:sz w:val="16"/>
          <w:szCs w:val="16"/>
        </w:rPr>
        <w:t>Development of a residence on such sites shall be permitted:</w:t>
      </w:r>
      <w:r w:rsidRPr="002E425D">
        <w:rPr>
          <w:strike/>
          <w:sz w:val="16"/>
          <w:szCs w:val="16"/>
          <w:lang w:eastAsia="en-US"/>
        </w:rPr>
        <w:t xml:space="preserve"> </w:t>
      </w:r>
      <w:r w:rsidR="00AE7AC6" w:rsidRPr="002E425D">
        <w:rPr>
          <w:strike/>
          <w:sz w:val="16"/>
          <w:szCs w:val="16"/>
          <w:lang w:eastAsia="en-US"/>
        </w:rPr>
        <w:t>Development of a country residence on such sites shall be permitted:</w:t>
      </w:r>
      <w:r>
        <w:rPr>
          <w:strike/>
          <w:sz w:val="16"/>
          <w:szCs w:val="16"/>
          <w:lang w:eastAsia="en-US"/>
        </w:rPr>
        <w:t xml:space="preserve"> </w:t>
      </w:r>
      <w:r w:rsidRPr="002E425D">
        <w:rPr>
          <w:b/>
          <w:sz w:val="16"/>
          <w:szCs w:val="16"/>
          <w:lang w:eastAsia="en-US"/>
        </w:rPr>
        <w:t>(</w:t>
      </w:r>
      <w:proofErr w:type="spellStart"/>
      <w:r w:rsidRPr="002E425D">
        <w:rPr>
          <w:b/>
          <w:sz w:val="16"/>
          <w:szCs w:val="16"/>
          <w:lang w:eastAsia="en-US"/>
        </w:rPr>
        <w:t>Byalw</w:t>
      </w:r>
      <w:proofErr w:type="spellEnd"/>
      <w:r w:rsidRPr="002E425D">
        <w:rPr>
          <w:b/>
          <w:sz w:val="16"/>
          <w:szCs w:val="16"/>
          <w:lang w:eastAsia="en-US"/>
        </w:rPr>
        <w:t xml:space="preserve"> 02-2016)</w:t>
      </w:r>
    </w:p>
    <w:p w14:paraId="7CBA5446" w14:textId="77777777" w:rsidR="00AE7AC6" w:rsidRPr="00AE7AC6" w:rsidRDefault="00AE7AC6" w:rsidP="00AE7AC6">
      <w:pPr>
        <w:numPr>
          <w:ilvl w:val="1"/>
          <w:numId w:val="24"/>
        </w:numPr>
        <w:spacing w:after="0"/>
        <w:ind w:left="900" w:hanging="180"/>
        <w:rPr>
          <w:vertAlign w:val="superscript"/>
          <w:lang w:eastAsia="en-US"/>
        </w:rPr>
      </w:pPr>
      <w:r w:rsidRPr="00AE7AC6">
        <w:rPr>
          <w:sz w:val="16"/>
          <w:szCs w:val="16"/>
          <w:lang w:eastAsia="en-US"/>
        </w:rPr>
        <w:t>If the site is part of a farm land holding of one quarter section or equivalent or</w:t>
      </w:r>
    </w:p>
    <w:p w14:paraId="7CBA5447" w14:textId="77777777" w:rsidR="00AE7AC6" w:rsidRPr="00AE7AC6" w:rsidRDefault="00AE7AC6" w:rsidP="00AE7AC6">
      <w:pPr>
        <w:numPr>
          <w:ilvl w:val="1"/>
          <w:numId w:val="24"/>
        </w:numPr>
        <w:spacing w:after="0"/>
        <w:ind w:left="900" w:hanging="180"/>
        <w:rPr>
          <w:vertAlign w:val="superscript"/>
          <w:lang w:eastAsia="en-US"/>
        </w:rPr>
      </w:pPr>
      <w:r w:rsidRPr="00AE7AC6">
        <w:rPr>
          <w:sz w:val="16"/>
          <w:szCs w:val="16"/>
          <w:lang w:eastAsia="en-US"/>
        </w:rPr>
        <w:t>If the site is determined to be a farmstead site as defined in this bylaw</w:t>
      </w:r>
    </w:p>
    <w:p w14:paraId="7CBA5448" w14:textId="77777777" w:rsidR="00AE7AC6" w:rsidRPr="00AE7AC6" w:rsidRDefault="00AE7AC6" w:rsidP="00AE7AC6">
      <w:pPr>
        <w:numPr>
          <w:ilvl w:val="1"/>
          <w:numId w:val="24"/>
        </w:numPr>
        <w:spacing w:after="0"/>
        <w:ind w:left="900" w:hanging="180"/>
        <w:rPr>
          <w:vertAlign w:val="superscript"/>
          <w:lang w:eastAsia="en-US"/>
        </w:rPr>
      </w:pPr>
      <w:r w:rsidRPr="00AE7AC6">
        <w:rPr>
          <w:sz w:val="16"/>
          <w:szCs w:val="16"/>
          <w:lang w:eastAsia="en-US"/>
        </w:rPr>
        <w:t>If the site meets all other requirements of this bylaw</w:t>
      </w:r>
    </w:p>
    <w:p w14:paraId="7CBA5449" w14:textId="77777777" w:rsidR="00AE7AC6" w:rsidRPr="00AE7AC6" w:rsidRDefault="00AE7AC6" w:rsidP="00AE7AC6">
      <w:pPr>
        <w:numPr>
          <w:ilvl w:val="0"/>
          <w:numId w:val="25"/>
        </w:numPr>
        <w:spacing w:after="0"/>
        <w:rPr>
          <w:vertAlign w:val="superscript"/>
          <w:lang w:eastAsia="en-US"/>
        </w:rPr>
      </w:pPr>
      <w:r w:rsidRPr="00AE7AC6">
        <w:rPr>
          <w:sz w:val="16"/>
          <w:szCs w:val="16"/>
          <w:lang w:eastAsia="en-US"/>
        </w:rPr>
        <w:t>A person not meeting the minimum agricultural area requirement of 64 ha or equivalent in the municipality, but who owns land in an adjoining Rural Municipality, shall qualify to meet the minimum area requirements of this bylaw, for development purposes only, provided that the following conditions are met:</w:t>
      </w:r>
    </w:p>
    <w:p w14:paraId="7CBA544A" w14:textId="77777777" w:rsidR="00AE7AC6" w:rsidRPr="00AE7AC6" w:rsidRDefault="00AE7AC6" w:rsidP="00AE7AC6">
      <w:pPr>
        <w:numPr>
          <w:ilvl w:val="1"/>
          <w:numId w:val="24"/>
        </w:numPr>
        <w:spacing w:after="0"/>
        <w:ind w:left="900" w:hanging="180"/>
        <w:rPr>
          <w:vertAlign w:val="superscript"/>
          <w:lang w:eastAsia="en-US"/>
        </w:rPr>
      </w:pPr>
      <w:r w:rsidRPr="00AE7AC6">
        <w:rPr>
          <w:sz w:val="16"/>
          <w:szCs w:val="16"/>
          <w:lang w:eastAsia="en-US"/>
        </w:rPr>
        <w:t>The person is a farmer</w:t>
      </w:r>
    </w:p>
    <w:p w14:paraId="7CBA544B" w14:textId="77777777" w:rsidR="00AE7AC6" w:rsidRPr="00AE7AC6" w:rsidRDefault="00AE7AC6" w:rsidP="00AE7AC6">
      <w:pPr>
        <w:numPr>
          <w:ilvl w:val="1"/>
          <w:numId w:val="24"/>
        </w:numPr>
        <w:spacing w:after="0"/>
        <w:ind w:left="900" w:hanging="180"/>
        <w:rPr>
          <w:vertAlign w:val="superscript"/>
          <w:lang w:eastAsia="en-US"/>
        </w:rPr>
      </w:pPr>
      <w:r w:rsidRPr="00AE7AC6">
        <w:rPr>
          <w:sz w:val="16"/>
          <w:szCs w:val="16"/>
          <w:lang w:eastAsia="en-US"/>
        </w:rPr>
        <w:t>The person is engaged in a principal agricultural use of land</w:t>
      </w:r>
    </w:p>
    <w:p w14:paraId="7CBA544C" w14:textId="77777777" w:rsidR="00AE7AC6" w:rsidRPr="00AE7AC6" w:rsidRDefault="00AE7AC6" w:rsidP="00AE7AC6">
      <w:pPr>
        <w:numPr>
          <w:ilvl w:val="1"/>
          <w:numId w:val="24"/>
        </w:numPr>
        <w:spacing w:after="0"/>
        <w:ind w:left="900" w:hanging="180"/>
        <w:rPr>
          <w:vertAlign w:val="superscript"/>
          <w:lang w:eastAsia="en-US"/>
        </w:rPr>
      </w:pPr>
      <w:r w:rsidRPr="00AE7AC6">
        <w:rPr>
          <w:sz w:val="16"/>
          <w:szCs w:val="16"/>
          <w:lang w:eastAsia="en-US"/>
        </w:rPr>
        <w:t>The total farm land holding of this person within both RM’s is a minimum  of 64 ha or equivalent</w:t>
      </w:r>
    </w:p>
    <w:p w14:paraId="7CBA544D" w14:textId="77777777" w:rsidR="00AE7AC6" w:rsidRPr="00AE7AC6" w:rsidRDefault="00AE7AC6" w:rsidP="00AE7AC6">
      <w:pPr>
        <w:numPr>
          <w:ilvl w:val="0"/>
          <w:numId w:val="25"/>
        </w:numPr>
        <w:spacing w:after="0"/>
        <w:rPr>
          <w:vertAlign w:val="superscript"/>
          <w:lang w:eastAsia="en-US"/>
        </w:rPr>
      </w:pPr>
      <w:r w:rsidRPr="00AE7AC6">
        <w:rPr>
          <w:sz w:val="16"/>
          <w:szCs w:val="16"/>
          <w:lang w:eastAsia="en-US"/>
        </w:rPr>
        <w:t>Provided the proposed parcels and the remainder of the parcel being subdivided is adjacent or has frontage on a registered developed road, including road to be developed under a servicing agreement</w:t>
      </w:r>
    </w:p>
    <w:p w14:paraId="7CBA544E" w14:textId="64C6C7C1" w:rsidR="00AE7AC6" w:rsidRPr="00AE7AC6" w:rsidRDefault="00AE7AC6" w:rsidP="00E91CC7">
      <w:pPr>
        <w:numPr>
          <w:ilvl w:val="0"/>
          <w:numId w:val="25"/>
        </w:numPr>
        <w:spacing w:after="0"/>
        <w:rPr>
          <w:vertAlign w:val="superscript"/>
          <w:lang w:eastAsia="en-US"/>
        </w:rPr>
      </w:pPr>
      <w:r w:rsidRPr="00AE7AC6">
        <w:rPr>
          <w:sz w:val="16"/>
          <w:szCs w:val="16"/>
          <w:lang w:eastAsia="en-US"/>
        </w:rPr>
        <w:t>Any site which does not conform to the minimum and/or maximum site area requirement, but existed in the Land Titles Registry prior to the coming into force of this bylaw shall be deemed conforming with regard to site area.</w:t>
      </w:r>
      <w:r w:rsidR="00832055">
        <w:rPr>
          <w:sz w:val="16"/>
          <w:szCs w:val="16"/>
          <w:lang w:eastAsia="en-US"/>
        </w:rPr>
        <w:t xml:space="preserve">  Sites larger than </w:t>
      </w:r>
      <w:r w:rsidR="00832055">
        <w:rPr>
          <w:sz w:val="16"/>
          <w:szCs w:val="16"/>
          <w:lang w:eastAsia="en-US"/>
        </w:rPr>
        <w:lastRenderedPageBreak/>
        <w:t>4.0 ha may be allowed by Council as determined where the site is cut off by railways, roads, watercourses</w:t>
      </w:r>
      <w:r w:rsidR="00E91CC7">
        <w:rPr>
          <w:sz w:val="16"/>
          <w:szCs w:val="16"/>
          <w:lang w:eastAsia="en-US"/>
        </w:rPr>
        <w:t>,</w:t>
      </w:r>
      <w:r w:rsidR="00E91CC7" w:rsidRPr="00E91CC7">
        <w:t xml:space="preserve"> </w:t>
      </w:r>
      <w:r w:rsidR="00E91CC7" w:rsidRPr="00E91CC7">
        <w:rPr>
          <w:sz w:val="16"/>
          <w:szCs w:val="16"/>
          <w:lang w:eastAsia="en-US"/>
        </w:rPr>
        <w:t>shelter belts, topographic constraints or other matters particular to the site</w:t>
      </w:r>
      <w:r w:rsidR="00E91CC7">
        <w:rPr>
          <w:sz w:val="16"/>
          <w:szCs w:val="16"/>
          <w:lang w:eastAsia="en-US"/>
        </w:rPr>
        <w:t>.</w:t>
      </w:r>
      <w:r w:rsidR="00832055">
        <w:rPr>
          <w:sz w:val="16"/>
          <w:szCs w:val="16"/>
          <w:lang w:eastAsia="en-US"/>
        </w:rPr>
        <w:t xml:space="preserve"> </w:t>
      </w:r>
      <w:proofErr w:type="gramStart"/>
      <w:r w:rsidR="00832055" w:rsidRPr="00E91CC7">
        <w:rPr>
          <w:strike/>
          <w:sz w:val="16"/>
          <w:szCs w:val="16"/>
          <w:lang w:eastAsia="en-US"/>
        </w:rPr>
        <w:t>and</w:t>
      </w:r>
      <w:proofErr w:type="gramEnd"/>
      <w:r w:rsidR="00832055" w:rsidRPr="00E91CC7">
        <w:rPr>
          <w:strike/>
          <w:sz w:val="16"/>
          <w:szCs w:val="16"/>
          <w:lang w:eastAsia="en-US"/>
        </w:rPr>
        <w:t xml:space="preserve"> other natural causes.</w:t>
      </w:r>
      <w:r w:rsidR="00E91CC7">
        <w:rPr>
          <w:strike/>
          <w:sz w:val="16"/>
          <w:szCs w:val="16"/>
          <w:lang w:eastAsia="en-US"/>
        </w:rPr>
        <w:t xml:space="preserve"> </w:t>
      </w:r>
      <w:r w:rsidR="00E91CC7">
        <w:rPr>
          <w:sz w:val="16"/>
          <w:szCs w:val="16"/>
          <w:lang w:eastAsia="en-US"/>
        </w:rPr>
        <w:t>(Bylaw 05-2016)</w:t>
      </w:r>
    </w:p>
    <w:p w14:paraId="7CBA544F" w14:textId="77777777" w:rsidR="00AE7AC6" w:rsidRPr="00AE7AC6" w:rsidRDefault="00AE7AC6" w:rsidP="00AE7AC6">
      <w:pPr>
        <w:numPr>
          <w:ilvl w:val="0"/>
          <w:numId w:val="25"/>
        </w:numPr>
        <w:spacing w:after="0"/>
        <w:rPr>
          <w:sz w:val="16"/>
          <w:szCs w:val="16"/>
          <w:lang w:eastAsia="en-US"/>
        </w:rPr>
      </w:pPr>
      <w:r w:rsidRPr="00AE7AC6">
        <w:rPr>
          <w:sz w:val="16"/>
          <w:szCs w:val="16"/>
          <w:lang w:eastAsia="en-US"/>
        </w:rPr>
        <w:t>Where a side yard abuts a municipal road allowance or provincial highway, the front yard requirements shall apply.</w:t>
      </w:r>
    </w:p>
    <w:p w14:paraId="7CBA5450" w14:textId="77777777" w:rsidR="00AE7AC6" w:rsidRPr="00AE7AC6" w:rsidRDefault="00AE7AC6" w:rsidP="00AE7AC6">
      <w:pPr>
        <w:spacing w:after="0"/>
        <w:ind w:left="720"/>
        <w:rPr>
          <w:sz w:val="16"/>
          <w:szCs w:val="16"/>
          <w:lang w:eastAsia="en-US"/>
        </w:rPr>
      </w:pPr>
    </w:p>
    <w:p w14:paraId="7CBA5451" w14:textId="77777777" w:rsidR="00AE7AC6" w:rsidRDefault="00AE7AC6" w:rsidP="00AE7AC6">
      <w:pPr>
        <w:pStyle w:val="Normalwfollowlist"/>
        <w:ind w:firstLine="720"/>
        <w:rPr>
          <w:lang w:eastAsia="en-US"/>
        </w:rPr>
      </w:pPr>
      <w:r>
        <w:rPr>
          <w:lang w:eastAsia="en-US"/>
        </w:rPr>
        <w:t>5.1.6</w:t>
      </w:r>
      <w:r>
        <w:rPr>
          <w:lang w:eastAsia="en-US"/>
        </w:rPr>
        <w:tab/>
      </w:r>
      <w:r w:rsidRPr="00AE7AC6">
        <w:rPr>
          <w:rStyle w:val="InlineBoldChar"/>
          <w:lang w:eastAsia="en-US"/>
        </w:rPr>
        <w:t>Parcel Density</w:t>
      </w:r>
    </w:p>
    <w:p w14:paraId="7CBA5452" w14:textId="77777777" w:rsidR="00AE7AC6" w:rsidRDefault="00AE7AC6" w:rsidP="00AE7AC6">
      <w:pPr>
        <w:pStyle w:val="Normalwfollowlist"/>
        <w:ind w:left="720" w:firstLine="720"/>
        <w:rPr>
          <w:lang w:eastAsia="en-US"/>
        </w:rPr>
      </w:pPr>
      <w:r>
        <w:rPr>
          <w:lang w:eastAsia="en-US"/>
        </w:rPr>
        <w:t xml:space="preserve">A maximum of </w:t>
      </w:r>
      <w:r w:rsidR="00187222">
        <w:rPr>
          <w:lang w:eastAsia="en-US"/>
        </w:rPr>
        <w:t>two</w:t>
      </w:r>
      <w:r>
        <w:rPr>
          <w:lang w:eastAsia="en-US"/>
        </w:rPr>
        <w:t xml:space="preserve"> (</w:t>
      </w:r>
      <w:r w:rsidR="00187222">
        <w:rPr>
          <w:lang w:eastAsia="en-US"/>
        </w:rPr>
        <w:t>2</w:t>
      </w:r>
      <w:r>
        <w:rPr>
          <w:lang w:eastAsia="en-US"/>
        </w:rPr>
        <w:t xml:space="preserve">) non-farm residential sites shall be allowed in a quarter </w:t>
      </w:r>
      <w:proofErr w:type="gramStart"/>
      <w:r>
        <w:rPr>
          <w:lang w:eastAsia="en-US"/>
        </w:rPr>
        <w:t>section</w:t>
      </w:r>
      <w:proofErr w:type="gramEnd"/>
      <w:r>
        <w:rPr>
          <w:lang w:eastAsia="en-US"/>
        </w:rPr>
        <w:t>.</w:t>
      </w:r>
    </w:p>
    <w:p w14:paraId="7CBA5453" w14:textId="77777777" w:rsidR="00AE7AC6" w:rsidRPr="00AE7AC6" w:rsidRDefault="00AE7AC6" w:rsidP="00AE7AC6">
      <w:pPr>
        <w:pStyle w:val="Normalwfollowlist"/>
        <w:ind w:firstLine="720"/>
        <w:rPr>
          <w:rStyle w:val="InlineBoldChar"/>
          <w:lang w:eastAsia="en-US"/>
        </w:rPr>
      </w:pPr>
      <w:r>
        <w:rPr>
          <w:lang w:eastAsia="en-US"/>
        </w:rPr>
        <w:t>5.1.7</w:t>
      </w:r>
      <w:r>
        <w:rPr>
          <w:lang w:eastAsia="en-US"/>
        </w:rPr>
        <w:tab/>
      </w:r>
      <w:r w:rsidRPr="00AE7AC6">
        <w:rPr>
          <w:rStyle w:val="InlineBoldChar"/>
          <w:lang w:eastAsia="en-US"/>
        </w:rPr>
        <w:t>Siting of buildings</w:t>
      </w:r>
    </w:p>
    <w:p w14:paraId="7CBA5454" w14:textId="77777777" w:rsidR="00AE7AC6" w:rsidRDefault="00AE7AC6" w:rsidP="00AE7AC6">
      <w:pPr>
        <w:pStyle w:val="Normalwfollowlist"/>
        <w:ind w:left="1800" w:hanging="360"/>
        <w:rPr>
          <w:lang w:eastAsia="en-US"/>
        </w:rPr>
      </w:pPr>
      <w:r>
        <w:rPr>
          <w:lang w:eastAsia="en-US"/>
        </w:rPr>
        <w:t>a.</w:t>
      </w:r>
      <w:r>
        <w:rPr>
          <w:lang w:eastAsia="en-US"/>
        </w:rPr>
        <w:tab/>
        <w:t>No dwelling shall be located within 305 m of a non-refrigerated anhydrous ammonia facility or 600 m from a refrigerated anhydrous ammonia facility licensed by the Province of Saskatchewan.  Residences which are an integral part of the fertilizer operation are not subject to the foregoing requirements.</w:t>
      </w:r>
    </w:p>
    <w:p w14:paraId="7CBA5455" w14:textId="77777777" w:rsidR="00AE7AC6" w:rsidRDefault="00AE7AC6" w:rsidP="00AE7AC6">
      <w:pPr>
        <w:pStyle w:val="Normalwfollowlist"/>
        <w:ind w:left="1800" w:hanging="360"/>
        <w:rPr>
          <w:lang w:eastAsia="en-US"/>
        </w:rPr>
      </w:pPr>
      <w:r>
        <w:rPr>
          <w:lang w:eastAsia="en-US"/>
        </w:rPr>
        <w:t>b.</w:t>
      </w:r>
      <w:r>
        <w:rPr>
          <w:lang w:eastAsia="en-US"/>
        </w:rPr>
        <w:tab/>
        <w:t>No dwelling shall be located within 305 m of an intensive livestock operation, unless written approval has been received from the owner of the Intensive Livestock Operation and Council.</w:t>
      </w:r>
    </w:p>
    <w:p w14:paraId="4F559AE4" w14:textId="77777777" w:rsidR="002E425D" w:rsidRDefault="002E425D" w:rsidP="00AE7AC6">
      <w:pPr>
        <w:pStyle w:val="Normalwfollowlist"/>
        <w:ind w:firstLine="720"/>
        <w:rPr>
          <w:lang w:eastAsia="en-US"/>
        </w:rPr>
      </w:pPr>
    </w:p>
    <w:p w14:paraId="2223F249" w14:textId="77777777" w:rsidR="002E425D" w:rsidRDefault="002E425D" w:rsidP="00AE7AC6">
      <w:pPr>
        <w:pStyle w:val="Normalwfollowlist"/>
        <w:ind w:firstLine="720"/>
        <w:rPr>
          <w:lang w:eastAsia="en-US"/>
        </w:rPr>
      </w:pPr>
    </w:p>
    <w:p w14:paraId="5812A765" w14:textId="77777777" w:rsidR="002E425D" w:rsidRDefault="002E425D" w:rsidP="00AE7AC6">
      <w:pPr>
        <w:pStyle w:val="Normalwfollowlist"/>
        <w:ind w:firstLine="720"/>
        <w:rPr>
          <w:lang w:eastAsia="en-US"/>
        </w:rPr>
      </w:pPr>
    </w:p>
    <w:p w14:paraId="495E9BA6" w14:textId="77777777" w:rsidR="002E425D" w:rsidRDefault="00AE7AC6" w:rsidP="00AE7AC6">
      <w:pPr>
        <w:pStyle w:val="Normalwfollowlist"/>
        <w:ind w:firstLine="720"/>
        <w:rPr>
          <w:rStyle w:val="InlineBoldChar"/>
          <w:strike/>
          <w:lang w:eastAsia="en-US"/>
        </w:rPr>
      </w:pPr>
      <w:r>
        <w:rPr>
          <w:lang w:eastAsia="en-US"/>
        </w:rPr>
        <w:t>5.1.8</w:t>
      </w:r>
      <w:r>
        <w:rPr>
          <w:lang w:eastAsia="en-US"/>
        </w:rPr>
        <w:tab/>
      </w:r>
      <w:r w:rsidR="002E425D" w:rsidRPr="002E425D">
        <w:rPr>
          <w:rStyle w:val="InlineBoldChar"/>
          <w:b/>
        </w:rPr>
        <w:t>Keeping of Animals – Non-farm Residential Sites</w:t>
      </w:r>
      <w:r w:rsidR="002E425D" w:rsidRPr="002E425D">
        <w:rPr>
          <w:rStyle w:val="InlineBoldChar"/>
          <w:strike/>
          <w:lang w:eastAsia="en-US"/>
        </w:rPr>
        <w:t xml:space="preserve"> </w:t>
      </w:r>
    </w:p>
    <w:p w14:paraId="7CBA5456" w14:textId="4033BBA1" w:rsidR="00AE7AC6" w:rsidRPr="002E425D" w:rsidRDefault="00AE7AC6" w:rsidP="002E425D">
      <w:pPr>
        <w:pStyle w:val="Normalwfollowlist"/>
        <w:ind w:left="720" w:firstLine="720"/>
        <w:rPr>
          <w:rStyle w:val="InlineBoldChar"/>
        </w:rPr>
      </w:pPr>
      <w:r w:rsidRPr="002E425D">
        <w:rPr>
          <w:rStyle w:val="InlineBoldChar"/>
          <w:strike/>
          <w:lang w:eastAsia="en-US"/>
        </w:rPr>
        <w:t>Keeping of Animals – Country Residential Sites</w:t>
      </w:r>
      <w:r w:rsidR="002E425D">
        <w:rPr>
          <w:rStyle w:val="InlineBoldChar"/>
          <w:strike/>
          <w:lang w:eastAsia="en-US"/>
        </w:rPr>
        <w:t xml:space="preserve"> </w:t>
      </w:r>
      <w:r w:rsidR="002E425D" w:rsidRPr="002E425D">
        <w:rPr>
          <w:rStyle w:val="InlineBoldChar"/>
        </w:rPr>
        <w:t>(Bylaw 02-2016)</w:t>
      </w:r>
    </w:p>
    <w:p w14:paraId="7CBA5457" w14:textId="77777777" w:rsidR="00AE7AC6" w:rsidRDefault="00AE7AC6" w:rsidP="00AE7AC6">
      <w:pPr>
        <w:pStyle w:val="Normalwfollowlist"/>
        <w:ind w:left="1800" w:hanging="360"/>
        <w:rPr>
          <w:lang w:eastAsia="en-US"/>
        </w:rPr>
      </w:pPr>
      <w:r>
        <w:rPr>
          <w:lang w:eastAsia="en-US"/>
        </w:rPr>
        <w:t>a.</w:t>
      </w:r>
      <w:r>
        <w:rPr>
          <w:lang w:eastAsia="en-US"/>
        </w:rPr>
        <w:tab/>
        <w:t>Two large animals (horses or cows) will be permitted per 2 ha site.  Four (4) large animals will be permitted per 4 ha site.  For each additional 1.2 ha one (1) large animal will be permitted.</w:t>
      </w:r>
    </w:p>
    <w:p w14:paraId="7CBA5458" w14:textId="77777777" w:rsidR="00AE7AC6" w:rsidRDefault="00AE7AC6" w:rsidP="00AE7AC6">
      <w:pPr>
        <w:pStyle w:val="Normalwfollowlist"/>
        <w:ind w:left="1800" w:hanging="360"/>
        <w:rPr>
          <w:lang w:eastAsia="en-US"/>
        </w:rPr>
      </w:pPr>
      <w:r>
        <w:rPr>
          <w:lang w:eastAsia="en-US"/>
        </w:rPr>
        <w:t>b.</w:t>
      </w:r>
      <w:r>
        <w:rPr>
          <w:lang w:eastAsia="en-US"/>
        </w:rPr>
        <w:tab/>
        <w:t>Birds and small animals shall be limited in numbers by the proportional equivalent per animal units as determined by the regulations contained in The Agricultural Operations Act, 1995.</w:t>
      </w:r>
    </w:p>
    <w:p w14:paraId="7CBA5459" w14:textId="71D1F3BC" w:rsidR="00AE7AC6" w:rsidRPr="00AE7AC6" w:rsidRDefault="00AE7AC6" w:rsidP="00AE7AC6">
      <w:pPr>
        <w:pStyle w:val="Normalwfollowlist"/>
        <w:ind w:left="1800" w:hanging="360"/>
        <w:rPr>
          <w:lang w:eastAsia="en-US"/>
        </w:rPr>
      </w:pPr>
      <w:r>
        <w:rPr>
          <w:lang w:eastAsia="en-US"/>
        </w:rPr>
        <w:t>c.</w:t>
      </w:r>
      <w:r>
        <w:rPr>
          <w:lang w:eastAsia="en-US"/>
        </w:rPr>
        <w:tab/>
        <w:t xml:space="preserve">Animals shall not be pastured within 15 m of any dwelling not owned by the owner of the animals and no buildings or structures intended to contain birds or animals shall be located within </w:t>
      </w:r>
      <w:r w:rsidR="00832055">
        <w:rPr>
          <w:lang w:eastAsia="en-US"/>
        </w:rPr>
        <w:t>4</w:t>
      </w:r>
      <w:r>
        <w:rPr>
          <w:lang w:eastAsia="en-US"/>
        </w:rPr>
        <w:t>5 m of a dwelling or property line.</w:t>
      </w:r>
    </w:p>
    <w:p w14:paraId="7CBA545C" w14:textId="77777777" w:rsidR="00AE7AC6" w:rsidRDefault="00AE7AC6" w:rsidP="00AE7AC6">
      <w:pPr>
        <w:pStyle w:val="Heading2"/>
      </w:pPr>
      <w:r>
        <w:t>5.2</w:t>
      </w:r>
      <w:r>
        <w:tab/>
        <w:t>SCHEDULE B – COUNTRY RESIDENTIAL DISTRICT (CR)</w:t>
      </w:r>
    </w:p>
    <w:p w14:paraId="7CBA545D" w14:textId="5DBB14BD" w:rsidR="00AE7AC6" w:rsidRDefault="00AE7AC6" w:rsidP="00AE7AC6">
      <w:pPr>
        <w:pStyle w:val="Normalwfollowlist"/>
      </w:pPr>
      <w:r>
        <w:t xml:space="preserve">The purpose of the Country Residential District is to accommodate </w:t>
      </w:r>
      <w:r w:rsidR="00F0448B">
        <w:t xml:space="preserve">non-farm residences and </w:t>
      </w:r>
      <w:r>
        <w:t xml:space="preserve">multi-lot country residential development in a rural environment where the land requirement is for a building site and space rather than for productive agricultural purposes.  </w:t>
      </w:r>
    </w:p>
    <w:p w14:paraId="7CBA545E" w14:textId="77777777" w:rsidR="00AE7AC6" w:rsidRPr="00666817" w:rsidRDefault="00AE7AC6" w:rsidP="00666817">
      <w:pPr>
        <w:pStyle w:val="Normalwfollowlist"/>
        <w:ind w:firstLine="720"/>
        <w:rPr>
          <w:rStyle w:val="InlineBoldChar"/>
        </w:rPr>
      </w:pPr>
      <w:r>
        <w:t>5.2.1</w:t>
      </w:r>
      <w:r>
        <w:tab/>
      </w:r>
      <w:r w:rsidRPr="00666817">
        <w:rPr>
          <w:rStyle w:val="InlineBoldChar"/>
        </w:rPr>
        <w:t>Permitted Uses</w:t>
      </w:r>
    </w:p>
    <w:p w14:paraId="7CBA545F" w14:textId="77777777" w:rsidR="00AE7AC6" w:rsidRDefault="00AE7AC6" w:rsidP="00666817">
      <w:pPr>
        <w:pStyle w:val="Normalwfollowlist"/>
        <w:ind w:left="720" w:firstLine="720"/>
      </w:pPr>
      <w:r>
        <w:t>Only the following uses shall be permitted in the Country Residential District:</w:t>
      </w:r>
    </w:p>
    <w:p w14:paraId="7CBA5460" w14:textId="77777777" w:rsidR="00AE7AC6" w:rsidRDefault="00AE7AC6" w:rsidP="00666817">
      <w:pPr>
        <w:pStyle w:val="Normalwfollowlist"/>
        <w:ind w:left="1800" w:hanging="360"/>
      </w:pPr>
      <w:r>
        <w:t>a.</w:t>
      </w:r>
      <w:r>
        <w:tab/>
        <w:t xml:space="preserve">Residential </w:t>
      </w:r>
    </w:p>
    <w:p w14:paraId="7CBA5461" w14:textId="77777777" w:rsidR="00AE7AC6" w:rsidRDefault="00AE7AC6" w:rsidP="0034597E">
      <w:pPr>
        <w:pStyle w:val="Normalwfollowlist"/>
        <w:spacing w:after="60" w:line="260" w:lineRule="exact"/>
        <w:ind w:left="2160" w:hanging="360"/>
      </w:pPr>
      <w:proofErr w:type="spellStart"/>
      <w:r>
        <w:t>i</w:t>
      </w:r>
      <w:proofErr w:type="spellEnd"/>
      <w:r>
        <w:t>.</w:t>
      </w:r>
      <w:r>
        <w:tab/>
        <w:t>Single detached dwelling units</w:t>
      </w:r>
    </w:p>
    <w:p w14:paraId="7CBA5462" w14:textId="22BA8607" w:rsidR="00AE7AC6" w:rsidRPr="002E425D" w:rsidRDefault="00AE7AC6" w:rsidP="0034597E">
      <w:pPr>
        <w:pStyle w:val="Normalwfollowlist"/>
        <w:spacing w:after="60" w:line="260" w:lineRule="exact"/>
        <w:ind w:left="2160" w:hanging="360"/>
      </w:pPr>
      <w:r w:rsidRPr="002E425D">
        <w:rPr>
          <w:strike/>
        </w:rPr>
        <w:t>ii.</w:t>
      </w:r>
      <w:r w:rsidRPr="002E425D">
        <w:rPr>
          <w:strike/>
        </w:rPr>
        <w:tab/>
        <w:t xml:space="preserve">Home based </w:t>
      </w:r>
      <w:proofErr w:type="gramStart"/>
      <w:r w:rsidRPr="002E425D">
        <w:rPr>
          <w:strike/>
        </w:rPr>
        <w:t>businesses</w:t>
      </w:r>
      <w:r w:rsidR="002E425D">
        <w:rPr>
          <w:strike/>
        </w:rPr>
        <w:t xml:space="preserve">  </w:t>
      </w:r>
      <w:r w:rsidR="002E425D" w:rsidRPr="002E425D">
        <w:rPr>
          <w:b/>
        </w:rPr>
        <w:t>(</w:t>
      </w:r>
      <w:proofErr w:type="gramEnd"/>
      <w:r w:rsidR="002E425D" w:rsidRPr="002E425D">
        <w:rPr>
          <w:b/>
        </w:rPr>
        <w:t>Bylaw 02-2016)</w:t>
      </w:r>
    </w:p>
    <w:p w14:paraId="7CBA5463" w14:textId="77777777" w:rsidR="00AE7AC6" w:rsidRDefault="00AE7AC6" w:rsidP="0034597E">
      <w:pPr>
        <w:pStyle w:val="Normalwfollowlist"/>
        <w:ind w:left="1800" w:hanging="360"/>
      </w:pPr>
      <w:r>
        <w:lastRenderedPageBreak/>
        <w:t>b.</w:t>
      </w:r>
      <w:r>
        <w:tab/>
        <w:t xml:space="preserve">Public utilities, except solid and liquid </w:t>
      </w:r>
      <w:proofErr w:type="gramStart"/>
      <w:r>
        <w:t>waste  disposal</w:t>
      </w:r>
      <w:proofErr w:type="gramEnd"/>
      <w:r>
        <w:t xml:space="preserve"> facilities</w:t>
      </w:r>
    </w:p>
    <w:p w14:paraId="7CBA5464" w14:textId="77777777" w:rsidR="00AE7AC6" w:rsidRPr="0034597E" w:rsidRDefault="00AE7AC6" w:rsidP="0034597E">
      <w:pPr>
        <w:pStyle w:val="Normalwfollowlist"/>
        <w:ind w:firstLine="720"/>
        <w:rPr>
          <w:rStyle w:val="InlineBoldChar"/>
        </w:rPr>
      </w:pPr>
      <w:r>
        <w:t>5.2.2</w:t>
      </w:r>
      <w:r>
        <w:tab/>
      </w:r>
      <w:r w:rsidRPr="0034597E">
        <w:rPr>
          <w:rStyle w:val="InlineBoldChar"/>
        </w:rPr>
        <w:t>Discretionary Uses</w:t>
      </w:r>
    </w:p>
    <w:p w14:paraId="7CBA5465" w14:textId="77777777" w:rsidR="00AE7AC6" w:rsidRDefault="00AE7AC6" w:rsidP="0034597E">
      <w:pPr>
        <w:pStyle w:val="Normalwfollowlist"/>
        <w:ind w:left="720" w:firstLine="720"/>
      </w:pPr>
      <w:r>
        <w:t>The following uses are discretionary uses in the Country Residential District:</w:t>
      </w:r>
    </w:p>
    <w:p w14:paraId="7CBA5466" w14:textId="77777777" w:rsidR="00AE7AC6" w:rsidRDefault="00AE7AC6" w:rsidP="0034597E">
      <w:pPr>
        <w:pStyle w:val="Normalwfollowlist"/>
        <w:ind w:left="1800" w:hanging="360"/>
      </w:pPr>
      <w:r>
        <w:t>a.</w:t>
      </w:r>
      <w:r>
        <w:tab/>
        <w:t>Residential</w:t>
      </w:r>
    </w:p>
    <w:p w14:paraId="7CBA5467" w14:textId="77777777" w:rsidR="00AE7AC6" w:rsidRDefault="00AE7AC6" w:rsidP="0034597E">
      <w:pPr>
        <w:pStyle w:val="Normalwfollowlist"/>
        <w:spacing w:after="60" w:line="260" w:lineRule="exact"/>
        <w:ind w:left="2160" w:hanging="360"/>
      </w:pPr>
      <w:proofErr w:type="spellStart"/>
      <w:r>
        <w:t>i</w:t>
      </w:r>
      <w:proofErr w:type="spellEnd"/>
      <w:r>
        <w:t>.</w:t>
      </w:r>
      <w:r>
        <w:tab/>
        <w:t>Family child care homes</w:t>
      </w:r>
    </w:p>
    <w:p w14:paraId="7CBA5468" w14:textId="77777777" w:rsidR="00AE7AC6" w:rsidRDefault="00AE7AC6" w:rsidP="0034597E">
      <w:pPr>
        <w:pStyle w:val="Normalwfollowlist"/>
        <w:spacing w:after="60" w:line="260" w:lineRule="exact"/>
        <w:ind w:left="2160" w:hanging="360"/>
      </w:pPr>
      <w:r>
        <w:t>ii.</w:t>
      </w:r>
      <w:r>
        <w:tab/>
        <w:t xml:space="preserve">Residential care homes </w:t>
      </w:r>
    </w:p>
    <w:p w14:paraId="7CBA5469" w14:textId="77777777" w:rsidR="00AE7AC6" w:rsidRDefault="00AE7AC6" w:rsidP="0034597E">
      <w:pPr>
        <w:pStyle w:val="Normalwfollowlist"/>
        <w:spacing w:after="60" w:line="260" w:lineRule="exact"/>
        <w:ind w:left="2160" w:hanging="360"/>
      </w:pPr>
      <w:r>
        <w:t>iii.</w:t>
      </w:r>
      <w:r>
        <w:tab/>
        <w:t>Secondary suites</w:t>
      </w:r>
    </w:p>
    <w:p w14:paraId="7CBA546A" w14:textId="77777777" w:rsidR="00AE7AC6" w:rsidRDefault="00AE7AC6" w:rsidP="0034597E">
      <w:pPr>
        <w:pStyle w:val="Normalwfollowlist"/>
        <w:spacing w:after="60" w:line="260" w:lineRule="exact"/>
        <w:ind w:left="2160" w:hanging="360"/>
      </w:pPr>
      <w:r>
        <w:t>iv.</w:t>
      </w:r>
      <w:r>
        <w:tab/>
        <w:t>Bed and breakfast homes</w:t>
      </w:r>
    </w:p>
    <w:p w14:paraId="68B46E51" w14:textId="6976F126" w:rsidR="002E425D" w:rsidRPr="002E425D" w:rsidRDefault="002E425D" w:rsidP="0034597E">
      <w:pPr>
        <w:pStyle w:val="Normalwfollowlist"/>
        <w:spacing w:after="60" w:line="260" w:lineRule="exact"/>
        <w:ind w:left="2160" w:hanging="360"/>
        <w:rPr>
          <w:b/>
        </w:rPr>
      </w:pPr>
      <w:r w:rsidRPr="002E425D">
        <w:rPr>
          <w:b/>
        </w:rPr>
        <w:t>v.</w:t>
      </w:r>
      <w:r w:rsidRPr="002E425D">
        <w:rPr>
          <w:b/>
        </w:rPr>
        <w:tab/>
        <w:t>Home based business (</w:t>
      </w:r>
      <w:proofErr w:type="spellStart"/>
      <w:r w:rsidRPr="002E425D">
        <w:rPr>
          <w:b/>
        </w:rPr>
        <w:t>Byalw</w:t>
      </w:r>
      <w:proofErr w:type="spellEnd"/>
      <w:r w:rsidRPr="002E425D">
        <w:rPr>
          <w:b/>
        </w:rPr>
        <w:t xml:space="preserve"> 02-2016)</w:t>
      </w:r>
    </w:p>
    <w:p w14:paraId="7CBA546B" w14:textId="77777777" w:rsidR="00AE7AC6" w:rsidRDefault="00AE7AC6" w:rsidP="0034597E">
      <w:pPr>
        <w:pStyle w:val="Normalwfollowlist"/>
        <w:ind w:left="1800" w:hanging="360"/>
      </w:pPr>
      <w:r>
        <w:t>b.</w:t>
      </w:r>
      <w:r>
        <w:tab/>
        <w:t xml:space="preserve">Institutional </w:t>
      </w:r>
    </w:p>
    <w:p w14:paraId="7CBA546C" w14:textId="77777777" w:rsidR="00AE7AC6" w:rsidRDefault="00AE7AC6" w:rsidP="0034597E">
      <w:pPr>
        <w:pStyle w:val="Normalwfollowlist"/>
        <w:spacing w:after="60" w:line="260" w:lineRule="exact"/>
        <w:ind w:left="2160" w:hanging="360"/>
      </w:pPr>
      <w:proofErr w:type="spellStart"/>
      <w:r>
        <w:t>i</w:t>
      </w:r>
      <w:proofErr w:type="spellEnd"/>
      <w:r>
        <w:t>.</w:t>
      </w:r>
      <w:r>
        <w:tab/>
        <w:t>Schools and educational institutions</w:t>
      </w:r>
    </w:p>
    <w:p w14:paraId="7CBA546D" w14:textId="77777777" w:rsidR="00AE7AC6" w:rsidRDefault="00AE7AC6" w:rsidP="0034597E">
      <w:pPr>
        <w:pStyle w:val="Normalwfollowlist"/>
        <w:spacing w:after="60" w:line="260" w:lineRule="exact"/>
        <w:ind w:left="2160" w:hanging="360"/>
      </w:pPr>
      <w:r>
        <w:t>ii.</w:t>
      </w:r>
      <w:r>
        <w:tab/>
        <w:t>Day care centres and pre-schools</w:t>
      </w:r>
    </w:p>
    <w:p w14:paraId="7CBA546E" w14:textId="77777777" w:rsidR="00AE7AC6" w:rsidRDefault="00AE7AC6" w:rsidP="0034597E">
      <w:pPr>
        <w:pStyle w:val="Normalwfollowlist"/>
        <w:spacing w:after="60" w:line="260" w:lineRule="exact"/>
        <w:ind w:left="2160" w:hanging="360"/>
      </w:pPr>
      <w:r>
        <w:t>iii.</w:t>
      </w:r>
      <w:r>
        <w:tab/>
        <w:t>Churches, religious institutions</w:t>
      </w:r>
    </w:p>
    <w:p w14:paraId="7CBA546F" w14:textId="77777777" w:rsidR="00AE7AC6" w:rsidRDefault="00AE7AC6" w:rsidP="0034597E">
      <w:pPr>
        <w:pStyle w:val="Normalwfollowlist"/>
        <w:spacing w:after="60" w:line="260" w:lineRule="exact"/>
        <w:ind w:left="2160" w:hanging="360"/>
      </w:pPr>
      <w:r>
        <w:t>iv.</w:t>
      </w:r>
      <w:r>
        <w:tab/>
        <w:t>Hospitals</w:t>
      </w:r>
    </w:p>
    <w:p w14:paraId="7CBA5470" w14:textId="77777777" w:rsidR="00AE7AC6" w:rsidRDefault="00AE7AC6" w:rsidP="0034597E">
      <w:pPr>
        <w:pStyle w:val="Normalwfollowlist"/>
        <w:spacing w:after="60" w:line="260" w:lineRule="exact"/>
        <w:ind w:left="2160" w:hanging="360"/>
      </w:pPr>
      <w:r>
        <w:t>v.</w:t>
      </w:r>
      <w:r>
        <w:tab/>
        <w:t>Libraries, public cultural facilities and community halls</w:t>
      </w:r>
    </w:p>
    <w:p w14:paraId="7CBA5471" w14:textId="77777777" w:rsidR="00AE7AC6" w:rsidRPr="002E425D" w:rsidRDefault="00AE7AC6" w:rsidP="0034597E">
      <w:pPr>
        <w:pStyle w:val="Normalwfollowlist"/>
        <w:ind w:left="1800" w:hanging="360"/>
        <w:rPr>
          <w:strike/>
        </w:rPr>
      </w:pPr>
      <w:r w:rsidRPr="002E425D">
        <w:rPr>
          <w:strike/>
        </w:rPr>
        <w:t>c.</w:t>
      </w:r>
      <w:r w:rsidRPr="002E425D">
        <w:rPr>
          <w:strike/>
        </w:rPr>
        <w:tab/>
        <w:t>Recreational</w:t>
      </w:r>
    </w:p>
    <w:p w14:paraId="7CBA5472" w14:textId="77777777" w:rsidR="00AE7AC6" w:rsidRPr="002E425D" w:rsidRDefault="00AE7AC6" w:rsidP="0034597E">
      <w:pPr>
        <w:pStyle w:val="Normalwfollowlist"/>
        <w:ind w:left="1080" w:firstLine="720"/>
        <w:rPr>
          <w:strike/>
        </w:rPr>
      </w:pPr>
      <w:proofErr w:type="spellStart"/>
      <w:r w:rsidRPr="002E425D">
        <w:rPr>
          <w:strike/>
        </w:rPr>
        <w:t>i</w:t>
      </w:r>
      <w:proofErr w:type="spellEnd"/>
      <w:r w:rsidRPr="002E425D">
        <w:rPr>
          <w:strike/>
        </w:rPr>
        <w:t>.</w:t>
      </w:r>
      <w:r w:rsidRPr="002E425D">
        <w:rPr>
          <w:strike/>
        </w:rPr>
        <w:tab/>
        <w:t>Sports fields, parks, golf courses, rinks and other similar uses</w:t>
      </w:r>
    </w:p>
    <w:p w14:paraId="7CBA5473" w14:textId="77777777" w:rsidR="00AE7AC6" w:rsidRPr="002E425D" w:rsidRDefault="00AE7AC6" w:rsidP="0034597E">
      <w:pPr>
        <w:pStyle w:val="Normalwfollowlist"/>
        <w:ind w:left="1800" w:hanging="360"/>
        <w:rPr>
          <w:strike/>
        </w:rPr>
      </w:pPr>
      <w:r w:rsidRPr="002E425D">
        <w:rPr>
          <w:strike/>
        </w:rPr>
        <w:t>d.</w:t>
      </w:r>
      <w:r w:rsidRPr="002E425D">
        <w:rPr>
          <w:strike/>
        </w:rPr>
        <w:tab/>
        <w:t xml:space="preserve">Commercial </w:t>
      </w:r>
    </w:p>
    <w:p w14:paraId="7CBA5474" w14:textId="211049E1" w:rsidR="00AE7AC6" w:rsidRPr="002E425D" w:rsidRDefault="00AE7AC6" w:rsidP="0034597E">
      <w:pPr>
        <w:pStyle w:val="Normalwfollowlist"/>
        <w:ind w:left="1080" w:firstLine="720"/>
        <w:rPr>
          <w:b/>
        </w:rPr>
      </w:pPr>
      <w:proofErr w:type="spellStart"/>
      <w:r w:rsidRPr="002E425D">
        <w:rPr>
          <w:strike/>
        </w:rPr>
        <w:t>i</w:t>
      </w:r>
      <w:proofErr w:type="spellEnd"/>
      <w:r w:rsidRPr="002E425D">
        <w:rPr>
          <w:strike/>
        </w:rPr>
        <w:t>.</w:t>
      </w:r>
      <w:r w:rsidRPr="002E425D">
        <w:rPr>
          <w:strike/>
        </w:rPr>
        <w:tab/>
        <w:t xml:space="preserve">Convenience </w:t>
      </w:r>
      <w:proofErr w:type="gramStart"/>
      <w:r w:rsidRPr="002E425D">
        <w:rPr>
          <w:strike/>
        </w:rPr>
        <w:t>Stores</w:t>
      </w:r>
      <w:r w:rsidR="002E425D">
        <w:rPr>
          <w:strike/>
        </w:rPr>
        <w:t xml:space="preserve">  </w:t>
      </w:r>
      <w:r w:rsidR="002E425D" w:rsidRPr="002E425D">
        <w:rPr>
          <w:b/>
        </w:rPr>
        <w:t>(</w:t>
      </w:r>
      <w:proofErr w:type="gramEnd"/>
      <w:r w:rsidR="002E425D" w:rsidRPr="002E425D">
        <w:rPr>
          <w:b/>
        </w:rPr>
        <w:t>Bylaw 02-2016)</w:t>
      </w:r>
    </w:p>
    <w:p w14:paraId="7CBA5475" w14:textId="77777777" w:rsidR="00AE7AC6" w:rsidRDefault="00AE7AC6" w:rsidP="0034597E">
      <w:pPr>
        <w:pStyle w:val="Normalwfollowlist"/>
        <w:ind w:left="1800" w:hanging="360"/>
      </w:pPr>
      <w:r>
        <w:t>e.</w:t>
      </w:r>
      <w:r>
        <w:tab/>
        <w:t xml:space="preserve">Solid and liquid waste disposal facilities </w:t>
      </w:r>
    </w:p>
    <w:p w14:paraId="7CBA5476" w14:textId="77777777" w:rsidR="00AE7AC6" w:rsidRPr="0034597E" w:rsidRDefault="00AE7AC6" w:rsidP="0034597E">
      <w:pPr>
        <w:pStyle w:val="Normalwfollowlist"/>
        <w:ind w:firstLine="720"/>
        <w:rPr>
          <w:rStyle w:val="InlineBoldChar"/>
        </w:rPr>
      </w:pPr>
      <w:r>
        <w:t>5.2.3</w:t>
      </w:r>
      <w:r>
        <w:tab/>
      </w:r>
      <w:r w:rsidRPr="0034597E">
        <w:rPr>
          <w:rStyle w:val="InlineBoldChar"/>
        </w:rPr>
        <w:t>Accessory Uses</w:t>
      </w:r>
    </w:p>
    <w:p w14:paraId="7CBA5477" w14:textId="77777777" w:rsidR="00AE7AC6" w:rsidRDefault="00AE7AC6" w:rsidP="0034597E">
      <w:pPr>
        <w:pStyle w:val="Normalwfollowlist"/>
        <w:ind w:left="1440"/>
      </w:pPr>
      <w:r>
        <w:t>Buildings, structures or uses secondary to and located on the same site with the principal or discretionary use are permitted.</w:t>
      </w:r>
    </w:p>
    <w:p w14:paraId="7CBA5478" w14:textId="77777777" w:rsidR="00AE7AC6" w:rsidRPr="0034597E" w:rsidRDefault="00AE7AC6" w:rsidP="0034597E">
      <w:pPr>
        <w:pStyle w:val="Normalwfollowlist"/>
        <w:ind w:firstLine="720"/>
        <w:rPr>
          <w:rStyle w:val="InlineBoldChar"/>
        </w:rPr>
      </w:pPr>
      <w:r>
        <w:t>5.2.4</w:t>
      </w:r>
      <w:r>
        <w:tab/>
      </w:r>
      <w:r w:rsidRPr="0034597E">
        <w:rPr>
          <w:rStyle w:val="InlineBoldChar"/>
        </w:rPr>
        <w:t>Development Standards for Discretionary Uses</w:t>
      </w:r>
    </w:p>
    <w:p w14:paraId="7CBA5479" w14:textId="77777777" w:rsidR="00AE7AC6" w:rsidRDefault="00AE7AC6" w:rsidP="0034597E">
      <w:pPr>
        <w:pStyle w:val="Normalwfollowlist"/>
        <w:ind w:left="1440"/>
      </w:pPr>
      <w:r>
        <w:t>Council will consider applications for discretionary use with respect to the applicable regulations and specific standards in Section 4.</w:t>
      </w:r>
    </w:p>
    <w:p w14:paraId="7CBA547A" w14:textId="77777777" w:rsidR="00AE7AC6" w:rsidRDefault="00AE7AC6" w:rsidP="00AE7AC6">
      <w:pPr>
        <w:pStyle w:val="Normalwfollowlist"/>
      </w:pPr>
    </w:p>
    <w:p w14:paraId="7CBA547B" w14:textId="77777777" w:rsidR="0034597E" w:rsidRDefault="0034597E" w:rsidP="00AE7AC6">
      <w:pPr>
        <w:pStyle w:val="Normalwfollowlist"/>
      </w:pPr>
    </w:p>
    <w:p w14:paraId="7CBA547C" w14:textId="77777777" w:rsidR="00AE7AC6" w:rsidRPr="0034597E" w:rsidRDefault="00AE7AC6" w:rsidP="00AE7AC6">
      <w:pPr>
        <w:pStyle w:val="Normalwfollowlist"/>
        <w:rPr>
          <w:rStyle w:val="InlineBoldChar"/>
        </w:rPr>
      </w:pPr>
      <w:r>
        <w:t>5.2.5</w:t>
      </w:r>
      <w:r>
        <w:tab/>
      </w:r>
      <w:r w:rsidRPr="0034597E">
        <w:rPr>
          <w:rStyle w:val="InlineBoldChar"/>
        </w:rPr>
        <w:t>Site Regulations</w:t>
      </w:r>
    </w:p>
    <w:p w14:paraId="7CBA547D" w14:textId="77777777" w:rsidR="0034597E" w:rsidRDefault="0034597E" w:rsidP="0034597E">
      <w:pPr>
        <w:pStyle w:val="FigureTitle"/>
        <w:rPr>
          <w:lang w:eastAsia="en-US"/>
        </w:rPr>
      </w:pPr>
      <w:bookmarkStart w:id="8" w:name="_Toc355041201"/>
      <w:r w:rsidRPr="0034597E">
        <w:rPr>
          <w:lang w:eastAsia="en-US"/>
        </w:rPr>
        <w:t xml:space="preserve">Table </w:t>
      </w:r>
      <w:r w:rsidR="004B594D">
        <w:rPr>
          <w:lang w:eastAsia="en-US"/>
        </w:rPr>
        <w:t>5</w:t>
      </w:r>
      <w:r w:rsidRPr="0034597E">
        <w:rPr>
          <w:lang w:eastAsia="en-US"/>
        </w:rPr>
        <w:noBreakHyphen/>
      </w:r>
      <w:r w:rsidRPr="0034597E">
        <w:rPr>
          <w:lang w:eastAsia="en-US"/>
        </w:rPr>
        <w:fldChar w:fldCharType="begin"/>
      </w:r>
      <w:r w:rsidRPr="0034597E">
        <w:rPr>
          <w:lang w:eastAsia="en-US"/>
        </w:rPr>
        <w:instrText xml:space="preserve"> SEQ Table \* ARABIC \s 1 </w:instrText>
      </w:r>
      <w:r w:rsidRPr="0034597E">
        <w:rPr>
          <w:lang w:eastAsia="en-US"/>
        </w:rPr>
        <w:fldChar w:fldCharType="separate"/>
      </w:r>
      <w:r w:rsidR="00B974E2">
        <w:rPr>
          <w:noProof/>
          <w:lang w:eastAsia="en-US"/>
        </w:rPr>
        <w:t>3</w:t>
      </w:r>
      <w:r w:rsidRPr="0034597E">
        <w:rPr>
          <w:lang w:eastAsia="en-US"/>
        </w:rPr>
        <w:fldChar w:fldCharType="end"/>
      </w:r>
      <w:r w:rsidRPr="0034597E">
        <w:rPr>
          <w:lang w:eastAsia="en-US"/>
        </w:rPr>
        <w:br/>
        <w:t>Country Residential District Site Regulations</w:t>
      </w:r>
      <w:bookmarkEnd w:id="8"/>
    </w:p>
    <w:tbl>
      <w:tblPr>
        <w:tblW w:w="5000" w:type="pct"/>
        <w:tblLook w:val="04A0" w:firstRow="1" w:lastRow="0" w:firstColumn="1" w:lastColumn="0" w:noHBand="0" w:noVBand="1"/>
      </w:tblPr>
      <w:tblGrid>
        <w:gridCol w:w="1910"/>
        <w:gridCol w:w="3911"/>
        <w:gridCol w:w="1793"/>
        <w:gridCol w:w="1588"/>
      </w:tblGrid>
      <w:tr w:rsidR="0034597E" w:rsidRPr="00316C22" w14:paraId="7CBA5482" w14:textId="77777777" w:rsidTr="00316C22">
        <w:trPr>
          <w:trHeight w:val="308"/>
        </w:trPr>
        <w:tc>
          <w:tcPr>
            <w:tcW w:w="1038" w:type="pct"/>
            <w:tcBorders>
              <w:right w:val="dotted" w:sz="4" w:space="0" w:color="FFFFFF"/>
            </w:tcBorders>
            <w:shd w:val="clear" w:color="auto" w:fill="1F497D"/>
          </w:tcPr>
          <w:p w14:paraId="7CBA547E" w14:textId="77777777" w:rsidR="0034597E" w:rsidRPr="00316C22" w:rsidRDefault="0034597E" w:rsidP="00316C22">
            <w:pPr>
              <w:pStyle w:val="TableNormal1"/>
              <w:keepLines/>
              <w:rPr>
                <w:b/>
                <w:color w:val="FFFFFF"/>
                <w:szCs w:val="20"/>
                <w:lang w:eastAsia="en-US"/>
              </w:rPr>
            </w:pPr>
            <w:r w:rsidRPr="00316C22">
              <w:rPr>
                <w:b/>
                <w:color w:val="FFFFFF"/>
                <w:szCs w:val="20"/>
                <w:lang w:eastAsia="en-US"/>
              </w:rPr>
              <w:t>Minimums</w:t>
            </w:r>
          </w:p>
        </w:tc>
        <w:tc>
          <w:tcPr>
            <w:tcW w:w="2125" w:type="pct"/>
            <w:tcBorders>
              <w:left w:val="dotted" w:sz="4" w:space="0" w:color="FFFFFF"/>
              <w:right w:val="dotted" w:sz="4" w:space="0" w:color="FFFFFF"/>
            </w:tcBorders>
            <w:shd w:val="clear" w:color="auto" w:fill="1F497D"/>
          </w:tcPr>
          <w:p w14:paraId="7CBA547F" w14:textId="77777777" w:rsidR="0034597E" w:rsidRPr="00316C22" w:rsidRDefault="0034597E" w:rsidP="00316C22">
            <w:pPr>
              <w:pStyle w:val="TableNormal1"/>
              <w:keepLines/>
              <w:rPr>
                <w:b/>
                <w:color w:val="FFFFFF"/>
                <w:szCs w:val="20"/>
                <w:lang w:eastAsia="en-US"/>
              </w:rPr>
            </w:pPr>
            <w:r w:rsidRPr="00316C22">
              <w:rPr>
                <w:b/>
                <w:color w:val="FFFFFF"/>
                <w:szCs w:val="20"/>
                <w:lang w:eastAsia="en-US"/>
              </w:rPr>
              <w:t>Residential</w:t>
            </w:r>
          </w:p>
        </w:tc>
        <w:tc>
          <w:tcPr>
            <w:tcW w:w="974" w:type="pct"/>
            <w:tcBorders>
              <w:left w:val="dotted" w:sz="4" w:space="0" w:color="FFFFFF"/>
              <w:right w:val="dotted" w:sz="4" w:space="0" w:color="FFFFFF"/>
            </w:tcBorders>
            <w:shd w:val="clear" w:color="auto" w:fill="1F497D"/>
          </w:tcPr>
          <w:p w14:paraId="7CBA5480" w14:textId="77777777" w:rsidR="0034597E" w:rsidRPr="00316C22" w:rsidRDefault="0034597E" w:rsidP="00316C22">
            <w:pPr>
              <w:pStyle w:val="TableNormal1"/>
              <w:keepLines/>
              <w:rPr>
                <w:b/>
                <w:color w:val="FFFFFF"/>
                <w:szCs w:val="20"/>
                <w:lang w:eastAsia="en-US"/>
              </w:rPr>
            </w:pPr>
            <w:r w:rsidRPr="00316C22">
              <w:rPr>
                <w:b/>
                <w:color w:val="FFFFFF"/>
                <w:szCs w:val="20"/>
                <w:lang w:eastAsia="en-US"/>
              </w:rPr>
              <w:t>Commercial and Institutional</w:t>
            </w:r>
          </w:p>
        </w:tc>
        <w:tc>
          <w:tcPr>
            <w:tcW w:w="863" w:type="pct"/>
            <w:tcBorders>
              <w:left w:val="dotted" w:sz="4" w:space="0" w:color="FFFFFF"/>
            </w:tcBorders>
            <w:shd w:val="clear" w:color="auto" w:fill="1F497D"/>
          </w:tcPr>
          <w:p w14:paraId="7CBA5481" w14:textId="77777777" w:rsidR="0034597E" w:rsidRPr="00316C22" w:rsidRDefault="0034597E" w:rsidP="00316C22">
            <w:pPr>
              <w:pStyle w:val="TableNormal1"/>
              <w:keepLines/>
              <w:rPr>
                <w:b/>
                <w:color w:val="FFFFFF"/>
                <w:szCs w:val="20"/>
                <w:lang w:eastAsia="en-US"/>
              </w:rPr>
            </w:pPr>
            <w:r w:rsidRPr="00316C22">
              <w:rPr>
                <w:b/>
                <w:color w:val="FFFFFF"/>
                <w:szCs w:val="20"/>
                <w:lang w:eastAsia="en-US"/>
              </w:rPr>
              <w:t>All Other Uses</w:t>
            </w:r>
          </w:p>
        </w:tc>
      </w:tr>
      <w:tr w:rsidR="0034597E" w:rsidRPr="00316C22" w14:paraId="7CBA5487" w14:textId="77777777" w:rsidTr="00316C22">
        <w:trPr>
          <w:trHeight w:hRule="exact" w:val="57"/>
        </w:trPr>
        <w:tc>
          <w:tcPr>
            <w:tcW w:w="1038" w:type="pct"/>
            <w:tcBorders>
              <w:right w:val="dotted" w:sz="4" w:space="0" w:color="1F497D"/>
            </w:tcBorders>
            <w:shd w:val="clear" w:color="auto" w:fill="auto"/>
          </w:tcPr>
          <w:p w14:paraId="7CBA5483" w14:textId="77777777" w:rsidR="0034597E" w:rsidRPr="00316C22" w:rsidRDefault="0034597E" w:rsidP="00316C22">
            <w:pPr>
              <w:pStyle w:val="TableNormal1"/>
              <w:keepLines/>
              <w:rPr>
                <w:szCs w:val="20"/>
                <w:lang w:eastAsia="en-US"/>
              </w:rPr>
            </w:pPr>
          </w:p>
        </w:tc>
        <w:tc>
          <w:tcPr>
            <w:tcW w:w="2125" w:type="pct"/>
            <w:tcBorders>
              <w:left w:val="dotted" w:sz="4" w:space="0" w:color="1F497D"/>
              <w:right w:val="dotted" w:sz="4" w:space="0" w:color="1F497D"/>
            </w:tcBorders>
            <w:shd w:val="clear" w:color="auto" w:fill="auto"/>
          </w:tcPr>
          <w:p w14:paraId="7CBA5484" w14:textId="77777777" w:rsidR="0034597E" w:rsidRPr="00316C22" w:rsidRDefault="0034597E" w:rsidP="00316C22">
            <w:pPr>
              <w:pStyle w:val="TableNormal1"/>
              <w:keepLines/>
              <w:rPr>
                <w:szCs w:val="20"/>
                <w:lang w:eastAsia="en-US"/>
              </w:rPr>
            </w:pPr>
          </w:p>
        </w:tc>
        <w:tc>
          <w:tcPr>
            <w:tcW w:w="974" w:type="pct"/>
            <w:tcBorders>
              <w:left w:val="dotted" w:sz="4" w:space="0" w:color="1F497D"/>
              <w:right w:val="dotted" w:sz="4" w:space="0" w:color="1F497D"/>
            </w:tcBorders>
            <w:shd w:val="clear" w:color="auto" w:fill="auto"/>
          </w:tcPr>
          <w:p w14:paraId="7CBA5485" w14:textId="77777777" w:rsidR="0034597E" w:rsidRPr="00316C22" w:rsidRDefault="0034597E" w:rsidP="00316C22">
            <w:pPr>
              <w:pStyle w:val="TableNormal1"/>
              <w:keepLines/>
              <w:rPr>
                <w:szCs w:val="20"/>
                <w:lang w:eastAsia="en-US"/>
              </w:rPr>
            </w:pPr>
          </w:p>
        </w:tc>
        <w:tc>
          <w:tcPr>
            <w:tcW w:w="863" w:type="pct"/>
            <w:tcBorders>
              <w:left w:val="dotted" w:sz="4" w:space="0" w:color="1F497D"/>
            </w:tcBorders>
            <w:shd w:val="clear" w:color="auto" w:fill="auto"/>
          </w:tcPr>
          <w:p w14:paraId="7CBA5486" w14:textId="77777777" w:rsidR="0034597E" w:rsidRPr="00316C22" w:rsidRDefault="0034597E" w:rsidP="00316C22">
            <w:pPr>
              <w:pStyle w:val="TableNormal1"/>
              <w:keepLines/>
              <w:rPr>
                <w:szCs w:val="20"/>
                <w:lang w:eastAsia="en-US"/>
              </w:rPr>
            </w:pPr>
          </w:p>
        </w:tc>
      </w:tr>
      <w:tr w:rsidR="0034597E" w:rsidRPr="00316C22" w14:paraId="7CBA548E" w14:textId="77777777" w:rsidTr="00316C22">
        <w:tc>
          <w:tcPr>
            <w:tcW w:w="1038" w:type="pct"/>
            <w:tcBorders>
              <w:top w:val="nil"/>
              <w:left w:val="nil"/>
              <w:bottom w:val="nil"/>
              <w:right w:val="dotted" w:sz="4" w:space="0" w:color="1F497D"/>
              <w:tl2br w:val="nil"/>
              <w:tr2bl w:val="nil"/>
            </w:tcBorders>
            <w:shd w:val="clear" w:color="auto" w:fill="F1F5F9"/>
          </w:tcPr>
          <w:p w14:paraId="7CBA5488" w14:textId="77777777" w:rsidR="0034597E" w:rsidRPr="00316C22" w:rsidRDefault="0034597E" w:rsidP="00316C22">
            <w:pPr>
              <w:pStyle w:val="TableNormal1"/>
              <w:keepLines/>
              <w:rPr>
                <w:szCs w:val="20"/>
                <w:lang w:eastAsia="en-US"/>
              </w:rPr>
            </w:pPr>
            <w:r w:rsidRPr="00316C22">
              <w:rPr>
                <w:bCs/>
                <w:szCs w:val="20"/>
                <w:lang w:eastAsia="en-US"/>
              </w:rPr>
              <w:t>Site Area (ha)</w:t>
            </w:r>
          </w:p>
        </w:tc>
        <w:tc>
          <w:tcPr>
            <w:tcW w:w="2125" w:type="pct"/>
            <w:tcBorders>
              <w:top w:val="nil"/>
              <w:left w:val="dotted" w:sz="4" w:space="0" w:color="1F497D"/>
              <w:bottom w:val="nil"/>
              <w:right w:val="dotted" w:sz="4" w:space="0" w:color="1F497D"/>
              <w:tl2br w:val="nil"/>
              <w:tr2bl w:val="nil"/>
            </w:tcBorders>
            <w:shd w:val="clear" w:color="auto" w:fill="F1F5F9"/>
          </w:tcPr>
          <w:p w14:paraId="7CBA5489" w14:textId="3BD9DA8A" w:rsidR="0034597E" w:rsidRPr="00316C22" w:rsidRDefault="00E202CF" w:rsidP="00316C22">
            <w:pPr>
              <w:pStyle w:val="TableNormal1"/>
              <w:keepLines/>
              <w:rPr>
                <w:szCs w:val="20"/>
                <w:lang w:eastAsia="en-US"/>
              </w:rPr>
            </w:pPr>
            <w:r>
              <w:rPr>
                <w:szCs w:val="20"/>
                <w:lang w:eastAsia="en-US"/>
              </w:rPr>
              <w:t>0</w:t>
            </w:r>
            <w:r w:rsidR="0034597E" w:rsidRPr="00316C22">
              <w:rPr>
                <w:szCs w:val="20"/>
                <w:lang w:eastAsia="en-US"/>
              </w:rPr>
              <w:t>.</w:t>
            </w:r>
            <w:r>
              <w:rPr>
                <w:szCs w:val="20"/>
                <w:lang w:eastAsia="en-US"/>
              </w:rPr>
              <w:t>25</w:t>
            </w:r>
          </w:p>
          <w:p w14:paraId="7CBA548A" w14:textId="1C703A29" w:rsidR="0034597E" w:rsidRPr="00316C22" w:rsidRDefault="00E202CF" w:rsidP="00316C22">
            <w:pPr>
              <w:pStyle w:val="TableNormal1"/>
              <w:keepLines/>
              <w:rPr>
                <w:color w:val="FF0000"/>
                <w:szCs w:val="20"/>
                <w:lang w:eastAsia="en-US"/>
              </w:rPr>
            </w:pPr>
            <w:r>
              <w:rPr>
                <w:szCs w:val="20"/>
                <w:lang w:eastAsia="en-US"/>
              </w:rPr>
              <w:t>Maximum – 2</w:t>
            </w:r>
            <w:r w:rsidR="0034597E" w:rsidRPr="00316C22">
              <w:rPr>
                <w:szCs w:val="20"/>
                <w:lang w:eastAsia="en-US"/>
              </w:rPr>
              <w:t xml:space="preserve">.0 </w:t>
            </w:r>
          </w:p>
        </w:tc>
        <w:tc>
          <w:tcPr>
            <w:tcW w:w="974" w:type="pct"/>
            <w:tcBorders>
              <w:top w:val="nil"/>
              <w:left w:val="dotted" w:sz="4" w:space="0" w:color="1F497D"/>
              <w:bottom w:val="nil"/>
              <w:right w:val="dotted" w:sz="4" w:space="0" w:color="1F497D"/>
              <w:tl2br w:val="nil"/>
              <w:tr2bl w:val="nil"/>
            </w:tcBorders>
            <w:shd w:val="clear" w:color="auto" w:fill="F1F5F9"/>
          </w:tcPr>
          <w:p w14:paraId="7CBA548B" w14:textId="77777777" w:rsidR="0034597E" w:rsidRPr="00316C22" w:rsidRDefault="0034597E" w:rsidP="00316C22">
            <w:pPr>
              <w:pStyle w:val="TableNormal1"/>
              <w:keepLines/>
              <w:rPr>
                <w:szCs w:val="20"/>
                <w:vertAlign w:val="superscript"/>
                <w:lang w:eastAsia="en-US"/>
              </w:rPr>
            </w:pPr>
            <w:r w:rsidRPr="00316C22">
              <w:rPr>
                <w:szCs w:val="20"/>
                <w:lang w:eastAsia="en-US"/>
              </w:rPr>
              <w:t xml:space="preserve">0.9 </w:t>
            </w:r>
          </w:p>
          <w:p w14:paraId="7CBA548C" w14:textId="77777777" w:rsidR="0034597E" w:rsidRPr="00316C22" w:rsidRDefault="0034597E" w:rsidP="00316C22">
            <w:pPr>
              <w:pStyle w:val="TableNormal1"/>
              <w:keepLines/>
              <w:rPr>
                <w:color w:val="4F81BD"/>
                <w:szCs w:val="20"/>
                <w:lang w:eastAsia="en-US"/>
              </w:rPr>
            </w:pPr>
          </w:p>
        </w:tc>
        <w:tc>
          <w:tcPr>
            <w:tcW w:w="863" w:type="pct"/>
            <w:tcBorders>
              <w:top w:val="nil"/>
              <w:left w:val="dotted" w:sz="4" w:space="0" w:color="1F497D"/>
              <w:bottom w:val="nil"/>
              <w:right w:val="nil"/>
              <w:tl2br w:val="nil"/>
              <w:tr2bl w:val="nil"/>
            </w:tcBorders>
            <w:shd w:val="clear" w:color="auto" w:fill="F1F5F9"/>
          </w:tcPr>
          <w:p w14:paraId="7CBA548D" w14:textId="77777777" w:rsidR="0034597E" w:rsidRPr="00316C22" w:rsidRDefault="0034597E" w:rsidP="00316C22">
            <w:pPr>
              <w:pStyle w:val="TableNormal1"/>
              <w:keepLines/>
              <w:rPr>
                <w:szCs w:val="20"/>
                <w:lang w:eastAsia="en-US"/>
              </w:rPr>
            </w:pPr>
            <w:r w:rsidRPr="00316C22">
              <w:rPr>
                <w:szCs w:val="20"/>
                <w:lang w:eastAsia="en-US"/>
              </w:rPr>
              <w:t>None</w:t>
            </w:r>
          </w:p>
        </w:tc>
      </w:tr>
      <w:tr w:rsidR="0034597E" w:rsidRPr="00316C22" w14:paraId="7CBA5493" w14:textId="77777777" w:rsidTr="00316C22">
        <w:tc>
          <w:tcPr>
            <w:tcW w:w="1038" w:type="pct"/>
            <w:tcBorders>
              <w:right w:val="dotted" w:sz="4" w:space="0" w:color="1F497D"/>
            </w:tcBorders>
            <w:shd w:val="clear" w:color="auto" w:fill="auto"/>
          </w:tcPr>
          <w:p w14:paraId="7CBA548F" w14:textId="77777777" w:rsidR="0034597E" w:rsidRPr="00316C22" w:rsidRDefault="0034597E" w:rsidP="00316C22">
            <w:pPr>
              <w:pStyle w:val="TableNormal1"/>
              <w:keepLines/>
              <w:rPr>
                <w:szCs w:val="20"/>
                <w:lang w:eastAsia="en-US"/>
              </w:rPr>
            </w:pPr>
            <w:r w:rsidRPr="00316C22">
              <w:rPr>
                <w:bCs/>
                <w:szCs w:val="20"/>
                <w:lang w:eastAsia="en-US"/>
              </w:rPr>
              <w:t>Site Frontage (m)</w:t>
            </w:r>
          </w:p>
        </w:tc>
        <w:tc>
          <w:tcPr>
            <w:tcW w:w="2125" w:type="pct"/>
            <w:tcBorders>
              <w:left w:val="dotted" w:sz="4" w:space="0" w:color="1F497D"/>
              <w:right w:val="dotted" w:sz="4" w:space="0" w:color="1F497D"/>
            </w:tcBorders>
            <w:shd w:val="clear" w:color="auto" w:fill="auto"/>
          </w:tcPr>
          <w:p w14:paraId="7CBA5490" w14:textId="77777777" w:rsidR="0034597E" w:rsidRPr="00316C22" w:rsidRDefault="0034597E" w:rsidP="00316C22">
            <w:pPr>
              <w:pStyle w:val="TableNormal1"/>
              <w:keepLines/>
              <w:rPr>
                <w:szCs w:val="20"/>
                <w:lang w:eastAsia="en-US"/>
              </w:rPr>
            </w:pPr>
            <w:r w:rsidRPr="00316C22">
              <w:rPr>
                <w:szCs w:val="20"/>
                <w:lang w:eastAsia="en-US"/>
              </w:rPr>
              <w:t>15.0</w:t>
            </w:r>
          </w:p>
        </w:tc>
        <w:tc>
          <w:tcPr>
            <w:tcW w:w="974" w:type="pct"/>
            <w:tcBorders>
              <w:left w:val="dotted" w:sz="4" w:space="0" w:color="1F497D"/>
              <w:right w:val="dotted" w:sz="4" w:space="0" w:color="1F497D"/>
            </w:tcBorders>
            <w:shd w:val="clear" w:color="auto" w:fill="auto"/>
          </w:tcPr>
          <w:p w14:paraId="7CBA5491" w14:textId="77777777" w:rsidR="0034597E" w:rsidRPr="00316C22" w:rsidRDefault="0034597E" w:rsidP="00316C22">
            <w:pPr>
              <w:pStyle w:val="TableNormal1"/>
              <w:keepLines/>
              <w:rPr>
                <w:color w:val="FF0000"/>
                <w:szCs w:val="20"/>
                <w:lang w:eastAsia="en-US"/>
              </w:rPr>
            </w:pPr>
            <w:r w:rsidRPr="00316C22">
              <w:rPr>
                <w:szCs w:val="20"/>
                <w:lang w:eastAsia="en-US"/>
              </w:rPr>
              <w:t>23.0</w:t>
            </w:r>
          </w:p>
        </w:tc>
        <w:tc>
          <w:tcPr>
            <w:tcW w:w="863" w:type="pct"/>
            <w:tcBorders>
              <w:left w:val="dotted" w:sz="4" w:space="0" w:color="1F497D"/>
            </w:tcBorders>
            <w:shd w:val="clear" w:color="auto" w:fill="auto"/>
          </w:tcPr>
          <w:p w14:paraId="7CBA5492" w14:textId="77777777" w:rsidR="0034597E" w:rsidRPr="00316C22" w:rsidRDefault="0034597E" w:rsidP="00316C22">
            <w:pPr>
              <w:pStyle w:val="TableNormal1"/>
              <w:keepLines/>
              <w:rPr>
                <w:szCs w:val="20"/>
                <w:lang w:eastAsia="en-US"/>
              </w:rPr>
            </w:pPr>
            <w:r w:rsidRPr="00316C22">
              <w:rPr>
                <w:szCs w:val="20"/>
                <w:lang w:eastAsia="en-US"/>
              </w:rPr>
              <w:t>None</w:t>
            </w:r>
          </w:p>
        </w:tc>
      </w:tr>
      <w:tr w:rsidR="0034597E" w:rsidRPr="00316C22" w14:paraId="7CBA5498" w14:textId="77777777" w:rsidTr="00316C22">
        <w:tc>
          <w:tcPr>
            <w:tcW w:w="1038" w:type="pct"/>
            <w:tcBorders>
              <w:top w:val="nil"/>
              <w:left w:val="nil"/>
              <w:bottom w:val="nil"/>
              <w:right w:val="dotted" w:sz="4" w:space="0" w:color="1F497D"/>
              <w:tl2br w:val="nil"/>
              <w:tr2bl w:val="nil"/>
            </w:tcBorders>
            <w:shd w:val="clear" w:color="auto" w:fill="F1F5F9"/>
          </w:tcPr>
          <w:p w14:paraId="7CBA5494" w14:textId="77777777" w:rsidR="0034597E" w:rsidRPr="00316C22" w:rsidRDefault="0034597E" w:rsidP="00316C22">
            <w:pPr>
              <w:pStyle w:val="TableNormal1"/>
              <w:keepLines/>
              <w:rPr>
                <w:szCs w:val="20"/>
                <w:lang w:eastAsia="en-US"/>
              </w:rPr>
            </w:pPr>
            <w:r w:rsidRPr="00316C22">
              <w:rPr>
                <w:bCs/>
                <w:szCs w:val="20"/>
                <w:lang w:eastAsia="en-US"/>
              </w:rPr>
              <w:lastRenderedPageBreak/>
              <w:t>Yard, Front (m)</w:t>
            </w:r>
          </w:p>
        </w:tc>
        <w:tc>
          <w:tcPr>
            <w:tcW w:w="2125" w:type="pct"/>
            <w:tcBorders>
              <w:top w:val="nil"/>
              <w:left w:val="dotted" w:sz="4" w:space="0" w:color="1F497D"/>
              <w:bottom w:val="nil"/>
              <w:right w:val="dotted" w:sz="4" w:space="0" w:color="1F497D"/>
              <w:tl2br w:val="nil"/>
              <w:tr2bl w:val="nil"/>
            </w:tcBorders>
            <w:shd w:val="clear" w:color="auto" w:fill="F1F5F9"/>
          </w:tcPr>
          <w:p w14:paraId="7CBA5495" w14:textId="77777777" w:rsidR="0034597E" w:rsidRPr="00316C22" w:rsidRDefault="0034597E" w:rsidP="00316C22">
            <w:pPr>
              <w:pStyle w:val="TableNormal1"/>
              <w:keepLines/>
              <w:rPr>
                <w:szCs w:val="20"/>
                <w:vertAlign w:val="superscript"/>
                <w:lang w:eastAsia="en-US"/>
              </w:rPr>
            </w:pPr>
            <w:r w:rsidRPr="00316C22">
              <w:rPr>
                <w:szCs w:val="20"/>
                <w:lang w:eastAsia="en-US"/>
              </w:rPr>
              <w:t>7.6</w:t>
            </w:r>
            <w:r w:rsidRPr="00316C22">
              <w:rPr>
                <w:szCs w:val="20"/>
                <w:vertAlign w:val="superscript"/>
                <w:lang w:eastAsia="en-US"/>
              </w:rPr>
              <w:t>(1)</w:t>
            </w:r>
          </w:p>
        </w:tc>
        <w:tc>
          <w:tcPr>
            <w:tcW w:w="974" w:type="pct"/>
            <w:tcBorders>
              <w:top w:val="nil"/>
              <w:left w:val="dotted" w:sz="4" w:space="0" w:color="1F497D"/>
              <w:bottom w:val="nil"/>
              <w:right w:val="dotted" w:sz="4" w:space="0" w:color="1F497D"/>
              <w:tl2br w:val="nil"/>
              <w:tr2bl w:val="nil"/>
            </w:tcBorders>
            <w:shd w:val="clear" w:color="auto" w:fill="F1F5F9"/>
          </w:tcPr>
          <w:p w14:paraId="7CBA5496" w14:textId="77777777" w:rsidR="0034597E" w:rsidRPr="00316C22" w:rsidRDefault="0034597E" w:rsidP="00316C22">
            <w:pPr>
              <w:pStyle w:val="TableNormal1"/>
              <w:keepLines/>
              <w:rPr>
                <w:color w:val="FF0000"/>
                <w:szCs w:val="20"/>
                <w:lang w:eastAsia="en-US"/>
              </w:rPr>
            </w:pPr>
            <w:r w:rsidRPr="00316C22">
              <w:rPr>
                <w:szCs w:val="20"/>
                <w:lang w:eastAsia="en-US"/>
              </w:rPr>
              <w:t>7.6</w:t>
            </w:r>
            <w:r w:rsidRPr="00316C22">
              <w:rPr>
                <w:szCs w:val="20"/>
                <w:vertAlign w:val="superscript"/>
                <w:lang w:eastAsia="en-US"/>
              </w:rPr>
              <w:t>(1)</w:t>
            </w:r>
          </w:p>
        </w:tc>
        <w:tc>
          <w:tcPr>
            <w:tcW w:w="863" w:type="pct"/>
            <w:tcBorders>
              <w:top w:val="nil"/>
              <w:left w:val="dotted" w:sz="4" w:space="0" w:color="1F497D"/>
              <w:bottom w:val="nil"/>
              <w:right w:val="nil"/>
              <w:tl2br w:val="nil"/>
              <w:tr2bl w:val="nil"/>
            </w:tcBorders>
            <w:shd w:val="clear" w:color="auto" w:fill="F1F5F9"/>
          </w:tcPr>
          <w:p w14:paraId="7CBA5497" w14:textId="77777777" w:rsidR="0034597E" w:rsidRPr="00316C22" w:rsidRDefault="0034597E" w:rsidP="00316C22">
            <w:pPr>
              <w:pStyle w:val="TableNormal1"/>
              <w:keepLines/>
              <w:rPr>
                <w:szCs w:val="20"/>
                <w:lang w:eastAsia="en-US"/>
              </w:rPr>
            </w:pPr>
            <w:r w:rsidRPr="00316C22">
              <w:rPr>
                <w:szCs w:val="20"/>
                <w:lang w:eastAsia="en-US"/>
              </w:rPr>
              <w:t>None</w:t>
            </w:r>
          </w:p>
        </w:tc>
      </w:tr>
      <w:tr w:rsidR="0034597E" w:rsidRPr="00316C22" w14:paraId="7CBA549D" w14:textId="77777777" w:rsidTr="00316C22">
        <w:tc>
          <w:tcPr>
            <w:tcW w:w="1038" w:type="pct"/>
            <w:tcBorders>
              <w:right w:val="dotted" w:sz="4" w:space="0" w:color="1F497D"/>
            </w:tcBorders>
            <w:shd w:val="clear" w:color="auto" w:fill="auto"/>
          </w:tcPr>
          <w:p w14:paraId="7CBA5499" w14:textId="77777777" w:rsidR="0034597E" w:rsidRPr="00316C22" w:rsidRDefault="0034597E" w:rsidP="00316C22">
            <w:pPr>
              <w:pStyle w:val="TableNormal1"/>
              <w:keepLines/>
              <w:rPr>
                <w:szCs w:val="20"/>
                <w:lang w:eastAsia="en-US"/>
              </w:rPr>
            </w:pPr>
            <w:r w:rsidRPr="00316C22">
              <w:rPr>
                <w:bCs/>
                <w:szCs w:val="20"/>
                <w:lang w:eastAsia="en-US"/>
              </w:rPr>
              <w:t>Yard, Rear (m)</w:t>
            </w:r>
          </w:p>
        </w:tc>
        <w:tc>
          <w:tcPr>
            <w:tcW w:w="2125" w:type="pct"/>
            <w:tcBorders>
              <w:left w:val="dotted" w:sz="4" w:space="0" w:color="1F497D"/>
              <w:right w:val="dotted" w:sz="4" w:space="0" w:color="1F497D"/>
            </w:tcBorders>
            <w:shd w:val="clear" w:color="auto" w:fill="auto"/>
          </w:tcPr>
          <w:p w14:paraId="7CBA549A" w14:textId="77777777" w:rsidR="0034597E" w:rsidRPr="00316C22" w:rsidRDefault="0034597E" w:rsidP="00316C22">
            <w:pPr>
              <w:pStyle w:val="TableNormal1"/>
              <w:keepLines/>
              <w:rPr>
                <w:szCs w:val="20"/>
                <w:lang w:eastAsia="en-US"/>
              </w:rPr>
            </w:pPr>
            <w:r w:rsidRPr="00316C22">
              <w:rPr>
                <w:szCs w:val="20"/>
                <w:lang w:eastAsia="en-US"/>
              </w:rPr>
              <w:t xml:space="preserve">7.6 </w:t>
            </w:r>
          </w:p>
        </w:tc>
        <w:tc>
          <w:tcPr>
            <w:tcW w:w="974" w:type="pct"/>
            <w:tcBorders>
              <w:left w:val="dotted" w:sz="4" w:space="0" w:color="1F497D"/>
              <w:right w:val="dotted" w:sz="4" w:space="0" w:color="1F497D"/>
            </w:tcBorders>
            <w:shd w:val="clear" w:color="auto" w:fill="auto"/>
          </w:tcPr>
          <w:p w14:paraId="7CBA549B" w14:textId="77777777" w:rsidR="0034597E" w:rsidRPr="00316C22" w:rsidRDefault="0034597E" w:rsidP="00316C22">
            <w:pPr>
              <w:pStyle w:val="TableNormal1"/>
              <w:keepLines/>
              <w:rPr>
                <w:color w:val="FF0000"/>
                <w:szCs w:val="20"/>
                <w:lang w:eastAsia="en-US"/>
              </w:rPr>
            </w:pPr>
            <w:r w:rsidRPr="00316C22">
              <w:rPr>
                <w:szCs w:val="20"/>
                <w:lang w:eastAsia="en-US"/>
              </w:rPr>
              <w:t>7.6</w:t>
            </w:r>
            <w:r w:rsidRPr="00316C22">
              <w:rPr>
                <w:color w:val="FF0000"/>
                <w:szCs w:val="20"/>
                <w:lang w:eastAsia="en-US"/>
              </w:rPr>
              <w:t xml:space="preserve"> </w:t>
            </w:r>
          </w:p>
        </w:tc>
        <w:tc>
          <w:tcPr>
            <w:tcW w:w="863" w:type="pct"/>
            <w:tcBorders>
              <w:left w:val="dotted" w:sz="4" w:space="0" w:color="1F497D"/>
            </w:tcBorders>
            <w:shd w:val="clear" w:color="auto" w:fill="auto"/>
          </w:tcPr>
          <w:p w14:paraId="7CBA549C" w14:textId="77777777" w:rsidR="0034597E" w:rsidRPr="00316C22" w:rsidRDefault="0034597E" w:rsidP="00316C22">
            <w:pPr>
              <w:pStyle w:val="TableNormal1"/>
              <w:keepLines/>
              <w:rPr>
                <w:szCs w:val="20"/>
                <w:lang w:eastAsia="en-US"/>
              </w:rPr>
            </w:pPr>
            <w:r w:rsidRPr="00316C22">
              <w:rPr>
                <w:szCs w:val="20"/>
                <w:lang w:eastAsia="en-US"/>
              </w:rPr>
              <w:t>None</w:t>
            </w:r>
          </w:p>
        </w:tc>
      </w:tr>
      <w:tr w:rsidR="0034597E" w:rsidRPr="00316C22" w14:paraId="7CBA54A2" w14:textId="77777777" w:rsidTr="00316C22">
        <w:tc>
          <w:tcPr>
            <w:tcW w:w="1038" w:type="pct"/>
            <w:tcBorders>
              <w:top w:val="nil"/>
              <w:left w:val="nil"/>
              <w:bottom w:val="nil"/>
              <w:right w:val="dotted" w:sz="4" w:space="0" w:color="1F497D"/>
              <w:tl2br w:val="nil"/>
              <w:tr2bl w:val="nil"/>
            </w:tcBorders>
            <w:shd w:val="clear" w:color="auto" w:fill="F1F5F9"/>
          </w:tcPr>
          <w:p w14:paraId="7CBA549E" w14:textId="77777777" w:rsidR="0034597E" w:rsidRPr="00316C22" w:rsidRDefault="0034597E" w:rsidP="00316C22">
            <w:pPr>
              <w:pStyle w:val="TableNormal1"/>
              <w:keepLines/>
              <w:rPr>
                <w:szCs w:val="20"/>
                <w:lang w:eastAsia="en-US"/>
              </w:rPr>
            </w:pPr>
            <w:r w:rsidRPr="00316C22">
              <w:rPr>
                <w:bCs/>
                <w:szCs w:val="20"/>
                <w:lang w:eastAsia="en-US"/>
              </w:rPr>
              <w:t xml:space="preserve">Yard, Side (m) </w:t>
            </w:r>
          </w:p>
        </w:tc>
        <w:tc>
          <w:tcPr>
            <w:tcW w:w="2125" w:type="pct"/>
            <w:tcBorders>
              <w:top w:val="nil"/>
              <w:left w:val="dotted" w:sz="4" w:space="0" w:color="1F497D"/>
              <w:bottom w:val="nil"/>
              <w:right w:val="dotted" w:sz="4" w:space="0" w:color="1F497D"/>
              <w:tl2br w:val="nil"/>
              <w:tr2bl w:val="nil"/>
            </w:tcBorders>
            <w:shd w:val="clear" w:color="auto" w:fill="F1F5F9"/>
          </w:tcPr>
          <w:p w14:paraId="7CBA549F" w14:textId="77777777" w:rsidR="0034597E" w:rsidRPr="00316C22" w:rsidRDefault="0034597E" w:rsidP="00316C22">
            <w:pPr>
              <w:pStyle w:val="TableNormal1"/>
              <w:keepLines/>
              <w:rPr>
                <w:szCs w:val="20"/>
                <w:lang w:eastAsia="en-US"/>
              </w:rPr>
            </w:pPr>
            <w:r w:rsidRPr="00316C22">
              <w:rPr>
                <w:szCs w:val="20"/>
                <w:lang w:eastAsia="en-US"/>
              </w:rPr>
              <w:t>3.0</w:t>
            </w:r>
            <w:r w:rsidRPr="00316C22">
              <w:rPr>
                <w:szCs w:val="20"/>
                <w:vertAlign w:val="superscript"/>
                <w:lang w:eastAsia="en-US"/>
              </w:rPr>
              <w:t xml:space="preserve"> (2)</w:t>
            </w:r>
          </w:p>
        </w:tc>
        <w:tc>
          <w:tcPr>
            <w:tcW w:w="974" w:type="pct"/>
            <w:tcBorders>
              <w:top w:val="nil"/>
              <w:left w:val="dotted" w:sz="4" w:space="0" w:color="1F497D"/>
              <w:bottom w:val="nil"/>
              <w:right w:val="dotted" w:sz="4" w:space="0" w:color="1F497D"/>
              <w:tl2br w:val="nil"/>
              <w:tr2bl w:val="nil"/>
            </w:tcBorders>
            <w:shd w:val="clear" w:color="auto" w:fill="F1F5F9"/>
          </w:tcPr>
          <w:p w14:paraId="7CBA54A0" w14:textId="77777777" w:rsidR="0034597E" w:rsidRPr="00316C22" w:rsidRDefault="0034597E" w:rsidP="00316C22">
            <w:pPr>
              <w:pStyle w:val="TableNormal1"/>
              <w:keepLines/>
              <w:rPr>
                <w:szCs w:val="20"/>
                <w:lang w:eastAsia="en-US"/>
              </w:rPr>
            </w:pPr>
            <w:r w:rsidRPr="00316C22">
              <w:rPr>
                <w:szCs w:val="20"/>
                <w:lang w:eastAsia="en-US"/>
              </w:rPr>
              <w:t>1.5</w:t>
            </w:r>
            <w:r w:rsidRPr="00316C22">
              <w:rPr>
                <w:szCs w:val="20"/>
                <w:vertAlign w:val="superscript"/>
                <w:lang w:eastAsia="en-US"/>
              </w:rPr>
              <w:t>(1)</w:t>
            </w:r>
          </w:p>
        </w:tc>
        <w:tc>
          <w:tcPr>
            <w:tcW w:w="863" w:type="pct"/>
            <w:tcBorders>
              <w:top w:val="nil"/>
              <w:left w:val="dotted" w:sz="4" w:space="0" w:color="1F497D"/>
              <w:bottom w:val="nil"/>
              <w:right w:val="nil"/>
              <w:tl2br w:val="nil"/>
              <w:tr2bl w:val="nil"/>
            </w:tcBorders>
            <w:shd w:val="clear" w:color="auto" w:fill="F1F5F9"/>
          </w:tcPr>
          <w:p w14:paraId="7CBA54A1" w14:textId="77777777" w:rsidR="0034597E" w:rsidRPr="00316C22" w:rsidRDefault="0034597E" w:rsidP="00316C22">
            <w:pPr>
              <w:pStyle w:val="TableNormal1"/>
              <w:keepLines/>
              <w:rPr>
                <w:szCs w:val="20"/>
                <w:lang w:eastAsia="en-US"/>
              </w:rPr>
            </w:pPr>
            <w:r w:rsidRPr="00316C22">
              <w:rPr>
                <w:szCs w:val="20"/>
                <w:lang w:eastAsia="en-US"/>
              </w:rPr>
              <w:t>None</w:t>
            </w:r>
          </w:p>
        </w:tc>
      </w:tr>
      <w:tr w:rsidR="0034597E" w:rsidRPr="00316C22" w14:paraId="7CBA54A7" w14:textId="77777777" w:rsidTr="00316C22">
        <w:tc>
          <w:tcPr>
            <w:tcW w:w="1038" w:type="pct"/>
            <w:tcBorders>
              <w:right w:val="dotted" w:sz="4" w:space="0" w:color="1F497D"/>
            </w:tcBorders>
            <w:shd w:val="clear" w:color="auto" w:fill="auto"/>
          </w:tcPr>
          <w:p w14:paraId="7CBA54A3" w14:textId="77777777" w:rsidR="0034597E" w:rsidRPr="00316C22" w:rsidRDefault="0034597E" w:rsidP="00316C22">
            <w:pPr>
              <w:pStyle w:val="TableNormal1"/>
              <w:keepLines/>
              <w:rPr>
                <w:szCs w:val="20"/>
                <w:lang w:eastAsia="en-US"/>
              </w:rPr>
            </w:pPr>
            <w:r w:rsidRPr="00316C22">
              <w:rPr>
                <w:bCs/>
                <w:szCs w:val="20"/>
                <w:lang w:eastAsia="en-US"/>
              </w:rPr>
              <w:t>Floor Area (sq. m)</w:t>
            </w:r>
          </w:p>
        </w:tc>
        <w:tc>
          <w:tcPr>
            <w:tcW w:w="2125" w:type="pct"/>
            <w:tcBorders>
              <w:left w:val="dotted" w:sz="4" w:space="0" w:color="1F497D"/>
              <w:right w:val="dotted" w:sz="4" w:space="0" w:color="1F497D"/>
            </w:tcBorders>
            <w:shd w:val="clear" w:color="auto" w:fill="auto"/>
          </w:tcPr>
          <w:p w14:paraId="7CBA54A4" w14:textId="77777777" w:rsidR="0034597E" w:rsidRPr="00316C22" w:rsidRDefault="0034597E" w:rsidP="00316C22">
            <w:pPr>
              <w:pStyle w:val="TableNormal1"/>
              <w:keepLines/>
              <w:rPr>
                <w:szCs w:val="20"/>
                <w:lang w:eastAsia="en-US"/>
              </w:rPr>
            </w:pPr>
            <w:r w:rsidRPr="00316C22">
              <w:rPr>
                <w:szCs w:val="20"/>
                <w:lang w:eastAsia="en-US"/>
              </w:rPr>
              <w:t>65.0</w:t>
            </w:r>
          </w:p>
        </w:tc>
        <w:tc>
          <w:tcPr>
            <w:tcW w:w="974" w:type="pct"/>
            <w:tcBorders>
              <w:left w:val="dotted" w:sz="4" w:space="0" w:color="1F497D"/>
              <w:right w:val="dotted" w:sz="4" w:space="0" w:color="1F497D"/>
            </w:tcBorders>
            <w:shd w:val="clear" w:color="auto" w:fill="auto"/>
          </w:tcPr>
          <w:p w14:paraId="7CBA54A5" w14:textId="77777777" w:rsidR="0034597E" w:rsidRPr="00316C22" w:rsidRDefault="0034597E" w:rsidP="00316C22">
            <w:pPr>
              <w:pStyle w:val="TableNormal1"/>
              <w:keepLines/>
              <w:rPr>
                <w:szCs w:val="20"/>
                <w:lang w:eastAsia="en-US"/>
              </w:rPr>
            </w:pPr>
            <w:r w:rsidRPr="00316C22">
              <w:rPr>
                <w:szCs w:val="20"/>
                <w:lang w:eastAsia="en-US"/>
              </w:rPr>
              <w:t>55.0</w:t>
            </w:r>
          </w:p>
        </w:tc>
        <w:tc>
          <w:tcPr>
            <w:tcW w:w="863" w:type="pct"/>
            <w:tcBorders>
              <w:left w:val="dotted" w:sz="4" w:space="0" w:color="1F497D"/>
            </w:tcBorders>
            <w:shd w:val="clear" w:color="auto" w:fill="auto"/>
          </w:tcPr>
          <w:p w14:paraId="7CBA54A6" w14:textId="77777777" w:rsidR="0034597E" w:rsidRPr="00316C22" w:rsidRDefault="0034597E" w:rsidP="00316C22">
            <w:pPr>
              <w:pStyle w:val="TableNormal1"/>
              <w:keepLines/>
              <w:rPr>
                <w:szCs w:val="20"/>
                <w:lang w:eastAsia="en-US"/>
              </w:rPr>
            </w:pPr>
            <w:r w:rsidRPr="00316C22">
              <w:rPr>
                <w:szCs w:val="20"/>
                <w:lang w:eastAsia="en-US"/>
              </w:rPr>
              <w:t>None</w:t>
            </w:r>
          </w:p>
        </w:tc>
      </w:tr>
      <w:tr w:rsidR="0034597E" w:rsidRPr="00316C22" w14:paraId="7CBA54AC" w14:textId="77777777" w:rsidTr="00316C22">
        <w:tc>
          <w:tcPr>
            <w:tcW w:w="1038" w:type="pct"/>
            <w:tcBorders>
              <w:top w:val="nil"/>
              <w:left w:val="nil"/>
              <w:bottom w:val="nil"/>
              <w:right w:val="dotted" w:sz="4" w:space="0" w:color="1F497D"/>
              <w:tl2br w:val="nil"/>
              <w:tr2bl w:val="nil"/>
            </w:tcBorders>
            <w:shd w:val="clear" w:color="auto" w:fill="F1F5F9"/>
          </w:tcPr>
          <w:p w14:paraId="7CBA54A8" w14:textId="77777777" w:rsidR="0034597E" w:rsidRPr="00316C22" w:rsidRDefault="0034597E" w:rsidP="00316C22">
            <w:pPr>
              <w:pStyle w:val="TableNormal1"/>
              <w:keepLines/>
              <w:rPr>
                <w:szCs w:val="20"/>
                <w:lang w:eastAsia="en-US"/>
              </w:rPr>
            </w:pPr>
            <w:r w:rsidRPr="00316C22">
              <w:rPr>
                <w:bCs/>
                <w:szCs w:val="20"/>
                <w:lang w:eastAsia="en-US"/>
              </w:rPr>
              <w:t>Site Coverage</w:t>
            </w:r>
          </w:p>
        </w:tc>
        <w:tc>
          <w:tcPr>
            <w:tcW w:w="2125" w:type="pct"/>
            <w:tcBorders>
              <w:top w:val="nil"/>
              <w:left w:val="dotted" w:sz="4" w:space="0" w:color="1F497D"/>
              <w:bottom w:val="nil"/>
              <w:right w:val="dotted" w:sz="4" w:space="0" w:color="1F497D"/>
              <w:tl2br w:val="nil"/>
              <w:tr2bl w:val="nil"/>
            </w:tcBorders>
            <w:shd w:val="clear" w:color="auto" w:fill="F1F5F9"/>
          </w:tcPr>
          <w:p w14:paraId="7CBA54A9" w14:textId="77777777" w:rsidR="0034597E" w:rsidRPr="00316C22" w:rsidRDefault="0034597E" w:rsidP="00316C22">
            <w:pPr>
              <w:pStyle w:val="TableNormal1"/>
              <w:keepLines/>
              <w:rPr>
                <w:szCs w:val="20"/>
                <w:lang w:eastAsia="en-US"/>
              </w:rPr>
            </w:pPr>
            <w:r w:rsidRPr="00316C22">
              <w:rPr>
                <w:szCs w:val="20"/>
                <w:lang w:eastAsia="en-US"/>
              </w:rPr>
              <w:t>No Maximum</w:t>
            </w:r>
          </w:p>
        </w:tc>
        <w:tc>
          <w:tcPr>
            <w:tcW w:w="974" w:type="pct"/>
            <w:tcBorders>
              <w:top w:val="nil"/>
              <w:left w:val="dotted" w:sz="4" w:space="0" w:color="1F497D"/>
              <w:bottom w:val="nil"/>
              <w:right w:val="dotted" w:sz="4" w:space="0" w:color="1F497D"/>
              <w:tl2br w:val="nil"/>
              <w:tr2bl w:val="nil"/>
            </w:tcBorders>
            <w:shd w:val="clear" w:color="auto" w:fill="F1F5F9"/>
          </w:tcPr>
          <w:p w14:paraId="7CBA54AA" w14:textId="77777777" w:rsidR="0034597E" w:rsidRPr="00316C22" w:rsidRDefault="0034597E" w:rsidP="00316C22">
            <w:pPr>
              <w:pStyle w:val="TableNormal1"/>
              <w:keepLines/>
              <w:rPr>
                <w:szCs w:val="20"/>
                <w:lang w:eastAsia="en-US"/>
              </w:rPr>
            </w:pPr>
            <w:r w:rsidRPr="00316C22">
              <w:rPr>
                <w:szCs w:val="20"/>
                <w:lang w:eastAsia="en-US"/>
              </w:rPr>
              <w:t>Maximum 5%</w:t>
            </w:r>
          </w:p>
        </w:tc>
        <w:tc>
          <w:tcPr>
            <w:tcW w:w="863" w:type="pct"/>
            <w:tcBorders>
              <w:top w:val="nil"/>
              <w:left w:val="dotted" w:sz="4" w:space="0" w:color="1F497D"/>
              <w:bottom w:val="nil"/>
              <w:right w:val="nil"/>
              <w:tl2br w:val="nil"/>
              <w:tr2bl w:val="nil"/>
            </w:tcBorders>
            <w:shd w:val="clear" w:color="auto" w:fill="F1F5F9"/>
          </w:tcPr>
          <w:p w14:paraId="7CBA54AB" w14:textId="77777777" w:rsidR="0034597E" w:rsidRPr="00316C22" w:rsidRDefault="0034597E" w:rsidP="00316C22">
            <w:pPr>
              <w:pStyle w:val="TableNormal1"/>
              <w:keepLines/>
              <w:rPr>
                <w:szCs w:val="20"/>
                <w:lang w:eastAsia="en-US"/>
              </w:rPr>
            </w:pPr>
            <w:r w:rsidRPr="00316C22">
              <w:rPr>
                <w:szCs w:val="20"/>
                <w:lang w:eastAsia="en-US"/>
              </w:rPr>
              <w:t>None</w:t>
            </w:r>
          </w:p>
        </w:tc>
      </w:tr>
    </w:tbl>
    <w:p w14:paraId="7CBA54AD" w14:textId="77777777" w:rsidR="0034597E" w:rsidRPr="0034597E" w:rsidRDefault="0034597E" w:rsidP="0034597E">
      <w:pPr>
        <w:numPr>
          <w:ilvl w:val="0"/>
          <w:numId w:val="26"/>
        </w:numPr>
        <w:spacing w:after="0"/>
        <w:rPr>
          <w:sz w:val="16"/>
          <w:szCs w:val="16"/>
          <w:lang w:eastAsia="en-US"/>
        </w:rPr>
      </w:pPr>
      <w:r w:rsidRPr="0034597E">
        <w:rPr>
          <w:sz w:val="16"/>
          <w:szCs w:val="16"/>
          <w:lang w:eastAsia="en-US"/>
        </w:rPr>
        <w:t>A minimum of 37.6 meters will apply to a front or side yard when abutting a municipal road.</w:t>
      </w:r>
    </w:p>
    <w:p w14:paraId="7CBA54AE" w14:textId="77777777" w:rsidR="0034597E" w:rsidRDefault="0034597E" w:rsidP="0034597E">
      <w:pPr>
        <w:numPr>
          <w:ilvl w:val="0"/>
          <w:numId w:val="26"/>
        </w:numPr>
        <w:spacing w:after="0"/>
        <w:rPr>
          <w:sz w:val="16"/>
          <w:szCs w:val="16"/>
          <w:lang w:eastAsia="en-US"/>
        </w:rPr>
      </w:pPr>
      <w:r w:rsidRPr="0034597E">
        <w:rPr>
          <w:sz w:val="16"/>
          <w:szCs w:val="16"/>
          <w:lang w:eastAsia="en-US"/>
        </w:rPr>
        <w:t>Where a side yard abuts a municipal road allowance or provincial highway, the front yard requirements shall apply</w:t>
      </w:r>
    </w:p>
    <w:p w14:paraId="7CBA54AF" w14:textId="77777777" w:rsidR="0034597E" w:rsidRPr="0034597E" w:rsidRDefault="0034597E" w:rsidP="0034597E">
      <w:pPr>
        <w:spacing w:after="0"/>
        <w:ind w:left="720"/>
        <w:rPr>
          <w:sz w:val="16"/>
          <w:szCs w:val="16"/>
          <w:lang w:eastAsia="en-US"/>
        </w:rPr>
      </w:pPr>
    </w:p>
    <w:p w14:paraId="7A27937C" w14:textId="77777777" w:rsidR="008D4F89" w:rsidRDefault="008D4F89" w:rsidP="0034597E">
      <w:pPr>
        <w:pStyle w:val="List2Normal"/>
      </w:pPr>
    </w:p>
    <w:p w14:paraId="7CBA54B0" w14:textId="77777777" w:rsidR="0034597E" w:rsidRDefault="0034597E" w:rsidP="0034597E">
      <w:pPr>
        <w:pStyle w:val="List2Normal"/>
      </w:pPr>
      <w:r>
        <w:t>5.2.6</w:t>
      </w:r>
      <w:r>
        <w:tab/>
      </w:r>
      <w:r w:rsidRPr="0034597E">
        <w:rPr>
          <w:rStyle w:val="InlineBoldChar"/>
        </w:rPr>
        <w:t>Keeping of Animals</w:t>
      </w:r>
      <w:r>
        <w:t xml:space="preserve"> </w:t>
      </w:r>
    </w:p>
    <w:p w14:paraId="7CBA54B1" w14:textId="77777777" w:rsidR="0034597E" w:rsidRDefault="0034597E" w:rsidP="0034597E">
      <w:pPr>
        <w:pStyle w:val="List2Normal"/>
        <w:tabs>
          <w:tab w:val="clear" w:pos="1418"/>
        </w:tabs>
        <w:ind w:left="1800" w:hanging="360"/>
      </w:pPr>
      <w:r>
        <w:t>a.</w:t>
      </w:r>
      <w:r>
        <w:tab/>
        <w:t>Two large animals (horses or cows) will be permitted per 2 ha site.  Four (4) large animals will be permitted per 4 ha site.  For each additional 1.2 ha one (1) large animal will be permitted.</w:t>
      </w:r>
    </w:p>
    <w:p w14:paraId="7CBA54B2" w14:textId="77777777" w:rsidR="0034597E" w:rsidRDefault="0034597E" w:rsidP="0034597E">
      <w:pPr>
        <w:pStyle w:val="List2Normal"/>
        <w:tabs>
          <w:tab w:val="clear" w:pos="1418"/>
        </w:tabs>
        <w:ind w:left="1800" w:hanging="360"/>
      </w:pPr>
      <w:r>
        <w:t>b.</w:t>
      </w:r>
      <w:r>
        <w:tab/>
        <w:t>Birds and small animals shall be limited in numbers by the proportional equivalent per animal units as determined by the regulations contained in The Agricultural Operations Act, 1995.</w:t>
      </w:r>
    </w:p>
    <w:p w14:paraId="7CBA54B3" w14:textId="77777777" w:rsidR="0034597E" w:rsidRDefault="0034597E" w:rsidP="0034597E">
      <w:pPr>
        <w:pStyle w:val="List2Normal"/>
        <w:tabs>
          <w:tab w:val="clear" w:pos="1418"/>
        </w:tabs>
        <w:ind w:left="1800" w:hanging="360"/>
      </w:pPr>
      <w:r>
        <w:t>c.</w:t>
      </w:r>
      <w:r>
        <w:tab/>
        <w:t>Animals shall not be pastured within 15 m of any dwelling not owned by the owner of the animals and no buildings or structures intended to contain birds or animals shall be located within 30.5 m of a dwelling or property line.</w:t>
      </w:r>
    </w:p>
    <w:p w14:paraId="678B1B25" w14:textId="77777777" w:rsidR="00A155F2" w:rsidRDefault="00A155F2" w:rsidP="00A155F2">
      <w:pPr>
        <w:pStyle w:val="List2Normal"/>
        <w:tabs>
          <w:tab w:val="clear" w:pos="1418"/>
          <w:tab w:val="left" w:pos="709"/>
        </w:tabs>
        <w:ind w:left="709" w:firstLine="0"/>
      </w:pPr>
      <w:r>
        <w:tab/>
        <w:t>5.2.7</w:t>
      </w:r>
      <w:r>
        <w:tab/>
      </w:r>
      <w:r w:rsidRPr="00A155F2">
        <w:rPr>
          <w:b/>
          <w:color w:val="1F497D" w:themeColor="text2"/>
        </w:rPr>
        <w:t>Restrictions</w:t>
      </w:r>
    </w:p>
    <w:p w14:paraId="09FD6C54" w14:textId="60014153" w:rsidR="00A155F2" w:rsidRDefault="00A155F2" w:rsidP="00A155F2">
      <w:pPr>
        <w:pStyle w:val="List2Normal"/>
        <w:numPr>
          <w:ilvl w:val="0"/>
          <w:numId w:val="35"/>
        </w:numPr>
        <w:tabs>
          <w:tab w:val="clear" w:pos="1418"/>
          <w:tab w:val="left" w:pos="709"/>
        </w:tabs>
        <w:ind w:left="1843" w:hanging="425"/>
      </w:pPr>
      <w:r>
        <w:t>Trailer coaches shall not be used for residential accommodation.</w:t>
      </w:r>
    </w:p>
    <w:p w14:paraId="2B340929" w14:textId="18D98FDF" w:rsidR="00A155F2" w:rsidRDefault="00A155F2" w:rsidP="00A155F2">
      <w:pPr>
        <w:pStyle w:val="List2Normal"/>
        <w:numPr>
          <w:ilvl w:val="0"/>
          <w:numId w:val="35"/>
        </w:numPr>
        <w:tabs>
          <w:tab w:val="clear" w:pos="1418"/>
          <w:tab w:val="left" w:pos="709"/>
        </w:tabs>
        <w:ind w:left="1843" w:hanging="425"/>
      </w:pPr>
      <w:r>
        <w:t>Storage of trailer coaches, campers, and motorhomes shall be permitted provided they are for the sole purpose of storage for the owner of the property.</w:t>
      </w:r>
    </w:p>
    <w:p w14:paraId="7CBA54B4" w14:textId="77777777" w:rsidR="0034597E" w:rsidRDefault="0034597E" w:rsidP="0034597E">
      <w:pPr>
        <w:pStyle w:val="Heading2"/>
      </w:pPr>
      <w:r>
        <w:t>5.3</w:t>
      </w:r>
      <w:r>
        <w:tab/>
        <w:t>SCHEDULE C – HIGHWAY COMMERCIAL DISTRICT (HC)</w:t>
      </w:r>
    </w:p>
    <w:p w14:paraId="7CBA54B5" w14:textId="77777777" w:rsidR="0034597E" w:rsidRDefault="0034597E" w:rsidP="0034597E">
      <w:pPr>
        <w:pStyle w:val="List2Normal"/>
        <w:ind w:left="0" w:firstLine="0"/>
      </w:pPr>
      <w:r>
        <w:t>The purpose of the Highway Commercial District is to facilitate a diverse range of commercial and light industrial activities serving the traveling public and the local populations, displaying a high standard of appearance and focused at points of intersection with primary municipal roadways and provincial highways.</w:t>
      </w:r>
    </w:p>
    <w:p w14:paraId="7CBA54B6" w14:textId="77777777" w:rsidR="0034597E" w:rsidRDefault="0034597E" w:rsidP="0034597E">
      <w:pPr>
        <w:pStyle w:val="List2Normal"/>
      </w:pPr>
      <w:r>
        <w:t>5.3.1</w:t>
      </w:r>
      <w:r>
        <w:tab/>
      </w:r>
      <w:r w:rsidRPr="0034597E">
        <w:rPr>
          <w:rStyle w:val="InlineBoldChar"/>
        </w:rPr>
        <w:t>Permitted Uses</w:t>
      </w:r>
    </w:p>
    <w:p w14:paraId="7CBA54B7" w14:textId="77777777" w:rsidR="0034597E" w:rsidRDefault="0034597E" w:rsidP="0034597E">
      <w:pPr>
        <w:pStyle w:val="List2Normal"/>
        <w:ind w:left="1800" w:hanging="360"/>
      </w:pPr>
      <w:r>
        <w:t>Only the following uses shall be permitted in the Highway Commercial District:</w:t>
      </w:r>
    </w:p>
    <w:p w14:paraId="7CBA54B8" w14:textId="77777777" w:rsidR="0034597E" w:rsidRDefault="0034597E" w:rsidP="0034597E">
      <w:pPr>
        <w:pStyle w:val="List2Normal"/>
        <w:spacing w:after="60"/>
        <w:ind w:left="1800" w:hanging="360"/>
      </w:pPr>
      <w:r>
        <w:t>a.</w:t>
      </w:r>
      <w:r>
        <w:tab/>
        <w:t>Restaurants, confectionaries, and other places for the sale and consumption of food and related items,</w:t>
      </w:r>
    </w:p>
    <w:p w14:paraId="7CBA54B9" w14:textId="77777777" w:rsidR="0034597E" w:rsidRDefault="0034597E" w:rsidP="0034597E">
      <w:pPr>
        <w:pStyle w:val="List2Normal"/>
        <w:spacing w:after="60"/>
        <w:ind w:left="1800" w:hanging="360"/>
      </w:pPr>
      <w:r>
        <w:t>b.</w:t>
      </w:r>
      <w:r>
        <w:tab/>
        <w:t>Establishments for the servicing, storage, and sale of motor vehicles, marine and farm equipment and machinery, including car and truck washes</w:t>
      </w:r>
    </w:p>
    <w:p w14:paraId="7CBA54BA" w14:textId="77777777" w:rsidR="0034597E" w:rsidRDefault="0034597E" w:rsidP="0034597E">
      <w:pPr>
        <w:pStyle w:val="List2Normal"/>
        <w:spacing w:after="60"/>
        <w:ind w:left="1800" w:hanging="360"/>
      </w:pPr>
      <w:r>
        <w:t>c.</w:t>
      </w:r>
      <w:r>
        <w:tab/>
        <w:t>Service stations</w:t>
      </w:r>
    </w:p>
    <w:p w14:paraId="7CBA54BB" w14:textId="77777777" w:rsidR="0034597E" w:rsidRDefault="0034597E" w:rsidP="0034597E">
      <w:pPr>
        <w:pStyle w:val="List2Normal"/>
        <w:spacing w:after="60"/>
        <w:ind w:left="1800" w:hanging="360"/>
      </w:pPr>
      <w:r>
        <w:t>d.</w:t>
      </w:r>
      <w:r>
        <w:tab/>
        <w:t>Nurseries and greenhouses</w:t>
      </w:r>
    </w:p>
    <w:p w14:paraId="7CBA54BC" w14:textId="77777777" w:rsidR="0034597E" w:rsidRDefault="0034597E" w:rsidP="0034597E">
      <w:pPr>
        <w:pStyle w:val="List2Normal"/>
        <w:spacing w:after="60"/>
        <w:ind w:left="1800" w:hanging="360"/>
      </w:pPr>
      <w:r>
        <w:t>e.</w:t>
      </w:r>
      <w:r>
        <w:tab/>
        <w:t>Commercial accommodations</w:t>
      </w:r>
    </w:p>
    <w:p w14:paraId="7CBA54BD" w14:textId="77777777" w:rsidR="0034597E" w:rsidRDefault="0034597E" w:rsidP="0034597E">
      <w:pPr>
        <w:pStyle w:val="List2Normal"/>
        <w:spacing w:after="60"/>
        <w:ind w:left="1800" w:hanging="360"/>
      </w:pPr>
      <w:r>
        <w:t>f.</w:t>
      </w:r>
      <w:r>
        <w:tab/>
        <w:t>Amusement and entertainment services</w:t>
      </w:r>
    </w:p>
    <w:p w14:paraId="7CBA54BE" w14:textId="77777777" w:rsidR="0034597E" w:rsidRDefault="0034597E" w:rsidP="0034597E">
      <w:pPr>
        <w:pStyle w:val="List2Normal"/>
        <w:spacing w:after="60"/>
        <w:ind w:left="1800" w:hanging="360"/>
      </w:pPr>
      <w:r>
        <w:t>g.</w:t>
      </w:r>
      <w:r>
        <w:tab/>
        <w:t>Agricultural operations and residences existing prior to the passage of this bylaw</w:t>
      </w:r>
    </w:p>
    <w:p w14:paraId="7CBA54BF" w14:textId="77777777" w:rsidR="0034597E" w:rsidRDefault="0034597E" w:rsidP="0034597E">
      <w:pPr>
        <w:pStyle w:val="List2Normal"/>
        <w:spacing w:after="60"/>
        <w:ind w:left="1800" w:hanging="360"/>
      </w:pPr>
      <w:r>
        <w:lastRenderedPageBreak/>
        <w:t>h.</w:t>
      </w:r>
      <w:r>
        <w:tab/>
        <w:t>Public utilities, except solid and liquid waste disposal facilities</w:t>
      </w:r>
    </w:p>
    <w:p w14:paraId="7CBA54C0" w14:textId="77777777" w:rsidR="0034597E" w:rsidRDefault="0034597E" w:rsidP="0034597E">
      <w:pPr>
        <w:pStyle w:val="List2Normal"/>
        <w:spacing w:after="60"/>
        <w:ind w:left="1800" w:hanging="360"/>
      </w:pPr>
      <w:proofErr w:type="spellStart"/>
      <w:r>
        <w:t>i</w:t>
      </w:r>
      <w:proofErr w:type="spellEnd"/>
      <w:r>
        <w:t>.</w:t>
      </w:r>
      <w:r>
        <w:tab/>
        <w:t>Auction marts</w:t>
      </w:r>
    </w:p>
    <w:p w14:paraId="7CBA54C1" w14:textId="77777777" w:rsidR="0034597E" w:rsidRDefault="0034597E" w:rsidP="0034597E">
      <w:pPr>
        <w:pStyle w:val="List2Normal"/>
        <w:spacing w:after="60"/>
        <w:ind w:left="1800" w:hanging="360"/>
      </w:pPr>
      <w:r>
        <w:t>j.</w:t>
      </w:r>
      <w:r>
        <w:tab/>
        <w:t>Veterinary clinics</w:t>
      </w:r>
    </w:p>
    <w:p w14:paraId="7CBA54C2" w14:textId="77777777" w:rsidR="0034597E" w:rsidRDefault="0034597E" w:rsidP="0034597E">
      <w:pPr>
        <w:pStyle w:val="List2Normal"/>
        <w:spacing w:after="60"/>
        <w:ind w:left="1800" w:hanging="360"/>
      </w:pPr>
      <w:r>
        <w:t>k.</w:t>
      </w:r>
      <w:r>
        <w:tab/>
        <w:t>Commercial storage centres</w:t>
      </w:r>
    </w:p>
    <w:p w14:paraId="7CBA54C3" w14:textId="77777777" w:rsidR="0034597E" w:rsidRDefault="0034597E" w:rsidP="0034597E">
      <w:pPr>
        <w:pStyle w:val="List2Normal"/>
        <w:spacing w:after="60"/>
        <w:ind w:left="1800" w:hanging="360"/>
      </w:pPr>
      <w:r>
        <w:t>l.</w:t>
      </w:r>
      <w:r>
        <w:tab/>
        <w:t>Public markets</w:t>
      </w:r>
    </w:p>
    <w:p w14:paraId="7CBA54C4" w14:textId="77777777" w:rsidR="0034597E" w:rsidRDefault="0034597E" w:rsidP="0034597E">
      <w:pPr>
        <w:pStyle w:val="List2Normal"/>
        <w:spacing w:after="120" w:line="280" w:lineRule="exact"/>
        <w:ind w:left="1800" w:hanging="360"/>
      </w:pPr>
      <w:r>
        <w:t>m.</w:t>
      </w:r>
      <w:r>
        <w:tab/>
        <w:t>Retail stores</w:t>
      </w:r>
    </w:p>
    <w:p w14:paraId="7CBA54C5" w14:textId="77777777" w:rsidR="0034597E" w:rsidRPr="0034597E" w:rsidRDefault="0034597E" w:rsidP="0034597E">
      <w:pPr>
        <w:pStyle w:val="List2Normal"/>
        <w:rPr>
          <w:rStyle w:val="InlineBoldChar"/>
        </w:rPr>
      </w:pPr>
      <w:r>
        <w:t>5.3.2</w:t>
      </w:r>
      <w:r>
        <w:tab/>
      </w:r>
      <w:r w:rsidRPr="0034597E">
        <w:rPr>
          <w:rStyle w:val="InlineBoldChar"/>
        </w:rPr>
        <w:t>Discretionary Uses</w:t>
      </w:r>
    </w:p>
    <w:p w14:paraId="7CBA54C6" w14:textId="77777777" w:rsidR="0034597E" w:rsidRDefault="0034597E" w:rsidP="0034597E">
      <w:pPr>
        <w:pStyle w:val="List2Normal"/>
        <w:ind w:left="1800" w:hanging="360"/>
      </w:pPr>
      <w:r>
        <w:t>The following uses are discretionary uses in the Highway Commercial District:</w:t>
      </w:r>
    </w:p>
    <w:p w14:paraId="7CBA54C7" w14:textId="77777777" w:rsidR="0034597E" w:rsidRDefault="0034597E" w:rsidP="0034597E">
      <w:pPr>
        <w:pStyle w:val="List2Normal"/>
        <w:spacing w:after="60"/>
        <w:ind w:left="1800" w:hanging="360"/>
      </w:pPr>
      <w:r>
        <w:t>a.</w:t>
      </w:r>
      <w:r>
        <w:tab/>
        <w:t>Solid and liquid waste disposal facilities</w:t>
      </w:r>
    </w:p>
    <w:p w14:paraId="7CBA54C8" w14:textId="77777777" w:rsidR="0034597E" w:rsidRDefault="0034597E" w:rsidP="0034597E">
      <w:pPr>
        <w:pStyle w:val="List2Normal"/>
        <w:spacing w:after="60"/>
        <w:ind w:left="1800" w:hanging="360"/>
      </w:pPr>
      <w:r>
        <w:t>b.</w:t>
      </w:r>
      <w:r>
        <w:tab/>
        <w:t>Abattoirs</w:t>
      </w:r>
    </w:p>
    <w:p w14:paraId="7CBA54C9" w14:textId="77777777" w:rsidR="0034597E" w:rsidRDefault="0034597E" w:rsidP="0034597E">
      <w:pPr>
        <w:pStyle w:val="List2Normal"/>
        <w:spacing w:after="60"/>
        <w:ind w:left="1800" w:hanging="360"/>
      </w:pPr>
      <w:r>
        <w:t>c.</w:t>
      </w:r>
      <w:r>
        <w:tab/>
        <w:t>Taxidermy establishments</w:t>
      </w:r>
    </w:p>
    <w:p w14:paraId="7CBA54CA" w14:textId="77777777" w:rsidR="0034597E" w:rsidRDefault="0034597E" w:rsidP="0034597E">
      <w:pPr>
        <w:pStyle w:val="List2Normal"/>
        <w:spacing w:after="60"/>
        <w:ind w:left="1800" w:hanging="360"/>
      </w:pPr>
      <w:r>
        <w:t>d.</w:t>
      </w:r>
      <w:r>
        <w:tab/>
        <w:t xml:space="preserve">Wood processing and product sales at specified locations </w:t>
      </w:r>
    </w:p>
    <w:p w14:paraId="7CBA54CB" w14:textId="4D4E7CA2" w:rsidR="0034597E" w:rsidRDefault="0034597E" w:rsidP="0034597E">
      <w:pPr>
        <w:pStyle w:val="List2Normal"/>
        <w:spacing w:after="60"/>
        <w:ind w:left="1800" w:hanging="360"/>
      </w:pPr>
      <w:r>
        <w:t>e.</w:t>
      </w:r>
      <w:r>
        <w:tab/>
        <w:t xml:space="preserve">Warehousing and </w:t>
      </w:r>
      <w:proofErr w:type="gramStart"/>
      <w:r>
        <w:t>Warehousing</w:t>
      </w:r>
      <w:proofErr w:type="gramEnd"/>
      <w:r>
        <w:t xml:space="preserve"> </w:t>
      </w:r>
      <w:r w:rsidR="000D1434">
        <w:t>s</w:t>
      </w:r>
      <w:r>
        <w:t>ales</w:t>
      </w:r>
    </w:p>
    <w:p w14:paraId="7CBA54CC" w14:textId="77777777" w:rsidR="0034597E" w:rsidRDefault="0034597E" w:rsidP="0034597E">
      <w:pPr>
        <w:pStyle w:val="List2Normal"/>
        <w:spacing w:after="120" w:line="280" w:lineRule="exact"/>
        <w:ind w:left="1800" w:hanging="360"/>
      </w:pPr>
      <w:r>
        <w:t>f.</w:t>
      </w:r>
      <w:r>
        <w:tab/>
        <w:t>Accessory living quarters for caretakers</w:t>
      </w:r>
    </w:p>
    <w:p w14:paraId="187405DF" w14:textId="6BB28256" w:rsidR="00E202CF" w:rsidRDefault="00E202CF" w:rsidP="0034597E">
      <w:pPr>
        <w:pStyle w:val="List2Normal"/>
        <w:spacing w:after="120" w:line="280" w:lineRule="exact"/>
        <w:ind w:left="1800" w:hanging="360"/>
      </w:pPr>
      <w:r>
        <w:t>g.</w:t>
      </w:r>
      <w:r>
        <w:tab/>
        <w:t xml:space="preserve">Agricultural Related </w:t>
      </w:r>
      <w:proofErr w:type="spellStart"/>
      <w:r>
        <w:t>Opeartions</w:t>
      </w:r>
      <w:proofErr w:type="spellEnd"/>
    </w:p>
    <w:p w14:paraId="361200B9" w14:textId="0C869959" w:rsidR="00E202CF" w:rsidRDefault="00E202CF" w:rsidP="0034597E">
      <w:pPr>
        <w:pStyle w:val="List2Normal"/>
        <w:spacing w:after="120" w:line="280" w:lineRule="exact"/>
        <w:ind w:left="1800" w:hanging="360"/>
      </w:pPr>
      <w:r>
        <w:t>h.</w:t>
      </w:r>
      <w:r>
        <w:tab/>
        <w:t>Animal kennels</w:t>
      </w:r>
    </w:p>
    <w:p w14:paraId="3A3F01DF" w14:textId="20BBD072" w:rsidR="00E202CF" w:rsidRDefault="00E202CF" w:rsidP="0034597E">
      <w:pPr>
        <w:pStyle w:val="List2Normal"/>
        <w:spacing w:after="120" w:line="280" w:lineRule="exact"/>
        <w:ind w:left="1800" w:hanging="360"/>
      </w:pPr>
      <w:proofErr w:type="spellStart"/>
      <w:r>
        <w:t>i</w:t>
      </w:r>
      <w:proofErr w:type="spellEnd"/>
      <w:r>
        <w:t>.</w:t>
      </w:r>
      <w:r>
        <w:tab/>
        <w:t>Bulk fuel sales / storage</w:t>
      </w:r>
    </w:p>
    <w:p w14:paraId="3019E33B" w14:textId="1088B815" w:rsidR="004B0F7F" w:rsidRDefault="004B0F7F" w:rsidP="0034597E">
      <w:pPr>
        <w:pStyle w:val="List2Normal"/>
        <w:spacing w:after="120" w:line="280" w:lineRule="exact"/>
        <w:ind w:left="1800" w:hanging="360"/>
        <w:rPr>
          <w:b/>
        </w:rPr>
      </w:pPr>
      <w:r w:rsidRPr="004B0F7F">
        <w:rPr>
          <w:b/>
        </w:rPr>
        <w:t>j.</w:t>
      </w:r>
      <w:r w:rsidRPr="004B0F7F">
        <w:rPr>
          <w:b/>
        </w:rPr>
        <w:tab/>
        <w:t xml:space="preserve">Cannabis Retail </w:t>
      </w:r>
      <w:proofErr w:type="gramStart"/>
      <w:r w:rsidRPr="004B0F7F">
        <w:rPr>
          <w:b/>
        </w:rPr>
        <w:t>Store</w:t>
      </w:r>
      <w:r>
        <w:rPr>
          <w:b/>
        </w:rPr>
        <w:t xml:space="preserve">  (</w:t>
      </w:r>
      <w:proofErr w:type="gramEnd"/>
      <w:r>
        <w:rPr>
          <w:b/>
        </w:rPr>
        <w:t>Bylaw 10-2018)</w:t>
      </w:r>
    </w:p>
    <w:p w14:paraId="7A75B409" w14:textId="4B7A79C0" w:rsidR="004B0F7F" w:rsidRPr="004B0F7F" w:rsidRDefault="004B0F7F" w:rsidP="0034597E">
      <w:pPr>
        <w:pStyle w:val="List2Normal"/>
        <w:spacing w:after="120" w:line="280" w:lineRule="exact"/>
        <w:ind w:left="1800" w:hanging="360"/>
        <w:rPr>
          <w:b/>
        </w:rPr>
      </w:pPr>
      <w:r>
        <w:rPr>
          <w:b/>
        </w:rPr>
        <w:t>k.</w:t>
      </w:r>
      <w:r>
        <w:rPr>
          <w:b/>
        </w:rPr>
        <w:tab/>
      </w:r>
      <w:r w:rsidR="00C365BA">
        <w:rPr>
          <w:b/>
        </w:rPr>
        <w:t xml:space="preserve">Cannabis cultivation and </w:t>
      </w:r>
      <w:proofErr w:type="gramStart"/>
      <w:r w:rsidR="00C365BA">
        <w:rPr>
          <w:b/>
        </w:rPr>
        <w:t>processing  (</w:t>
      </w:r>
      <w:proofErr w:type="gramEnd"/>
      <w:r w:rsidR="00C365BA">
        <w:rPr>
          <w:b/>
        </w:rPr>
        <w:t>Bylaw 10-2018)</w:t>
      </w:r>
    </w:p>
    <w:p w14:paraId="7CBA54CD" w14:textId="77777777" w:rsidR="0034597E" w:rsidRPr="0034597E" w:rsidRDefault="0034597E" w:rsidP="0034597E">
      <w:pPr>
        <w:pStyle w:val="List2Normal"/>
        <w:rPr>
          <w:rStyle w:val="InlineBoldChar"/>
        </w:rPr>
      </w:pPr>
      <w:r>
        <w:t>5.3.3</w:t>
      </w:r>
      <w:r>
        <w:tab/>
      </w:r>
      <w:r w:rsidRPr="0034597E">
        <w:rPr>
          <w:rStyle w:val="InlineBoldChar"/>
        </w:rPr>
        <w:t>Accessory Uses</w:t>
      </w:r>
    </w:p>
    <w:p w14:paraId="7CBA54CE" w14:textId="77777777" w:rsidR="0034597E" w:rsidRDefault="0034597E" w:rsidP="0034597E">
      <w:pPr>
        <w:pStyle w:val="List2Normal"/>
        <w:ind w:left="1440" w:firstLine="0"/>
      </w:pPr>
      <w:r>
        <w:t>Buildings, structures or uses secondary to and located on the same site with the principal or discretionary use are permitted be considered an accessory uses.</w:t>
      </w:r>
    </w:p>
    <w:p w14:paraId="7CBA54CF" w14:textId="77777777" w:rsidR="0034597E" w:rsidRDefault="0034597E" w:rsidP="0034597E">
      <w:pPr>
        <w:pStyle w:val="List2Normal"/>
      </w:pPr>
      <w:r>
        <w:t>5.3.4</w:t>
      </w:r>
      <w:r w:rsidRPr="0034597E">
        <w:rPr>
          <w:rStyle w:val="InlineBoldChar"/>
        </w:rPr>
        <w:tab/>
        <w:t>Development Standards for Discretionary Uses</w:t>
      </w:r>
    </w:p>
    <w:p w14:paraId="7CBA54D0" w14:textId="77777777" w:rsidR="0034597E" w:rsidRDefault="0034597E" w:rsidP="0034597E">
      <w:pPr>
        <w:pStyle w:val="List2Normal"/>
        <w:ind w:left="1440" w:firstLine="0"/>
      </w:pPr>
      <w:r>
        <w:t>Council will consider applications for discretionary use with respect to the applicable regulations and specific standards in Section 4.</w:t>
      </w:r>
    </w:p>
    <w:p w14:paraId="7CBA54D1" w14:textId="77777777" w:rsidR="0034597E" w:rsidRDefault="0034597E" w:rsidP="0034597E">
      <w:pPr>
        <w:pStyle w:val="List2Normal"/>
        <w:tabs>
          <w:tab w:val="clear" w:pos="1418"/>
        </w:tabs>
        <w:rPr>
          <w:rStyle w:val="InlineBoldChar"/>
        </w:rPr>
      </w:pPr>
      <w:r>
        <w:t>5.3.5</w:t>
      </w:r>
      <w:r>
        <w:tab/>
      </w:r>
      <w:r w:rsidRPr="0034597E">
        <w:rPr>
          <w:rStyle w:val="InlineBoldChar"/>
        </w:rPr>
        <w:t>Site Regulations</w:t>
      </w:r>
    </w:p>
    <w:p w14:paraId="7CBA54D2" w14:textId="77777777" w:rsidR="0034597E" w:rsidRPr="0034597E" w:rsidRDefault="0034597E" w:rsidP="0034597E">
      <w:pPr>
        <w:pStyle w:val="FigureTitle"/>
        <w:rPr>
          <w:lang w:eastAsia="en-US"/>
        </w:rPr>
      </w:pPr>
      <w:bookmarkStart w:id="9" w:name="_Toc355041202"/>
      <w:r w:rsidRPr="0034597E">
        <w:rPr>
          <w:lang w:eastAsia="en-US"/>
        </w:rPr>
        <w:t xml:space="preserve">Table </w:t>
      </w:r>
      <w:r w:rsidR="004B594D">
        <w:rPr>
          <w:lang w:eastAsia="en-US"/>
        </w:rPr>
        <w:t>5</w:t>
      </w:r>
      <w:r w:rsidRPr="0034597E">
        <w:rPr>
          <w:lang w:eastAsia="en-US"/>
        </w:rPr>
        <w:noBreakHyphen/>
      </w:r>
      <w:r w:rsidRPr="0034597E">
        <w:rPr>
          <w:lang w:eastAsia="en-US"/>
        </w:rPr>
        <w:fldChar w:fldCharType="begin"/>
      </w:r>
      <w:r w:rsidRPr="0034597E">
        <w:rPr>
          <w:lang w:eastAsia="en-US"/>
        </w:rPr>
        <w:instrText xml:space="preserve"> SEQ Table \* ARABIC \s 1 </w:instrText>
      </w:r>
      <w:r w:rsidRPr="0034597E">
        <w:rPr>
          <w:lang w:eastAsia="en-US"/>
        </w:rPr>
        <w:fldChar w:fldCharType="separate"/>
      </w:r>
      <w:r w:rsidR="00B974E2">
        <w:rPr>
          <w:noProof/>
          <w:lang w:eastAsia="en-US"/>
        </w:rPr>
        <w:t>4</w:t>
      </w:r>
      <w:r w:rsidRPr="0034597E">
        <w:rPr>
          <w:lang w:eastAsia="en-US"/>
        </w:rPr>
        <w:fldChar w:fldCharType="end"/>
      </w:r>
      <w:r w:rsidRPr="0034597E">
        <w:rPr>
          <w:lang w:eastAsia="en-US"/>
        </w:rPr>
        <w:br/>
        <w:t>Highway Commercial District Site Regulations</w:t>
      </w:r>
      <w:bookmarkEnd w:id="9"/>
    </w:p>
    <w:tbl>
      <w:tblPr>
        <w:tblW w:w="0" w:type="auto"/>
        <w:tblLook w:val="04A0" w:firstRow="1" w:lastRow="0" w:firstColumn="1" w:lastColumn="0" w:noHBand="0" w:noVBand="1"/>
      </w:tblPr>
      <w:tblGrid>
        <w:gridCol w:w="2489"/>
        <w:gridCol w:w="2835"/>
        <w:gridCol w:w="2744"/>
      </w:tblGrid>
      <w:tr w:rsidR="0034597E" w:rsidRPr="00316C22" w14:paraId="7CBA54D6" w14:textId="77777777" w:rsidTr="00316C22">
        <w:trPr>
          <w:trHeight w:val="308"/>
        </w:trPr>
        <w:tc>
          <w:tcPr>
            <w:tcW w:w="2489" w:type="dxa"/>
            <w:tcBorders>
              <w:right w:val="dotted" w:sz="4" w:space="0" w:color="FFFFFF"/>
            </w:tcBorders>
            <w:shd w:val="clear" w:color="auto" w:fill="1F497D"/>
          </w:tcPr>
          <w:p w14:paraId="7CBA54D3" w14:textId="77777777" w:rsidR="0034597E" w:rsidRPr="00316C22" w:rsidRDefault="0034597E" w:rsidP="00316C22">
            <w:pPr>
              <w:pStyle w:val="TableNormal1"/>
              <w:keepLines/>
              <w:rPr>
                <w:b/>
                <w:color w:val="FFFFFF"/>
                <w:szCs w:val="20"/>
                <w:lang w:eastAsia="en-US"/>
              </w:rPr>
            </w:pPr>
            <w:r w:rsidRPr="00316C22">
              <w:rPr>
                <w:b/>
                <w:color w:val="FFFFFF"/>
                <w:szCs w:val="20"/>
                <w:lang w:eastAsia="en-US"/>
              </w:rPr>
              <w:t>Minimums</w:t>
            </w:r>
          </w:p>
        </w:tc>
        <w:tc>
          <w:tcPr>
            <w:tcW w:w="2835" w:type="dxa"/>
            <w:tcBorders>
              <w:left w:val="dotted" w:sz="4" w:space="0" w:color="FFFFFF"/>
              <w:right w:val="dotted" w:sz="4" w:space="0" w:color="FFFFFF"/>
            </w:tcBorders>
            <w:shd w:val="clear" w:color="auto" w:fill="1F497D"/>
          </w:tcPr>
          <w:p w14:paraId="7CBA54D4" w14:textId="77777777" w:rsidR="0034597E" w:rsidRPr="00316C22" w:rsidRDefault="0034597E" w:rsidP="00316C22">
            <w:pPr>
              <w:pStyle w:val="TableNormal1"/>
              <w:keepLines/>
              <w:rPr>
                <w:b/>
                <w:color w:val="FFFFFF"/>
                <w:szCs w:val="20"/>
                <w:lang w:eastAsia="en-US"/>
              </w:rPr>
            </w:pPr>
            <w:r w:rsidRPr="00316C22">
              <w:rPr>
                <w:b/>
                <w:color w:val="FFFFFF"/>
                <w:szCs w:val="20"/>
                <w:lang w:eastAsia="en-US"/>
              </w:rPr>
              <w:t>Principle or Discretionary Uses</w:t>
            </w:r>
          </w:p>
        </w:tc>
        <w:tc>
          <w:tcPr>
            <w:tcW w:w="2744" w:type="dxa"/>
            <w:tcBorders>
              <w:left w:val="dotted" w:sz="4" w:space="0" w:color="FFFFFF"/>
            </w:tcBorders>
            <w:shd w:val="clear" w:color="auto" w:fill="1F497D"/>
          </w:tcPr>
          <w:p w14:paraId="7CBA54D5" w14:textId="77777777" w:rsidR="0034597E" w:rsidRPr="00316C22" w:rsidRDefault="0034597E" w:rsidP="00316C22">
            <w:pPr>
              <w:pStyle w:val="TableNormal1"/>
              <w:keepLines/>
              <w:rPr>
                <w:b/>
                <w:color w:val="FFFFFF"/>
                <w:szCs w:val="20"/>
                <w:lang w:eastAsia="en-US"/>
              </w:rPr>
            </w:pPr>
            <w:r w:rsidRPr="00316C22">
              <w:rPr>
                <w:b/>
                <w:color w:val="FFFFFF"/>
                <w:szCs w:val="20"/>
                <w:lang w:eastAsia="en-US"/>
              </w:rPr>
              <w:t xml:space="preserve">Public Utilities </w:t>
            </w:r>
          </w:p>
        </w:tc>
      </w:tr>
      <w:tr w:rsidR="0034597E" w:rsidRPr="00316C22" w14:paraId="7CBA54DA" w14:textId="77777777" w:rsidTr="00316C22">
        <w:trPr>
          <w:trHeight w:hRule="exact" w:val="57"/>
        </w:trPr>
        <w:tc>
          <w:tcPr>
            <w:tcW w:w="2489" w:type="dxa"/>
            <w:tcBorders>
              <w:right w:val="dotted" w:sz="4" w:space="0" w:color="1F497D"/>
            </w:tcBorders>
            <w:shd w:val="clear" w:color="auto" w:fill="auto"/>
          </w:tcPr>
          <w:p w14:paraId="7CBA54D7" w14:textId="77777777" w:rsidR="0034597E" w:rsidRPr="00316C22" w:rsidRDefault="0034597E" w:rsidP="00316C22">
            <w:pPr>
              <w:pStyle w:val="TableNormal1"/>
              <w:keepLines/>
              <w:rPr>
                <w:szCs w:val="20"/>
                <w:lang w:eastAsia="en-US"/>
              </w:rPr>
            </w:pPr>
          </w:p>
        </w:tc>
        <w:tc>
          <w:tcPr>
            <w:tcW w:w="2835" w:type="dxa"/>
            <w:tcBorders>
              <w:left w:val="dotted" w:sz="4" w:space="0" w:color="1F497D"/>
              <w:right w:val="dotted" w:sz="4" w:space="0" w:color="1F497D"/>
            </w:tcBorders>
            <w:shd w:val="clear" w:color="auto" w:fill="auto"/>
          </w:tcPr>
          <w:p w14:paraId="7CBA54D8" w14:textId="77777777" w:rsidR="0034597E" w:rsidRPr="00316C22" w:rsidRDefault="0034597E" w:rsidP="00316C22">
            <w:pPr>
              <w:pStyle w:val="TableNormal1"/>
              <w:keepLines/>
              <w:rPr>
                <w:szCs w:val="20"/>
                <w:lang w:eastAsia="en-US"/>
              </w:rPr>
            </w:pPr>
          </w:p>
        </w:tc>
        <w:tc>
          <w:tcPr>
            <w:tcW w:w="2744" w:type="dxa"/>
            <w:tcBorders>
              <w:left w:val="dotted" w:sz="4" w:space="0" w:color="1F497D"/>
            </w:tcBorders>
            <w:shd w:val="clear" w:color="auto" w:fill="auto"/>
          </w:tcPr>
          <w:p w14:paraId="7CBA54D9" w14:textId="77777777" w:rsidR="0034597E" w:rsidRPr="00316C22" w:rsidRDefault="0034597E" w:rsidP="00316C22">
            <w:pPr>
              <w:pStyle w:val="TableNormal1"/>
              <w:keepLines/>
              <w:rPr>
                <w:szCs w:val="20"/>
                <w:lang w:eastAsia="en-US"/>
              </w:rPr>
            </w:pPr>
          </w:p>
        </w:tc>
      </w:tr>
      <w:tr w:rsidR="0034597E" w:rsidRPr="00316C22" w14:paraId="7CBA54DE" w14:textId="77777777" w:rsidTr="00316C22">
        <w:tc>
          <w:tcPr>
            <w:tcW w:w="2489" w:type="dxa"/>
            <w:tcBorders>
              <w:top w:val="nil"/>
              <w:left w:val="nil"/>
              <w:bottom w:val="nil"/>
              <w:right w:val="dotted" w:sz="4" w:space="0" w:color="1F497D"/>
              <w:tl2br w:val="nil"/>
              <w:tr2bl w:val="nil"/>
            </w:tcBorders>
            <w:shd w:val="clear" w:color="auto" w:fill="F1F5F9"/>
          </w:tcPr>
          <w:p w14:paraId="7CBA54DB" w14:textId="77777777" w:rsidR="0034597E" w:rsidRPr="00316C22" w:rsidRDefault="0034597E" w:rsidP="00316C22">
            <w:pPr>
              <w:pStyle w:val="TableNormal1"/>
              <w:keepLines/>
              <w:rPr>
                <w:szCs w:val="20"/>
                <w:lang w:eastAsia="en-US"/>
              </w:rPr>
            </w:pPr>
            <w:r w:rsidRPr="00316C22">
              <w:rPr>
                <w:bCs/>
                <w:szCs w:val="20"/>
                <w:lang w:eastAsia="en-US"/>
              </w:rPr>
              <w:t>Site Area (ha)</w:t>
            </w:r>
            <w:r w:rsidRPr="00316C22">
              <w:rPr>
                <w:szCs w:val="20"/>
                <w:lang w:eastAsia="en-US"/>
              </w:rPr>
              <w:t> </w:t>
            </w:r>
          </w:p>
        </w:tc>
        <w:tc>
          <w:tcPr>
            <w:tcW w:w="2835" w:type="dxa"/>
            <w:tcBorders>
              <w:top w:val="nil"/>
              <w:left w:val="dotted" w:sz="4" w:space="0" w:color="1F497D"/>
              <w:bottom w:val="nil"/>
              <w:right w:val="dotted" w:sz="4" w:space="0" w:color="1F497D"/>
              <w:tl2br w:val="nil"/>
              <w:tr2bl w:val="nil"/>
            </w:tcBorders>
            <w:shd w:val="clear" w:color="auto" w:fill="F1F5F9"/>
          </w:tcPr>
          <w:p w14:paraId="7CBA54DC" w14:textId="05F5D301" w:rsidR="0034597E" w:rsidRPr="00642DF7" w:rsidRDefault="00642DF7" w:rsidP="00316C22">
            <w:pPr>
              <w:pStyle w:val="TableNormal1"/>
              <w:keepLines/>
              <w:rPr>
                <w:strike/>
                <w:szCs w:val="20"/>
                <w:vertAlign w:val="superscript"/>
                <w:lang w:eastAsia="en-US"/>
              </w:rPr>
            </w:pPr>
            <w:r w:rsidRPr="00642DF7">
              <w:rPr>
                <w:b/>
                <w:szCs w:val="20"/>
                <w:lang w:eastAsia="en-US"/>
              </w:rPr>
              <w:t>1.0 (</w:t>
            </w:r>
            <w:proofErr w:type="spellStart"/>
            <w:r w:rsidRPr="00642DF7">
              <w:rPr>
                <w:b/>
                <w:szCs w:val="20"/>
                <w:lang w:eastAsia="en-US"/>
              </w:rPr>
              <w:t>Byalw</w:t>
            </w:r>
            <w:proofErr w:type="spellEnd"/>
            <w:r w:rsidRPr="00642DF7">
              <w:rPr>
                <w:b/>
                <w:szCs w:val="20"/>
                <w:lang w:eastAsia="en-US"/>
              </w:rPr>
              <w:t xml:space="preserve"> 02-2016)</w:t>
            </w:r>
            <w:r>
              <w:rPr>
                <w:strike/>
                <w:szCs w:val="20"/>
                <w:lang w:eastAsia="en-US"/>
              </w:rPr>
              <w:t xml:space="preserve"> </w:t>
            </w:r>
            <w:r w:rsidR="0034597E" w:rsidRPr="00642DF7">
              <w:rPr>
                <w:strike/>
                <w:szCs w:val="20"/>
                <w:lang w:eastAsia="en-US"/>
              </w:rPr>
              <w:t>1.2</w:t>
            </w:r>
          </w:p>
        </w:tc>
        <w:tc>
          <w:tcPr>
            <w:tcW w:w="2744" w:type="dxa"/>
            <w:tcBorders>
              <w:top w:val="nil"/>
              <w:left w:val="dotted" w:sz="4" w:space="0" w:color="1F497D"/>
              <w:bottom w:val="nil"/>
              <w:right w:val="nil"/>
              <w:tl2br w:val="nil"/>
              <w:tr2bl w:val="nil"/>
            </w:tcBorders>
            <w:shd w:val="clear" w:color="auto" w:fill="F1F5F9"/>
          </w:tcPr>
          <w:p w14:paraId="7CBA54DD" w14:textId="77777777" w:rsidR="0034597E" w:rsidRPr="00316C22" w:rsidRDefault="0034597E" w:rsidP="00316C22">
            <w:pPr>
              <w:pStyle w:val="TableNormal1"/>
              <w:keepLines/>
              <w:rPr>
                <w:color w:val="4F81BD"/>
                <w:szCs w:val="20"/>
                <w:lang w:eastAsia="en-US"/>
              </w:rPr>
            </w:pPr>
            <w:r w:rsidRPr="00316C22">
              <w:rPr>
                <w:szCs w:val="20"/>
                <w:lang w:eastAsia="en-US"/>
              </w:rPr>
              <w:t>None</w:t>
            </w:r>
          </w:p>
        </w:tc>
      </w:tr>
      <w:tr w:rsidR="0034597E" w:rsidRPr="00316C22" w14:paraId="7CBA54E2" w14:textId="77777777" w:rsidTr="00316C22">
        <w:tc>
          <w:tcPr>
            <w:tcW w:w="2489" w:type="dxa"/>
            <w:tcBorders>
              <w:right w:val="dotted" w:sz="4" w:space="0" w:color="1F497D"/>
            </w:tcBorders>
            <w:shd w:val="clear" w:color="auto" w:fill="auto"/>
          </w:tcPr>
          <w:p w14:paraId="7CBA54DF" w14:textId="77777777" w:rsidR="0034597E" w:rsidRPr="00316C22" w:rsidRDefault="0034597E" w:rsidP="00316C22">
            <w:pPr>
              <w:pStyle w:val="TableNormal1"/>
              <w:keepLines/>
              <w:rPr>
                <w:szCs w:val="20"/>
                <w:lang w:eastAsia="en-US"/>
              </w:rPr>
            </w:pPr>
            <w:r w:rsidRPr="00316C22">
              <w:rPr>
                <w:bCs/>
                <w:szCs w:val="20"/>
                <w:lang w:eastAsia="en-US"/>
              </w:rPr>
              <w:t>Site Frontage (m)</w:t>
            </w:r>
          </w:p>
        </w:tc>
        <w:tc>
          <w:tcPr>
            <w:tcW w:w="2835" w:type="dxa"/>
            <w:tcBorders>
              <w:left w:val="dotted" w:sz="4" w:space="0" w:color="1F497D"/>
              <w:right w:val="dotted" w:sz="4" w:space="0" w:color="1F497D"/>
            </w:tcBorders>
            <w:shd w:val="clear" w:color="auto" w:fill="auto"/>
          </w:tcPr>
          <w:p w14:paraId="7CBA54E0" w14:textId="77777777" w:rsidR="0034597E" w:rsidRPr="00316C22" w:rsidRDefault="0034597E" w:rsidP="00316C22">
            <w:pPr>
              <w:pStyle w:val="TableNormal1"/>
              <w:keepLines/>
              <w:rPr>
                <w:szCs w:val="20"/>
                <w:lang w:eastAsia="en-US"/>
              </w:rPr>
            </w:pPr>
            <w:r w:rsidRPr="00316C22">
              <w:rPr>
                <w:szCs w:val="20"/>
                <w:lang w:eastAsia="en-US"/>
              </w:rPr>
              <w:t>30.0</w:t>
            </w:r>
          </w:p>
        </w:tc>
        <w:tc>
          <w:tcPr>
            <w:tcW w:w="2744" w:type="dxa"/>
            <w:tcBorders>
              <w:left w:val="dotted" w:sz="4" w:space="0" w:color="1F497D"/>
            </w:tcBorders>
            <w:shd w:val="clear" w:color="auto" w:fill="auto"/>
          </w:tcPr>
          <w:p w14:paraId="7CBA54E1" w14:textId="77777777" w:rsidR="0034597E" w:rsidRPr="00316C22" w:rsidRDefault="0034597E" w:rsidP="00316C22">
            <w:pPr>
              <w:pStyle w:val="TableNormal1"/>
              <w:keepLines/>
              <w:rPr>
                <w:szCs w:val="20"/>
                <w:lang w:eastAsia="en-US"/>
              </w:rPr>
            </w:pPr>
            <w:r w:rsidRPr="00316C22">
              <w:rPr>
                <w:szCs w:val="20"/>
                <w:lang w:eastAsia="en-US"/>
              </w:rPr>
              <w:t>None</w:t>
            </w:r>
          </w:p>
        </w:tc>
      </w:tr>
      <w:tr w:rsidR="0034597E" w:rsidRPr="00316C22" w14:paraId="7CBA54E6" w14:textId="77777777" w:rsidTr="00316C22">
        <w:tc>
          <w:tcPr>
            <w:tcW w:w="2489" w:type="dxa"/>
            <w:tcBorders>
              <w:top w:val="nil"/>
              <w:left w:val="nil"/>
              <w:bottom w:val="nil"/>
              <w:right w:val="dotted" w:sz="4" w:space="0" w:color="1F497D"/>
              <w:tl2br w:val="nil"/>
              <w:tr2bl w:val="nil"/>
            </w:tcBorders>
            <w:shd w:val="clear" w:color="auto" w:fill="F1F5F9"/>
          </w:tcPr>
          <w:p w14:paraId="7CBA54E3" w14:textId="77777777" w:rsidR="0034597E" w:rsidRPr="00316C22" w:rsidRDefault="0034597E" w:rsidP="00316C22">
            <w:pPr>
              <w:pStyle w:val="TableNormal1"/>
              <w:keepLines/>
              <w:rPr>
                <w:szCs w:val="20"/>
                <w:lang w:eastAsia="en-US"/>
              </w:rPr>
            </w:pPr>
            <w:r w:rsidRPr="00316C22">
              <w:rPr>
                <w:bCs/>
                <w:szCs w:val="20"/>
                <w:lang w:eastAsia="en-US"/>
              </w:rPr>
              <w:t>Yard, Front (m)</w:t>
            </w:r>
          </w:p>
        </w:tc>
        <w:tc>
          <w:tcPr>
            <w:tcW w:w="2835" w:type="dxa"/>
            <w:tcBorders>
              <w:top w:val="nil"/>
              <w:left w:val="dotted" w:sz="4" w:space="0" w:color="1F497D"/>
              <w:bottom w:val="nil"/>
              <w:right w:val="dotted" w:sz="4" w:space="0" w:color="1F497D"/>
              <w:tl2br w:val="nil"/>
              <w:tr2bl w:val="nil"/>
            </w:tcBorders>
            <w:shd w:val="clear" w:color="auto" w:fill="F1F5F9"/>
          </w:tcPr>
          <w:p w14:paraId="7CBA54E4" w14:textId="77777777" w:rsidR="0034597E" w:rsidRPr="00316C22" w:rsidRDefault="0034597E" w:rsidP="00316C22">
            <w:pPr>
              <w:pStyle w:val="TableNormal1"/>
              <w:keepLines/>
              <w:rPr>
                <w:szCs w:val="20"/>
                <w:vertAlign w:val="superscript"/>
                <w:lang w:eastAsia="en-US"/>
              </w:rPr>
            </w:pPr>
            <w:r w:rsidRPr="00316C22">
              <w:rPr>
                <w:szCs w:val="20"/>
                <w:lang w:eastAsia="en-US"/>
              </w:rPr>
              <w:t>7.6</w:t>
            </w:r>
            <w:r w:rsidRPr="00316C22">
              <w:rPr>
                <w:szCs w:val="20"/>
                <w:vertAlign w:val="superscript"/>
                <w:lang w:eastAsia="en-US"/>
              </w:rPr>
              <w:t>(1)</w:t>
            </w:r>
          </w:p>
        </w:tc>
        <w:tc>
          <w:tcPr>
            <w:tcW w:w="2744" w:type="dxa"/>
            <w:tcBorders>
              <w:top w:val="nil"/>
              <w:left w:val="dotted" w:sz="4" w:space="0" w:color="1F497D"/>
              <w:bottom w:val="nil"/>
              <w:right w:val="nil"/>
              <w:tl2br w:val="nil"/>
              <w:tr2bl w:val="nil"/>
            </w:tcBorders>
            <w:shd w:val="clear" w:color="auto" w:fill="F1F5F9"/>
          </w:tcPr>
          <w:p w14:paraId="7CBA54E5" w14:textId="77777777" w:rsidR="0034597E" w:rsidRPr="00316C22" w:rsidRDefault="0034597E" w:rsidP="00316C22">
            <w:pPr>
              <w:pStyle w:val="TableNormal1"/>
              <w:keepLines/>
              <w:rPr>
                <w:szCs w:val="20"/>
                <w:lang w:eastAsia="en-US"/>
              </w:rPr>
            </w:pPr>
            <w:r w:rsidRPr="00316C22">
              <w:rPr>
                <w:szCs w:val="20"/>
                <w:lang w:eastAsia="en-US"/>
              </w:rPr>
              <w:t>None</w:t>
            </w:r>
          </w:p>
        </w:tc>
      </w:tr>
      <w:tr w:rsidR="0034597E" w:rsidRPr="00316C22" w14:paraId="7CBA54EA" w14:textId="77777777" w:rsidTr="00316C22">
        <w:tc>
          <w:tcPr>
            <w:tcW w:w="2489" w:type="dxa"/>
            <w:tcBorders>
              <w:right w:val="dotted" w:sz="4" w:space="0" w:color="1F497D"/>
            </w:tcBorders>
            <w:shd w:val="clear" w:color="auto" w:fill="auto"/>
          </w:tcPr>
          <w:p w14:paraId="7CBA54E7" w14:textId="77777777" w:rsidR="0034597E" w:rsidRPr="00316C22" w:rsidRDefault="0034597E" w:rsidP="00316C22">
            <w:pPr>
              <w:pStyle w:val="TableNormal1"/>
              <w:keepLines/>
              <w:rPr>
                <w:szCs w:val="20"/>
                <w:lang w:eastAsia="en-US"/>
              </w:rPr>
            </w:pPr>
            <w:r w:rsidRPr="00316C22">
              <w:rPr>
                <w:bCs/>
                <w:szCs w:val="20"/>
                <w:lang w:eastAsia="en-US"/>
              </w:rPr>
              <w:t>Yard, Rear (m)</w:t>
            </w:r>
          </w:p>
        </w:tc>
        <w:tc>
          <w:tcPr>
            <w:tcW w:w="2835" w:type="dxa"/>
            <w:tcBorders>
              <w:left w:val="dotted" w:sz="4" w:space="0" w:color="1F497D"/>
              <w:right w:val="dotted" w:sz="4" w:space="0" w:color="1F497D"/>
            </w:tcBorders>
            <w:shd w:val="clear" w:color="auto" w:fill="auto"/>
          </w:tcPr>
          <w:p w14:paraId="7CBA54E8" w14:textId="77777777" w:rsidR="0034597E" w:rsidRPr="00316C22" w:rsidRDefault="0034597E" w:rsidP="00316C22">
            <w:pPr>
              <w:pStyle w:val="TableNormal1"/>
              <w:keepLines/>
              <w:rPr>
                <w:szCs w:val="20"/>
                <w:lang w:eastAsia="en-US"/>
              </w:rPr>
            </w:pPr>
            <w:r w:rsidRPr="00316C22">
              <w:rPr>
                <w:szCs w:val="20"/>
                <w:lang w:eastAsia="en-US"/>
              </w:rPr>
              <w:t>10% of the depth of the site</w:t>
            </w:r>
          </w:p>
        </w:tc>
        <w:tc>
          <w:tcPr>
            <w:tcW w:w="2744" w:type="dxa"/>
            <w:tcBorders>
              <w:left w:val="dotted" w:sz="4" w:space="0" w:color="1F497D"/>
            </w:tcBorders>
            <w:shd w:val="clear" w:color="auto" w:fill="auto"/>
          </w:tcPr>
          <w:p w14:paraId="7CBA54E9" w14:textId="77777777" w:rsidR="0034597E" w:rsidRPr="00316C22" w:rsidRDefault="0034597E" w:rsidP="00316C22">
            <w:pPr>
              <w:pStyle w:val="TableNormal1"/>
              <w:keepLines/>
              <w:rPr>
                <w:szCs w:val="20"/>
                <w:lang w:eastAsia="en-US"/>
              </w:rPr>
            </w:pPr>
            <w:r w:rsidRPr="00316C22">
              <w:rPr>
                <w:szCs w:val="20"/>
                <w:lang w:eastAsia="en-US"/>
              </w:rPr>
              <w:t>None</w:t>
            </w:r>
          </w:p>
        </w:tc>
      </w:tr>
      <w:tr w:rsidR="0034597E" w:rsidRPr="00316C22" w14:paraId="7CBA54EE" w14:textId="77777777" w:rsidTr="00316C22">
        <w:tc>
          <w:tcPr>
            <w:tcW w:w="2489" w:type="dxa"/>
            <w:tcBorders>
              <w:top w:val="nil"/>
              <w:left w:val="nil"/>
              <w:bottom w:val="nil"/>
              <w:right w:val="dotted" w:sz="4" w:space="0" w:color="1F497D"/>
              <w:tl2br w:val="nil"/>
              <w:tr2bl w:val="nil"/>
            </w:tcBorders>
            <w:shd w:val="clear" w:color="auto" w:fill="F1F5F9"/>
          </w:tcPr>
          <w:p w14:paraId="7CBA54EB" w14:textId="77777777" w:rsidR="0034597E" w:rsidRPr="00316C22" w:rsidRDefault="0034597E" w:rsidP="00316C22">
            <w:pPr>
              <w:pStyle w:val="TableNormal1"/>
              <w:keepLines/>
              <w:rPr>
                <w:szCs w:val="20"/>
                <w:lang w:eastAsia="en-US"/>
              </w:rPr>
            </w:pPr>
            <w:r w:rsidRPr="00316C22">
              <w:rPr>
                <w:bCs/>
                <w:szCs w:val="20"/>
                <w:lang w:eastAsia="en-US"/>
              </w:rPr>
              <w:t xml:space="preserve">Yard, Side (m) </w:t>
            </w:r>
          </w:p>
        </w:tc>
        <w:tc>
          <w:tcPr>
            <w:tcW w:w="2835" w:type="dxa"/>
            <w:tcBorders>
              <w:top w:val="nil"/>
              <w:left w:val="dotted" w:sz="4" w:space="0" w:color="1F497D"/>
              <w:bottom w:val="nil"/>
              <w:right w:val="dotted" w:sz="4" w:space="0" w:color="1F497D"/>
              <w:tl2br w:val="nil"/>
              <w:tr2bl w:val="nil"/>
            </w:tcBorders>
            <w:shd w:val="clear" w:color="auto" w:fill="F1F5F9"/>
          </w:tcPr>
          <w:p w14:paraId="7CBA54EC" w14:textId="77777777" w:rsidR="0034597E" w:rsidRPr="00316C22" w:rsidRDefault="0034597E" w:rsidP="00316C22">
            <w:pPr>
              <w:pStyle w:val="TableNormal1"/>
              <w:keepLines/>
              <w:rPr>
                <w:szCs w:val="20"/>
                <w:lang w:eastAsia="en-US"/>
              </w:rPr>
            </w:pPr>
            <w:r w:rsidRPr="00316C22">
              <w:rPr>
                <w:szCs w:val="20"/>
                <w:lang w:eastAsia="en-US"/>
              </w:rPr>
              <w:t>3.0</w:t>
            </w:r>
            <w:r w:rsidRPr="00316C22">
              <w:rPr>
                <w:szCs w:val="20"/>
                <w:vertAlign w:val="superscript"/>
                <w:lang w:eastAsia="en-US"/>
              </w:rPr>
              <w:t>(2)</w:t>
            </w:r>
            <w:r w:rsidRPr="00316C22">
              <w:rPr>
                <w:szCs w:val="20"/>
                <w:lang w:eastAsia="en-US"/>
              </w:rPr>
              <w:t xml:space="preserve"> </w:t>
            </w:r>
          </w:p>
        </w:tc>
        <w:tc>
          <w:tcPr>
            <w:tcW w:w="2744" w:type="dxa"/>
            <w:tcBorders>
              <w:top w:val="nil"/>
              <w:left w:val="dotted" w:sz="4" w:space="0" w:color="1F497D"/>
              <w:bottom w:val="nil"/>
              <w:right w:val="nil"/>
              <w:tl2br w:val="nil"/>
              <w:tr2bl w:val="nil"/>
            </w:tcBorders>
            <w:shd w:val="clear" w:color="auto" w:fill="F1F5F9"/>
          </w:tcPr>
          <w:p w14:paraId="7CBA54ED" w14:textId="77777777" w:rsidR="0034597E" w:rsidRPr="00316C22" w:rsidRDefault="0034597E" w:rsidP="00316C22">
            <w:pPr>
              <w:pStyle w:val="TableNormal1"/>
              <w:keepLines/>
              <w:rPr>
                <w:szCs w:val="20"/>
                <w:lang w:eastAsia="en-US"/>
              </w:rPr>
            </w:pPr>
            <w:r w:rsidRPr="00316C22">
              <w:rPr>
                <w:szCs w:val="20"/>
                <w:lang w:eastAsia="en-US"/>
              </w:rPr>
              <w:t>None</w:t>
            </w:r>
          </w:p>
        </w:tc>
      </w:tr>
    </w:tbl>
    <w:p w14:paraId="7CBA54EF" w14:textId="77777777" w:rsidR="0034597E" w:rsidRPr="0034597E" w:rsidRDefault="0034597E" w:rsidP="0034597E">
      <w:pPr>
        <w:numPr>
          <w:ilvl w:val="0"/>
          <w:numId w:val="27"/>
        </w:numPr>
        <w:spacing w:after="0"/>
        <w:rPr>
          <w:sz w:val="16"/>
          <w:szCs w:val="16"/>
          <w:lang w:eastAsia="en-US"/>
        </w:rPr>
      </w:pPr>
      <w:r w:rsidRPr="0034597E">
        <w:rPr>
          <w:sz w:val="16"/>
          <w:szCs w:val="16"/>
          <w:lang w:eastAsia="en-US"/>
        </w:rPr>
        <w:t>A minimum of 37.6 meters will apply to a front or side yard when abutting a municipal road or provincial highway or such greater distance as required by the Saskatchewan Ministry of Highways and Infrastructure.</w:t>
      </w:r>
    </w:p>
    <w:p w14:paraId="7CBA54F0" w14:textId="77777777" w:rsidR="0034597E" w:rsidRPr="0034597E" w:rsidRDefault="0034597E" w:rsidP="0034597E">
      <w:pPr>
        <w:numPr>
          <w:ilvl w:val="0"/>
          <w:numId w:val="27"/>
        </w:numPr>
        <w:spacing w:after="0"/>
        <w:rPr>
          <w:rFonts w:ascii="Arial" w:hAnsi="Arial"/>
          <w:sz w:val="16"/>
          <w:szCs w:val="16"/>
          <w:lang w:eastAsia="en-US"/>
        </w:rPr>
      </w:pPr>
      <w:r w:rsidRPr="0034597E">
        <w:rPr>
          <w:sz w:val="16"/>
          <w:szCs w:val="16"/>
          <w:lang w:eastAsia="en-US"/>
        </w:rPr>
        <w:lastRenderedPageBreak/>
        <w:t>Where a side yard abuts a municipal road allowance or provincial highway, the front yard requirements shall apply</w:t>
      </w:r>
      <w:r w:rsidRPr="0034597E">
        <w:rPr>
          <w:rFonts w:ascii="Arial" w:hAnsi="Arial"/>
          <w:sz w:val="16"/>
          <w:szCs w:val="16"/>
          <w:lang w:eastAsia="en-US"/>
        </w:rPr>
        <w:t>.</w:t>
      </w:r>
    </w:p>
    <w:p w14:paraId="7CBA54F1" w14:textId="77777777" w:rsidR="008E045F" w:rsidRDefault="008E045F" w:rsidP="008E045F">
      <w:pPr>
        <w:pStyle w:val="List2Normal"/>
        <w:ind w:hanging="1418"/>
      </w:pPr>
    </w:p>
    <w:p w14:paraId="7CBA54F2" w14:textId="77777777" w:rsidR="008E045F" w:rsidRPr="008E045F" w:rsidRDefault="008E045F" w:rsidP="008E045F">
      <w:pPr>
        <w:pStyle w:val="List2Normal"/>
        <w:tabs>
          <w:tab w:val="clear" w:pos="1418"/>
        </w:tabs>
        <w:ind w:hanging="698"/>
        <w:rPr>
          <w:rStyle w:val="InlineBoldChar"/>
        </w:rPr>
      </w:pPr>
      <w:r>
        <w:t>5.3.6</w:t>
      </w:r>
      <w:r>
        <w:tab/>
      </w:r>
      <w:r w:rsidRPr="008E045F">
        <w:rPr>
          <w:rStyle w:val="InlineBoldChar"/>
        </w:rPr>
        <w:t xml:space="preserve">Off-Street Parking and Loading Requirements </w:t>
      </w:r>
    </w:p>
    <w:p w14:paraId="7CBA54F3" w14:textId="77777777" w:rsidR="008E045F" w:rsidRDefault="008E045F" w:rsidP="008E045F">
      <w:pPr>
        <w:pStyle w:val="List2Normal"/>
        <w:tabs>
          <w:tab w:val="clear" w:pos="1418"/>
        </w:tabs>
        <w:ind w:firstLine="0"/>
      </w:pPr>
      <w:r>
        <w:t>See section 3.18 and 3.19</w:t>
      </w:r>
    </w:p>
    <w:p w14:paraId="71A9079E" w14:textId="77777777" w:rsidR="008D4F89" w:rsidRDefault="008D4F89">
      <w:pPr>
        <w:spacing w:after="0" w:line="240" w:lineRule="auto"/>
        <w:rPr>
          <w:rFonts w:ascii="Franklin Gothic Medium" w:hAnsi="Franklin Gothic Medium"/>
          <w:caps/>
          <w:color w:val="1F497D"/>
          <w:spacing w:val="5"/>
          <w:kern w:val="18"/>
          <w:sz w:val="24"/>
          <w:szCs w:val="28"/>
        </w:rPr>
      </w:pPr>
      <w:r>
        <w:br w:type="page"/>
      </w:r>
    </w:p>
    <w:p w14:paraId="7CBA54F4" w14:textId="5B51F175" w:rsidR="008E045F" w:rsidRDefault="008E045F" w:rsidP="00AD3425">
      <w:pPr>
        <w:pStyle w:val="Heading2"/>
      </w:pPr>
      <w:r>
        <w:lastRenderedPageBreak/>
        <w:t>5.4</w:t>
      </w:r>
      <w:r>
        <w:tab/>
        <w:t>SCHEDULE D – INDUSTRIAL DISTRICT (M)</w:t>
      </w:r>
    </w:p>
    <w:p w14:paraId="7CBA54F5" w14:textId="77777777" w:rsidR="008E045F" w:rsidRDefault="008E045F" w:rsidP="00AD3425">
      <w:pPr>
        <w:pStyle w:val="List2Normal"/>
        <w:tabs>
          <w:tab w:val="clear" w:pos="1418"/>
        </w:tabs>
        <w:ind w:left="0" w:firstLine="0"/>
      </w:pPr>
      <w:r>
        <w:t>The purpose of the Industrial District is to provide for medium and heavy industrial uses which may include manufacturing, processing, assembly, repair and end user production and distribution and some outdoor storage of raw and unfinished goods.</w:t>
      </w:r>
    </w:p>
    <w:p w14:paraId="7CBA54F6" w14:textId="77777777" w:rsidR="008E045F" w:rsidRPr="00AD3425" w:rsidRDefault="008E045F" w:rsidP="00AD3425">
      <w:pPr>
        <w:pStyle w:val="List2Normal"/>
        <w:tabs>
          <w:tab w:val="clear" w:pos="1418"/>
        </w:tabs>
        <w:rPr>
          <w:rStyle w:val="InlineBoldChar"/>
        </w:rPr>
      </w:pPr>
      <w:r>
        <w:t>5.4.1</w:t>
      </w:r>
      <w:r>
        <w:tab/>
      </w:r>
      <w:r w:rsidRPr="00AD3425">
        <w:rPr>
          <w:rStyle w:val="InlineBoldChar"/>
        </w:rPr>
        <w:t>Permitted Uses</w:t>
      </w:r>
    </w:p>
    <w:p w14:paraId="7CBA54F7" w14:textId="77777777" w:rsidR="008E045F" w:rsidRDefault="008E045F" w:rsidP="00AD3425">
      <w:pPr>
        <w:pStyle w:val="List2Normal"/>
        <w:tabs>
          <w:tab w:val="clear" w:pos="1418"/>
        </w:tabs>
        <w:ind w:firstLine="0"/>
      </w:pPr>
      <w:r>
        <w:t>Only the following uses shall be permitted in the Industrial District:</w:t>
      </w:r>
    </w:p>
    <w:p w14:paraId="7CBA54F8" w14:textId="77777777" w:rsidR="008E045F" w:rsidRDefault="008E045F" w:rsidP="00AD3425">
      <w:pPr>
        <w:pStyle w:val="List2Normal"/>
        <w:tabs>
          <w:tab w:val="clear" w:pos="1418"/>
        </w:tabs>
        <w:spacing w:after="60"/>
        <w:ind w:left="1800" w:hanging="360"/>
      </w:pPr>
      <w:r>
        <w:t>a.</w:t>
      </w:r>
      <w:r>
        <w:tab/>
        <w:t>Warehousing and warehousing sales</w:t>
      </w:r>
    </w:p>
    <w:p w14:paraId="7CBA54F9" w14:textId="77777777" w:rsidR="008E045F" w:rsidRDefault="008E045F" w:rsidP="00AD3425">
      <w:pPr>
        <w:pStyle w:val="List2Normal"/>
        <w:tabs>
          <w:tab w:val="clear" w:pos="1418"/>
        </w:tabs>
        <w:spacing w:after="60"/>
        <w:ind w:left="1800" w:hanging="360"/>
      </w:pPr>
      <w:r>
        <w:t>b.</w:t>
      </w:r>
      <w:r>
        <w:tab/>
        <w:t>Agriculturally related commercial, and other similar uses</w:t>
      </w:r>
    </w:p>
    <w:p w14:paraId="7CBA54FA" w14:textId="77777777" w:rsidR="008E045F" w:rsidRDefault="008E045F" w:rsidP="00AD3425">
      <w:pPr>
        <w:pStyle w:val="List2Normal"/>
        <w:tabs>
          <w:tab w:val="clear" w:pos="1418"/>
        </w:tabs>
        <w:spacing w:after="60"/>
        <w:ind w:left="1800" w:hanging="360"/>
      </w:pPr>
      <w:r>
        <w:t>c.</w:t>
      </w:r>
      <w:r>
        <w:tab/>
        <w:t>Establishments for the servicing, storage, and sale of motor vehicles, trailers, farm machinery, construction and recreation equipment, and service stations and including car and truck washes</w:t>
      </w:r>
    </w:p>
    <w:p w14:paraId="7CBA54FB" w14:textId="77777777" w:rsidR="008E045F" w:rsidRDefault="008E045F" w:rsidP="00AD3425">
      <w:pPr>
        <w:pStyle w:val="List2Normal"/>
        <w:tabs>
          <w:tab w:val="clear" w:pos="1418"/>
        </w:tabs>
        <w:spacing w:after="60"/>
        <w:ind w:left="1800" w:hanging="360"/>
      </w:pPr>
      <w:r>
        <w:t>d.</w:t>
      </w:r>
      <w:r>
        <w:tab/>
        <w:t>Manufacturing establishments</w:t>
      </w:r>
    </w:p>
    <w:p w14:paraId="7CBA54FC" w14:textId="77777777" w:rsidR="008E045F" w:rsidRDefault="008E045F" w:rsidP="00AD3425">
      <w:pPr>
        <w:pStyle w:val="List2Normal"/>
        <w:tabs>
          <w:tab w:val="clear" w:pos="1418"/>
        </w:tabs>
        <w:spacing w:after="60"/>
        <w:ind w:left="1800" w:hanging="360"/>
      </w:pPr>
      <w:proofErr w:type="gramStart"/>
      <w:r>
        <w:t>e</w:t>
      </w:r>
      <w:proofErr w:type="gramEnd"/>
      <w:r>
        <w:t>.</w:t>
      </w:r>
      <w:r>
        <w:tab/>
        <w:t>Auto Wrecker establishments</w:t>
      </w:r>
    </w:p>
    <w:p w14:paraId="7CBA54FD" w14:textId="77777777" w:rsidR="008E045F" w:rsidRDefault="008E045F" w:rsidP="00AD3425">
      <w:pPr>
        <w:pStyle w:val="List2Normal"/>
        <w:tabs>
          <w:tab w:val="clear" w:pos="1418"/>
        </w:tabs>
        <w:spacing w:after="60"/>
        <w:ind w:left="1800" w:hanging="360"/>
      </w:pPr>
      <w:r>
        <w:t>f.</w:t>
      </w:r>
      <w:r>
        <w:tab/>
        <w:t>Grain elevators, feed mills, and seed cleaning and drying plants</w:t>
      </w:r>
    </w:p>
    <w:p w14:paraId="7CBA54FE" w14:textId="77777777" w:rsidR="008E045F" w:rsidRDefault="008E045F" w:rsidP="00AD3425">
      <w:pPr>
        <w:pStyle w:val="List2Normal"/>
        <w:tabs>
          <w:tab w:val="clear" w:pos="1418"/>
        </w:tabs>
        <w:spacing w:after="60"/>
        <w:ind w:left="1800" w:hanging="360"/>
      </w:pPr>
      <w:r>
        <w:t>g.</w:t>
      </w:r>
      <w:r>
        <w:tab/>
        <w:t>Public utilities, excluding solid and liquid waste disposal sites</w:t>
      </w:r>
    </w:p>
    <w:p w14:paraId="7CBA54FF" w14:textId="77777777" w:rsidR="008E045F" w:rsidRDefault="008E045F" w:rsidP="00AD3425">
      <w:pPr>
        <w:pStyle w:val="List2Normal"/>
        <w:tabs>
          <w:tab w:val="clear" w:pos="1418"/>
        </w:tabs>
        <w:spacing w:after="60"/>
        <w:ind w:left="1800" w:hanging="360"/>
      </w:pPr>
      <w:r>
        <w:t>h.</w:t>
      </w:r>
      <w:r>
        <w:tab/>
        <w:t>Bulk oil and fuel storage yards</w:t>
      </w:r>
    </w:p>
    <w:p w14:paraId="7CBA5500" w14:textId="77777777" w:rsidR="008E045F" w:rsidRDefault="008E045F" w:rsidP="00AD3425">
      <w:pPr>
        <w:pStyle w:val="List2Normal"/>
        <w:tabs>
          <w:tab w:val="clear" w:pos="1418"/>
        </w:tabs>
        <w:spacing w:after="60"/>
        <w:ind w:left="1800" w:hanging="360"/>
      </w:pPr>
      <w:proofErr w:type="spellStart"/>
      <w:r>
        <w:t>i</w:t>
      </w:r>
      <w:proofErr w:type="spellEnd"/>
      <w:r>
        <w:t>.</w:t>
      </w:r>
      <w:r>
        <w:tab/>
        <w:t>Machine shops</w:t>
      </w:r>
    </w:p>
    <w:p w14:paraId="7CBA5501" w14:textId="77777777" w:rsidR="008E045F" w:rsidRDefault="008E045F" w:rsidP="00AD3425">
      <w:pPr>
        <w:pStyle w:val="List2Normal"/>
        <w:tabs>
          <w:tab w:val="clear" w:pos="1418"/>
        </w:tabs>
        <w:spacing w:after="120" w:line="280" w:lineRule="exact"/>
        <w:ind w:left="1800" w:hanging="360"/>
      </w:pPr>
      <w:r>
        <w:t>j.</w:t>
      </w:r>
      <w:r>
        <w:tab/>
        <w:t>Railway and ancillary functions</w:t>
      </w:r>
    </w:p>
    <w:p w14:paraId="7CBA5502" w14:textId="77777777" w:rsidR="008E045F" w:rsidRDefault="008E045F" w:rsidP="00AD3425">
      <w:pPr>
        <w:pStyle w:val="List2Normal"/>
        <w:tabs>
          <w:tab w:val="clear" w:pos="1418"/>
        </w:tabs>
      </w:pPr>
      <w:r>
        <w:t>5.4.2</w:t>
      </w:r>
      <w:r>
        <w:tab/>
      </w:r>
      <w:r w:rsidRPr="00AD3425">
        <w:rPr>
          <w:rStyle w:val="InlineBoldChar"/>
        </w:rPr>
        <w:t>Discretionary Uses</w:t>
      </w:r>
    </w:p>
    <w:p w14:paraId="7CBA5503" w14:textId="77777777" w:rsidR="008E045F" w:rsidRDefault="008E045F" w:rsidP="00AD3425">
      <w:pPr>
        <w:pStyle w:val="List2Normal"/>
        <w:tabs>
          <w:tab w:val="clear" w:pos="1418"/>
        </w:tabs>
        <w:ind w:firstLine="0"/>
      </w:pPr>
      <w:r>
        <w:t>The following uses are discretionary uses in the Industrial District:</w:t>
      </w:r>
    </w:p>
    <w:p w14:paraId="7CBA5504" w14:textId="77777777" w:rsidR="008E045F" w:rsidRDefault="008E045F" w:rsidP="00AD3425">
      <w:pPr>
        <w:pStyle w:val="List2Normal"/>
        <w:tabs>
          <w:tab w:val="clear" w:pos="1418"/>
        </w:tabs>
        <w:spacing w:after="60"/>
        <w:ind w:left="1800" w:hanging="360"/>
      </w:pPr>
      <w:r>
        <w:t>a.</w:t>
      </w:r>
      <w:r>
        <w:tab/>
        <w:t xml:space="preserve">Abattoirs, hatcheries, hide </w:t>
      </w:r>
      <w:proofErr w:type="spellStart"/>
      <w:r>
        <w:t>defleshing</w:t>
      </w:r>
      <w:proofErr w:type="spellEnd"/>
      <w:r>
        <w:t xml:space="preserve"> and tanning facilities and stockyards</w:t>
      </w:r>
    </w:p>
    <w:p w14:paraId="7CBA5505" w14:textId="77777777" w:rsidR="008E045F" w:rsidRDefault="008E045F" w:rsidP="00AD3425">
      <w:pPr>
        <w:pStyle w:val="List2Normal"/>
        <w:tabs>
          <w:tab w:val="clear" w:pos="1418"/>
        </w:tabs>
        <w:spacing w:after="60"/>
        <w:ind w:left="1800" w:hanging="360"/>
      </w:pPr>
      <w:r>
        <w:t>b.</w:t>
      </w:r>
      <w:r>
        <w:tab/>
        <w:t>Taxidermy establishments</w:t>
      </w:r>
    </w:p>
    <w:p w14:paraId="5710312F" w14:textId="408C0AC7" w:rsidR="000D1434" w:rsidRDefault="000D1434" w:rsidP="00AD3425">
      <w:pPr>
        <w:pStyle w:val="List2Normal"/>
        <w:tabs>
          <w:tab w:val="clear" w:pos="1418"/>
        </w:tabs>
        <w:spacing w:after="60"/>
        <w:ind w:left="1800" w:hanging="360"/>
      </w:pPr>
      <w:r>
        <w:t>c.</w:t>
      </w:r>
      <w:r>
        <w:tab/>
      </w:r>
      <w:r w:rsidR="00280A4D">
        <w:t xml:space="preserve">Wood processing and product sales at specified locations </w:t>
      </w:r>
    </w:p>
    <w:p w14:paraId="142E2F3A" w14:textId="78C71BC5" w:rsidR="000D1434" w:rsidRDefault="000D1434" w:rsidP="00AD3425">
      <w:pPr>
        <w:pStyle w:val="List2Normal"/>
        <w:tabs>
          <w:tab w:val="clear" w:pos="1418"/>
        </w:tabs>
        <w:spacing w:after="60"/>
        <w:ind w:left="1800" w:hanging="360"/>
      </w:pPr>
      <w:r>
        <w:t xml:space="preserve">d.  </w:t>
      </w:r>
      <w:r>
        <w:tab/>
        <w:t>Peat moss facilities and operations</w:t>
      </w:r>
    </w:p>
    <w:p w14:paraId="7CBA5506" w14:textId="1221A2DC" w:rsidR="008E045F" w:rsidRDefault="000D1434" w:rsidP="00AD3425">
      <w:pPr>
        <w:pStyle w:val="List2Normal"/>
        <w:tabs>
          <w:tab w:val="clear" w:pos="1418"/>
        </w:tabs>
        <w:spacing w:after="60"/>
        <w:ind w:left="1800" w:hanging="360"/>
      </w:pPr>
      <w:r>
        <w:t>e</w:t>
      </w:r>
      <w:r w:rsidR="008E045F">
        <w:t>.</w:t>
      </w:r>
      <w:r w:rsidR="008E045F">
        <w:tab/>
        <w:t>Outdoor storage yards for construction materials and extractive industries, and contract yards</w:t>
      </w:r>
    </w:p>
    <w:p w14:paraId="7CBA5507" w14:textId="1954199C" w:rsidR="008E045F" w:rsidRDefault="000D1434" w:rsidP="00AD3425">
      <w:pPr>
        <w:pStyle w:val="List2Normal"/>
        <w:tabs>
          <w:tab w:val="clear" w:pos="1418"/>
        </w:tabs>
        <w:spacing w:after="60"/>
        <w:ind w:left="1800" w:hanging="360"/>
      </w:pPr>
      <w:r>
        <w:t>f</w:t>
      </w:r>
      <w:r w:rsidR="008E045F">
        <w:t>.</w:t>
      </w:r>
      <w:r w:rsidR="008E045F">
        <w:tab/>
        <w:t>Petroleum products and storage yards, storage yards, coal yards, and gravel yards</w:t>
      </w:r>
    </w:p>
    <w:p w14:paraId="349D8CDF" w14:textId="6D9617B1" w:rsidR="00C365BA" w:rsidRDefault="00C365BA" w:rsidP="00AD3425">
      <w:pPr>
        <w:pStyle w:val="List2Normal"/>
        <w:tabs>
          <w:tab w:val="clear" w:pos="1418"/>
        </w:tabs>
        <w:spacing w:after="60"/>
        <w:ind w:left="1800" w:hanging="360"/>
        <w:rPr>
          <w:b/>
        </w:rPr>
      </w:pPr>
      <w:r>
        <w:rPr>
          <w:b/>
        </w:rPr>
        <w:t>g.</w:t>
      </w:r>
      <w:r>
        <w:rPr>
          <w:b/>
        </w:rPr>
        <w:tab/>
        <w:t xml:space="preserve">Cannabis cultivation and </w:t>
      </w:r>
      <w:proofErr w:type="gramStart"/>
      <w:r>
        <w:rPr>
          <w:b/>
        </w:rPr>
        <w:t>processing  (</w:t>
      </w:r>
      <w:proofErr w:type="gramEnd"/>
      <w:r>
        <w:rPr>
          <w:b/>
        </w:rPr>
        <w:t>Bylaw 10-2018)</w:t>
      </w:r>
    </w:p>
    <w:p w14:paraId="1B3223DA" w14:textId="3217D5AA" w:rsidR="00C365BA" w:rsidRPr="00C365BA" w:rsidRDefault="00C365BA" w:rsidP="00AD3425">
      <w:pPr>
        <w:pStyle w:val="List2Normal"/>
        <w:tabs>
          <w:tab w:val="clear" w:pos="1418"/>
        </w:tabs>
        <w:spacing w:after="60"/>
        <w:ind w:left="1800" w:hanging="360"/>
        <w:rPr>
          <w:b/>
        </w:rPr>
      </w:pPr>
      <w:r>
        <w:rPr>
          <w:b/>
        </w:rPr>
        <w:t>h.</w:t>
      </w:r>
      <w:r>
        <w:rPr>
          <w:b/>
        </w:rPr>
        <w:tab/>
        <w:t xml:space="preserve">Cannabis Retail </w:t>
      </w:r>
      <w:proofErr w:type="gramStart"/>
      <w:r>
        <w:rPr>
          <w:b/>
        </w:rPr>
        <w:t>Store  (</w:t>
      </w:r>
      <w:proofErr w:type="gramEnd"/>
      <w:r>
        <w:rPr>
          <w:b/>
        </w:rPr>
        <w:t>Bylaw 10-2018)</w:t>
      </w:r>
    </w:p>
    <w:p w14:paraId="7CBA550A" w14:textId="77777777" w:rsidR="008E045F" w:rsidRPr="00AD3425" w:rsidRDefault="008E045F" w:rsidP="00AD3425">
      <w:pPr>
        <w:pStyle w:val="List2Normal"/>
        <w:tabs>
          <w:tab w:val="clear" w:pos="1418"/>
        </w:tabs>
        <w:rPr>
          <w:rStyle w:val="InlineBoldChar"/>
        </w:rPr>
      </w:pPr>
      <w:r>
        <w:t>5.4.3</w:t>
      </w:r>
      <w:r>
        <w:tab/>
      </w:r>
      <w:r w:rsidRPr="00AD3425">
        <w:rPr>
          <w:rStyle w:val="InlineBoldChar"/>
        </w:rPr>
        <w:t>Accessory Uses</w:t>
      </w:r>
    </w:p>
    <w:p w14:paraId="7CBA550B" w14:textId="77777777" w:rsidR="008E045F" w:rsidRDefault="00AD3425" w:rsidP="008E045F">
      <w:pPr>
        <w:pStyle w:val="List2Normal"/>
      </w:pPr>
      <w:r>
        <w:tab/>
      </w:r>
      <w:r w:rsidR="008E045F">
        <w:t>Buildings, structures or uses secondary to and located on the same site with the principal or discretionary use are permitted be considered an accessory uses.</w:t>
      </w:r>
    </w:p>
    <w:p w14:paraId="7CBA550C" w14:textId="77777777" w:rsidR="008E045F" w:rsidRDefault="008E045F" w:rsidP="008E045F">
      <w:pPr>
        <w:pStyle w:val="List2Normal"/>
      </w:pPr>
      <w:r>
        <w:t>5.4.4</w:t>
      </w:r>
      <w:r>
        <w:tab/>
      </w:r>
      <w:r w:rsidRPr="00AD3425">
        <w:rPr>
          <w:rStyle w:val="InlineBoldChar"/>
        </w:rPr>
        <w:t>Development Standards for Discretionary Uses</w:t>
      </w:r>
    </w:p>
    <w:p w14:paraId="7CBA550D" w14:textId="77777777" w:rsidR="008E045F" w:rsidRDefault="00AD3425" w:rsidP="008E045F">
      <w:pPr>
        <w:pStyle w:val="List2Normal"/>
      </w:pPr>
      <w:r>
        <w:tab/>
      </w:r>
      <w:r w:rsidR="008E045F">
        <w:t>Council will consider applications for discretionary use with respect to the applicable regulations and specific standards in Section 4.</w:t>
      </w:r>
    </w:p>
    <w:p w14:paraId="7CBA550E" w14:textId="77777777" w:rsidR="00AD3425" w:rsidRDefault="00AD3425" w:rsidP="008E045F">
      <w:pPr>
        <w:pStyle w:val="List2Normal"/>
      </w:pPr>
    </w:p>
    <w:p w14:paraId="7CBA550F" w14:textId="77777777" w:rsidR="00AD3425" w:rsidRDefault="00AD3425" w:rsidP="008E045F">
      <w:pPr>
        <w:pStyle w:val="List2Normal"/>
      </w:pPr>
    </w:p>
    <w:p w14:paraId="7CBA5510" w14:textId="77777777" w:rsidR="00AD3425" w:rsidRDefault="00AD3425" w:rsidP="008E045F">
      <w:pPr>
        <w:pStyle w:val="List2Normal"/>
      </w:pPr>
    </w:p>
    <w:p w14:paraId="7CBA5511" w14:textId="77777777" w:rsidR="00AD3425" w:rsidRDefault="00AD3425" w:rsidP="008E045F">
      <w:pPr>
        <w:pStyle w:val="List2Normal"/>
      </w:pPr>
    </w:p>
    <w:p w14:paraId="7CBA5512" w14:textId="77777777" w:rsidR="00AD3425" w:rsidRDefault="008E045F" w:rsidP="00AD3425">
      <w:pPr>
        <w:pStyle w:val="List2Normal"/>
        <w:tabs>
          <w:tab w:val="clear" w:pos="1418"/>
        </w:tabs>
        <w:rPr>
          <w:rStyle w:val="InlineBoldChar"/>
        </w:rPr>
      </w:pPr>
      <w:r>
        <w:t>5.4.5</w:t>
      </w:r>
      <w:r>
        <w:tab/>
      </w:r>
      <w:r w:rsidRPr="00AD3425">
        <w:rPr>
          <w:rStyle w:val="InlineBoldChar"/>
        </w:rPr>
        <w:t>Site Regulations</w:t>
      </w:r>
    </w:p>
    <w:p w14:paraId="7CBA5513" w14:textId="77777777" w:rsidR="00AD3425" w:rsidRDefault="00AD3425" w:rsidP="00AD3425">
      <w:pPr>
        <w:pStyle w:val="FigureTitle"/>
        <w:rPr>
          <w:lang w:eastAsia="en-US"/>
        </w:rPr>
      </w:pPr>
      <w:bookmarkStart w:id="10" w:name="_Toc355041203"/>
      <w:r w:rsidRPr="00AD3425">
        <w:rPr>
          <w:lang w:eastAsia="en-US"/>
        </w:rPr>
        <w:t xml:space="preserve">Table </w:t>
      </w:r>
      <w:r w:rsidR="004B594D">
        <w:rPr>
          <w:lang w:eastAsia="en-US"/>
        </w:rPr>
        <w:t>5</w:t>
      </w:r>
      <w:r w:rsidRPr="00AD3425">
        <w:rPr>
          <w:lang w:eastAsia="en-US"/>
        </w:rPr>
        <w:noBreakHyphen/>
      </w:r>
      <w:r w:rsidRPr="00AD3425">
        <w:rPr>
          <w:lang w:eastAsia="en-US"/>
        </w:rPr>
        <w:fldChar w:fldCharType="begin"/>
      </w:r>
      <w:r w:rsidRPr="00AD3425">
        <w:rPr>
          <w:lang w:eastAsia="en-US"/>
        </w:rPr>
        <w:instrText xml:space="preserve"> SEQ Table \* ARABIC \s 1 </w:instrText>
      </w:r>
      <w:r w:rsidRPr="00AD3425">
        <w:rPr>
          <w:lang w:eastAsia="en-US"/>
        </w:rPr>
        <w:fldChar w:fldCharType="separate"/>
      </w:r>
      <w:r w:rsidR="00B974E2">
        <w:rPr>
          <w:noProof/>
          <w:lang w:eastAsia="en-US"/>
        </w:rPr>
        <w:t>5</w:t>
      </w:r>
      <w:r w:rsidRPr="00AD3425">
        <w:rPr>
          <w:lang w:eastAsia="en-US"/>
        </w:rPr>
        <w:fldChar w:fldCharType="end"/>
      </w:r>
      <w:r w:rsidRPr="00AD3425">
        <w:rPr>
          <w:lang w:eastAsia="en-US"/>
        </w:rPr>
        <w:br/>
        <w:t>Industrial District Site Regulations</w:t>
      </w:r>
      <w:bookmarkEnd w:id="10"/>
    </w:p>
    <w:tbl>
      <w:tblPr>
        <w:tblW w:w="0" w:type="auto"/>
        <w:tblLook w:val="04A0" w:firstRow="1" w:lastRow="0" w:firstColumn="1" w:lastColumn="0" w:noHBand="0" w:noVBand="1"/>
      </w:tblPr>
      <w:tblGrid>
        <w:gridCol w:w="2693"/>
        <w:gridCol w:w="3848"/>
        <w:gridCol w:w="2172"/>
      </w:tblGrid>
      <w:tr w:rsidR="00AD3425" w:rsidRPr="00316C22" w14:paraId="7CBA5517" w14:textId="77777777" w:rsidTr="00316C22">
        <w:trPr>
          <w:trHeight w:val="308"/>
        </w:trPr>
        <w:tc>
          <w:tcPr>
            <w:tcW w:w="2693" w:type="dxa"/>
            <w:tcBorders>
              <w:right w:val="dotted" w:sz="4" w:space="0" w:color="FFFFFF"/>
            </w:tcBorders>
            <w:shd w:val="clear" w:color="auto" w:fill="1F497D"/>
          </w:tcPr>
          <w:p w14:paraId="7CBA5514" w14:textId="77777777" w:rsidR="00AD3425" w:rsidRPr="00316C22" w:rsidRDefault="00AD3425" w:rsidP="00316C22">
            <w:pPr>
              <w:pStyle w:val="TableNormal1"/>
              <w:keepLines/>
              <w:rPr>
                <w:b/>
                <w:color w:val="FFFFFF"/>
                <w:szCs w:val="20"/>
                <w:lang w:eastAsia="en-US"/>
              </w:rPr>
            </w:pPr>
            <w:r w:rsidRPr="00316C22">
              <w:rPr>
                <w:b/>
                <w:color w:val="FFFFFF"/>
                <w:szCs w:val="20"/>
                <w:lang w:eastAsia="en-US"/>
              </w:rPr>
              <w:t>Minimums</w:t>
            </w:r>
          </w:p>
        </w:tc>
        <w:tc>
          <w:tcPr>
            <w:tcW w:w="3848" w:type="dxa"/>
            <w:tcBorders>
              <w:left w:val="dotted" w:sz="4" w:space="0" w:color="FFFFFF"/>
              <w:right w:val="dotted" w:sz="4" w:space="0" w:color="FFFFFF"/>
            </w:tcBorders>
            <w:shd w:val="clear" w:color="auto" w:fill="1F497D"/>
          </w:tcPr>
          <w:p w14:paraId="7CBA5515" w14:textId="77777777" w:rsidR="00AD3425" w:rsidRPr="00316C22" w:rsidRDefault="00AD3425" w:rsidP="00316C22">
            <w:pPr>
              <w:pStyle w:val="TableNormal1"/>
              <w:keepLines/>
              <w:rPr>
                <w:b/>
                <w:color w:val="FFFFFF"/>
                <w:szCs w:val="20"/>
                <w:lang w:eastAsia="en-US"/>
              </w:rPr>
            </w:pPr>
            <w:r w:rsidRPr="00316C22">
              <w:rPr>
                <w:b/>
                <w:color w:val="FFFFFF"/>
                <w:szCs w:val="20"/>
                <w:lang w:eastAsia="en-US"/>
              </w:rPr>
              <w:t>Principle or Discretionary Uses</w:t>
            </w:r>
          </w:p>
        </w:tc>
        <w:tc>
          <w:tcPr>
            <w:tcW w:w="2172" w:type="dxa"/>
            <w:tcBorders>
              <w:left w:val="dotted" w:sz="4" w:space="0" w:color="FFFFFF"/>
            </w:tcBorders>
            <w:shd w:val="clear" w:color="auto" w:fill="1F497D"/>
          </w:tcPr>
          <w:p w14:paraId="7CBA5516" w14:textId="77777777" w:rsidR="00AD3425" w:rsidRPr="00316C22" w:rsidRDefault="00AD3425" w:rsidP="00316C22">
            <w:pPr>
              <w:pStyle w:val="TableNormal1"/>
              <w:keepLines/>
              <w:rPr>
                <w:b/>
                <w:color w:val="FFFFFF"/>
                <w:szCs w:val="20"/>
                <w:lang w:eastAsia="en-US"/>
              </w:rPr>
            </w:pPr>
            <w:r w:rsidRPr="00316C22">
              <w:rPr>
                <w:b/>
                <w:color w:val="FFFFFF"/>
                <w:szCs w:val="20"/>
                <w:lang w:eastAsia="en-US"/>
              </w:rPr>
              <w:t>Public Utilities</w:t>
            </w:r>
          </w:p>
        </w:tc>
      </w:tr>
      <w:tr w:rsidR="00AD3425" w:rsidRPr="00316C22" w14:paraId="7CBA551B" w14:textId="77777777" w:rsidTr="00316C22">
        <w:trPr>
          <w:trHeight w:hRule="exact" w:val="57"/>
        </w:trPr>
        <w:tc>
          <w:tcPr>
            <w:tcW w:w="2693" w:type="dxa"/>
            <w:tcBorders>
              <w:right w:val="dotted" w:sz="4" w:space="0" w:color="1F497D"/>
            </w:tcBorders>
            <w:shd w:val="clear" w:color="auto" w:fill="auto"/>
          </w:tcPr>
          <w:p w14:paraId="7CBA5518" w14:textId="77777777" w:rsidR="00AD3425" w:rsidRPr="00316C22" w:rsidRDefault="00AD3425" w:rsidP="00316C22">
            <w:pPr>
              <w:pStyle w:val="TableNormal1"/>
              <w:keepLines/>
              <w:rPr>
                <w:szCs w:val="20"/>
                <w:lang w:eastAsia="en-US"/>
              </w:rPr>
            </w:pPr>
          </w:p>
        </w:tc>
        <w:tc>
          <w:tcPr>
            <w:tcW w:w="3848" w:type="dxa"/>
            <w:tcBorders>
              <w:left w:val="dotted" w:sz="4" w:space="0" w:color="1F497D"/>
              <w:right w:val="dotted" w:sz="4" w:space="0" w:color="1F497D"/>
            </w:tcBorders>
            <w:shd w:val="clear" w:color="auto" w:fill="auto"/>
          </w:tcPr>
          <w:p w14:paraId="7CBA5519" w14:textId="77777777" w:rsidR="00AD3425" w:rsidRPr="00316C22" w:rsidRDefault="00AD3425" w:rsidP="00316C22">
            <w:pPr>
              <w:pStyle w:val="TableNormal1"/>
              <w:keepLines/>
              <w:rPr>
                <w:szCs w:val="20"/>
                <w:lang w:eastAsia="en-US"/>
              </w:rPr>
            </w:pPr>
          </w:p>
        </w:tc>
        <w:tc>
          <w:tcPr>
            <w:tcW w:w="2172" w:type="dxa"/>
            <w:tcBorders>
              <w:left w:val="dotted" w:sz="4" w:space="0" w:color="1F497D"/>
            </w:tcBorders>
            <w:shd w:val="clear" w:color="auto" w:fill="auto"/>
          </w:tcPr>
          <w:p w14:paraId="7CBA551A" w14:textId="77777777" w:rsidR="00AD3425" w:rsidRPr="00316C22" w:rsidRDefault="00AD3425" w:rsidP="00316C22">
            <w:pPr>
              <w:pStyle w:val="TableNormal1"/>
              <w:keepLines/>
              <w:rPr>
                <w:szCs w:val="20"/>
                <w:lang w:eastAsia="en-US"/>
              </w:rPr>
            </w:pPr>
          </w:p>
        </w:tc>
      </w:tr>
      <w:tr w:rsidR="00AD3425" w:rsidRPr="00316C22" w14:paraId="7CBA551F" w14:textId="77777777" w:rsidTr="00316C22">
        <w:trPr>
          <w:trHeight w:val="297"/>
        </w:trPr>
        <w:tc>
          <w:tcPr>
            <w:tcW w:w="2693" w:type="dxa"/>
            <w:tcBorders>
              <w:top w:val="nil"/>
              <w:left w:val="nil"/>
              <w:bottom w:val="nil"/>
              <w:right w:val="dotted" w:sz="4" w:space="0" w:color="1F497D"/>
              <w:tl2br w:val="nil"/>
              <w:tr2bl w:val="nil"/>
            </w:tcBorders>
            <w:shd w:val="clear" w:color="auto" w:fill="F1F5F9"/>
          </w:tcPr>
          <w:p w14:paraId="7CBA551C" w14:textId="77777777" w:rsidR="00AD3425" w:rsidRPr="00316C22" w:rsidRDefault="00AD3425" w:rsidP="00316C22">
            <w:pPr>
              <w:pStyle w:val="TableNormal1"/>
              <w:keepLines/>
              <w:rPr>
                <w:szCs w:val="20"/>
                <w:lang w:eastAsia="en-US"/>
              </w:rPr>
            </w:pPr>
            <w:r w:rsidRPr="00316C22">
              <w:rPr>
                <w:bCs/>
                <w:szCs w:val="20"/>
                <w:lang w:eastAsia="en-US"/>
              </w:rPr>
              <w:t>Site Area (ha)</w:t>
            </w:r>
          </w:p>
        </w:tc>
        <w:tc>
          <w:tcPr>
            <w:tcW w:w="3848" w:type="dxa"/>
            <w:tcBorders>
              <w:top w:val="nil"/>
              <w:left w:val="dotted" w:sz="4" w:space="0" w:color="1F497D"/>
              <w:bottom w:val="nil"/>
              <w:right w:val="dotted" w:sz="4" w:space="0" w:color="1F497D"/>
              <w:tl2br w:val="nil"/>
              <w:tr2bl w:val="nil"/>
            </w:tcBorders>
            <w:shd w:val="clear" w:color="auto" w:fill="F1F5F9"/>
          </w:tcPr>
          <w:p w14:paraId="7CBA551D" w14:textId="77777777" w:rsidR="00AD3425" w:rsidRPr="00316C22" w:rsidRDefault="00AD3425" w:rsidP="00316C22">
            <w:pPr>
              <w:pStyle w:val="TableNormal1"/>
              <w:keepLines/>
              <w:rPr>
                <w:szCs w:val="20"/>
                <w:lang w:eastAsia="en-US"/>
              </w:rPr>
            </w:pPr>
            <w:r w:rsidRPr="00316C22">
              <w:rPr>
                <w:szCs w:val="20"/>
                <w:lang w:eastAsia="en-US"/>
              </w:rPr>
              <w:t>2.0</w:t>
            </w:r>
          </w:p>
        </w:tc>
        <w:tc>
          <w:tcPr>
            <w:tcW w:w="2172" w:type="dxa"/>
            <w:tcBorders>
              <w:top w:val="nil"/>
              <w:left w:val="dotted" w:sz="4" w:space="0" w:color="1F497D"/>
              <w:bottom w:val="nil"/>
              <w:right w:val="nil"/>
              <w:tl2br w:val="nil"/>
              <w:tr2bl w:val="nil"/>
            </w:tcBorders>
            <w:shd w:val="clear" w:color="auto" w:fill="F1F5F9"/>
          </w:tcPr>
          <w:p w14:paraId="7CBA551E" w14:textId="77777777" w:rsidR="00AD3425" w:rsidRPr="00316C22" w:rsidRDefault="00AD3425" w:rsidP="00316C22">
            <w:pPr>
              <w:pStyle w:val="TableNormal1"/>
              <w:keepLines/>
              <w:rPr>
                <w:szCs w:val="20"/>
                <w:lang w:eastAsia="en-US"/>
              </w:rPr>
            </w:pPr>
            <w:r w:rsidRPr="00316C22">
              <w:rPr>
                <w:szCs w:val="20"/>
                <w:lang w:eastAsia="en-US"/>
              </w:rPr>
              <w:t>None</w:t>
            </w:r>
          </w:p>
        </w:tc>
      </w:tr>
      <w:tr w:rsidR="00AD3425" w:rsidRPr="00316C22" w14:paraId="7CBA5523" w14:textId="77777777" w:rsidTr="00316C22">
        <w:tc>
          <w:tcPr>
            <w:tcW w:w="2693" w:type="dxa"/>
            <w:tcBorders>
              <w:right w:val="dotted" w:sz="4" w:space="0" w:color="1F497D"/>
            </w:tcBorders>
            <w:shd w:val="clear" w:color="auto" w:fill="auto"/>
          </w:tcPr>
          <w:p w14:paraId="7CBA5520" w14:textId="77777777" w:rsidR="00AD3425" w:rsidRPr="00316C22" w:rsidRDefault="00AD3425" w:rsidP="00316C22">
            <w:pPr>
              <w:pStyle w:val="TableNormal1"/>
              <w:keepLines/>
              <w:rPr>
                <w:szCs w:val="20"/>
                <w:lang w:eastAsia="en-US"/>
              </w:rPr>
            </w:pPr>
            <w:r w:rsidRPr="00316C22">
              <w:rPr>
                <w:bCs/>
                <w:szCs w:val="20"/>
                <w:lang w:eastAsia="en-US"/>
              </w:rPr>
              <w:t>Site Frontage (m)</w:t>
            </w:r>
          </w:p>
        </w:tc>
        <w:tc>
          <w:tcPr>
            <w:tcW w:w="3848" w:type="dxa"/>
            <w:tcBorders>
              <w:left w:val="dotted" w:sz="4" w:space="0" w:color="1F497D"/>
              <w:right w:val="dotted" w:sz="4" w:space="0" w:color="1F497D"/>
            </w:tcBorders>
            <w:shd w:val="clear" w:color="auto" w:fill="auto"/>
          </w:tcPr>
          <w:p w14:paraId="7CBA5521" w14:textId="77777777" w:rsidR="00AD3425" w:rsidRPr="00316C22" w:rsidRDefault="00AD3425" w:rsidP="00316C22">
            <w:pPr>
              <w:pStyle w:val="TableNormal1"/>
              <w:keepLines/>
              <w:rPr>
                <w:szCs w:val="20"/>
                <w:lang w:eastAsia="en-US"/>
              </w:rPr>
            </w:pPr>
            <w:r w:rsidRPr="00316C22">
              <w:rPr>
                <w:szCs w:val="20"/>
                <w:lang w:eastAsia="en-US"/>
              </w:rPr>
              <w:t xml:space="preserve">30.0  </w:t>
            </w:r>
          </w:p>
        </w:tc>
        <w:tc>
          <w:tcPr>
            <w:tcW w:w="2172" w:type="dxa"/>
            <w:tcBorders>
              <w:left w:val="dotted" w:sz="4" w:space="0" w:color="1F497D"/>
            </w:tcBorders>
            <w:shd w:val="clear" w:color="auto" w:fill="auto"/>
          </w:tcPr>
          <w:p w14:paraId="7CBA5522" w14:textId="77777777" w:rsidR="00AD3425" w:rsidRPr="00316C22" w:rsidRDefault="00AD3425" w:rsidP="00316C22">
            <w:pPr>
              <w:pStyle w:val="TableNormal1"/>
              <w:keepLines/>
              <w:rPr>
                <w:szCs w:val="20"/>
                <w:lang w:eastAsia="en-US"/>
              </w:rPr>
            </w:pPr>
            <w:r w:rsidRPr="00316C22">
              <w:rPr>
                <w:szCs w:val="20"/>
                <w:lang w:eastAsia="en-US"/>
              </w:rPr>
              <w:t>None</w:t>
            </w:r>
          </w:p>
        </w:tc>
      </w:tr>
      <w:tr w:rsidR="00AD3425" w:rsidRPr="00316C22" w14:paraId="7CBA5527" w14:textId="77777777" w:rsidTr="00316C22">
        <w:tc>
          <w:tcPr>
            <w:tcW w:w="2693" w:type="dxa"/>
            <w:tcBorders>
              <w:top w:val="nil"/>
              <w:left w:val="nil"/>
              <w:bottom w:val="nil"/>
              <w:right w:val="dotted" w:sz="4" w:space="0" w:color="1F497D"/>
              <w:tl2br w:val="nil"/>
              <w:tr2bl w:val="nil"/>
            </w:tcBorders>
            <w:shd w:val="clear" w:color="auto" w:fill="F1F5F9"/>
          </w:tcPr>
          <w:p w14:paraId="7CBA5524" w14:textId="77777777" w:rsidR="00AD3425" w:rsidRPr="00316C22" w:rsidRDefault="00AD3425" w:rsidP="00316C22">
            <w:pPr>
              <w:pStyle w:val="TableNormal1"/>
              <w:keepLines/>
              <w:rPr>
                <w:szCs w:val="20"/>
                <w:lang w:eastAsia="en-US"/>
              </w:rPr>
            </w:pPr>
            <w:r w:rsidRPr="00316C22">
              <w:rPr>
                <w:bCs/>
                <w:szCs w:val="20"/>
                <w:lang w:eastAsia="en-US"/>
              </w:rPr>
              <w:t>Yard, Front (m)</w:t>
            </w:r>
          </w:p>
        </w:tc>
        <w:tc>
          <w:tcPr>
            <w:tcW w:w="3848" w:type="dxa"/>
            <w:tcBorders>
              <w:top w:val="nil"/>
              <w:left w:val="dotted" w:sz="4" w:space="0" w:color="1F497D"/>
              <w:bottom w:val="nil"/>
              <w:right w:val="dotted" w:sz="4" w:space="0" w:color="1F497D"/>
              <w:tl2br w:val="nil"/>
              <w:tr2bl w:val="nil"/>
            </w:tcBorders>
            <w:shd w:val="clear" w:color="auto" w:fill="F1F5F9"/>
          </w:tcPr>
          <w:p w14:paraId="7CBA5525" w14:textId="77777777" w:rsidR="00AD3425" w:rsidRPr="00316C22" w:rsidRDefault="00AD3425" w:rsidP="00316C22">
            <w:pPr>
              <w:pStyle w:val="TableNormal1"/>
              <w:keepLines/>
              <w:rPr>
                <w:szCs w:val="20"/>
                <w:lang w:eastAsia="en-US"/>
              </w:rPr>
            </w:pPr>
            <w:r w:rsidRPr="00316C22">
              <w:rPr>
                <w:szCs w:val="20"/>
                <w:lang w:eastAsia="en-US"/>
              </w:rPr>
              <w:t>7.6</w:t>
            </w:r>
            <w:r w:rsidRPr="00316C22">
              <w:rPr>
                <w:szCs w:val="20"/>
                <w:vertAlign w:val="superscript"/>
                <w:lang w:eastAsia="en-US"/>
              </w:rPr>
              <w:t>(1)</w:t>
            </w:r>
          </w:p>
        </w:tc>
        <w:tc>
          <w:tcPr>
            <w:tcW w:w="2172" w:type="dxa"/>
            <w:tcBorders>
              <w:top w:val="nil"/>
              <w:left w:val="dotted" w:sz="4" w:space="0" w:color="1F497D"/>
              <w:bottom w:val="nil"/>
              <w:right w:val="nil"/>
              <w:tl2br w:val="nil"/>
              <w:tr2bl w:val="nil"/>
            </w:tcBorders>
            <w:shd w:val="clear" w:color="auto" w:fill="F1F5F9"/>
          </w:tcPr>
          <w:p w14:paraId="7CBA5526" w14:textId="77777777" w:rsidR="00AD3425" w:rsidRPr="00316C22" w:rsidRDefault="00AD3425" w:rsidP="00316C22">
            <w:pPr>
              <w:pStyle w:val="TableNormal1"/>
              <w:keepLines/>
              <w:rPr>
                <w:szCs w:val="20"/>
                <w:lang w:eastAsia="en-US"/>
              </w:rPr>
            </w:pPr>
            <w:r w:rsidRPr="00316C22">
              <w:rPr>
                <w:szCs w:val="20"/>
                <w:lang w:eastAsia="en-US"/>
              </w:rPr>
              <w:t>None</w:t>
            </w:r>
          </w:p>
        </w:tc>
      </w:tr>
      <w:tr w:rsidR="00AD3425" w:rsidRPr="00316C22" w14:paraId="7CBA552C" w14:textId="77777777" w:rsidTr="00316C22">
        <w:tc>
          <w:tcPr>
            <w:tcW w:w="2693" w:type="dxa"/>
            <w:tcBorders>
              <w:right w:val="dotted" w:sz="4" w:space="0" w:color="1F497D"/>
            </w:tcBorders>
            <w:shd w:val="clear" w:color="auto" w:fill="auto"/>
          </w:tcPr>
          <w:p w14:paraId="7CBA5528" w14:textId="77777777" w:rsidR="00AD3425" w:rsidRPr="00316C22" w:rsidRDefault="00AD3425" w:rsidP="00316C22">
            <w:pPr>
              <w:pStyle w:val="TableNormal1"/>
              <w:keepLines/>
              <w:rPr>
                <w:szCs w:val="20"/>
                <w:lang w:eastAsia="en-US"/>
              </w:rPr>
            </w:pPr>
            <w:r w:rsidRPr="00316C22">
              <w:rPr>
                <w:bCs/>
                <w:szCs w:val="20"/>
                <w:lang w:eastAsia="en-US"/>
              </w:rPr>
              <w:t>Yard, Rear (m)</w:t>
            </w:r>
          </w:p>
        </w:tc>
        <w:tc>
          <w:tcPr>
            <w:tcW w:w="3848" w:type="dxa"/>
            <w:tcBorders>
              <w:left w:val="dotted" w:sz="4" w:space="0" w:color="1F497D"/>
              <w:right w:val="dotted" w:sz="4" w:space="0" w:color="1F497D"/>
            </w:tcBorders>
            <w:shd w:val="clear" w:color="auto" w:fill="auto"/>
          </w:tcPr>
          <w:p w14:paraId="7CBA5529" w14:textId="77777777" w:rsidR="00AD3425" w:rsidRPr="00316C22" w:rsidRDefault="00AD3425" w:rsidP="00316C22">
            <w:pPr>
              <w:pStyle w:val="TableNormal1"/>
              <w:keepLines/>
              <w:rPr>
                <w:szCs w:val="20"/>
                <w:lang w:eastAsia="en-US"/>
              </w:rPr>
            </w:pPr>
            <w:r w:rsidRPr="00316C22">
              <w:rPr>
                <w:szCs w:val="20"/>
                <w:lang w:eastAsia="en-US"/>
              </w:rPr>
              <w:t>10% of the depth of the side, except where the rear yard abuts a railway yard, in which case, no rear yard is required</w:t>
            </w:r>
          </w:p>
          <w:p w14:paraId="7CBA552A" w14:textId="77777777" w:rsidR="00AD3425" w:rsidRPr="00316C22" w:rsidRDefault="00AD3425" w:rsidP="00316C22">
            <w:pPr>
              <w:pStyle w:val="TableNormal1"/>
              <w:keepLines/>
              <w:rPr>
                <w:color w:val="FF0000"/>
                <w:szCs w:val="20"/>
                <w:lang w:eastAsia="en-US"/>
              </w:rPr>
            </w:pPr>
            <w:r w:rsidRPr="00316C22">
              <w:rPr>
                <w:szCs w:val="20"/>
                <w:lang w:eastAsia="en-US"/>
              </w:rPr>
              <w:t xml:space="preserve"> If the rear of the site abuts a residential dwelling without an intervening street or lane 6.0, or 10% of the depth of the site, whichever is the greater</w:t>
            </w:r>
          </w:p>
        </w:tc>
        <w:tc>
          <w:tcPr>
            <w:tcW w:w="2172" w:type="dxa"/>
            <w:tcBorders>
              <w:left w:val="dotted" w:sz="4" w:space="0" w:color="1F497D"/>
            </w:tcBorders>
            <w:shd w:val="clear" w:color="auto" w:fill="auto"/>
          </w:tcPr>
          <w:p w14:paraId="7CBA552B" w14:textId="77777777" w:rsidR="00AD3425" w:rsidRPr="00316C22" w:rsidRDefault="00AD3425" w:rsidP="00316C22">
            <w:pPr>
              <w:pStyle w:val="TableNormal1"/>
              <w:keepLines/>
              <w:rPr>
                <w:szCs w:val="20"/>
                <w:lang w:eastAsia="en-US"/>
              </w:rPr>
            </w:pPr>
            <w:r w:rsidRPr="00316C22">
              <w:rPr>
                <w:szCs w:val="20"/>
                <w:lang w:eastAsia="en-US"/>
              </w:rPr>
              <w:t>None</w:t>
            </w:r>
          </w:p>
        </w:tc>
      </w:tr>
      <w:tr w:rsidR="00AD3425" w:rsidRPr="00316C22" w14:paraId="7CBA5530" w14:textId="77777777" w:rsidTr="00316C22">
        <w:tc>
          <w:tcPr>
            <w:tcW w:w="2693" w:type="dxa"/>
            <w:tcBorders>
              <w:top w:val="nil"/>
              <w:left w:val="nil"/>
              <w:bottom w:val="nil"/>
              <w:right w:val="dotted" w:sz="4" w:space="0" w:color="1F497D"/>
              <w:tl2br w:val="nil"/>
              <w:tr2bl w:val="nil"/>
            </w:tcBorders>
            <w:shd w:val="clear" w:color="auto" w:fill="F1F5F9"/>
          </w:tcPr>
          <w:p w14:paraId="7CBA552D" w14:textId="77777777" w:rsidR="00AD3425" w:rsidRPr="00316C22" w:rsidRDefault="00AD3425" w:rsidP="00316C22">
            <w:pPr>
              <w:pStyle w:val="TableNormal1"/>
              <w:keepLines/>
              <w:rPr>
                <w:szCs w:val="20"/>
                <w:lang w:eastAsia="en-US"/>
              </w:rPr>
            </w:pPr>
            <w:r w:rsidRPr="00316C22">
              <w:rPr>
                <w:bCs/>
                <w:szCs w:val="20"/>
                <w:lang w:eastAsia="en-US"/>
              </w:rPr>
              <w:t xml:space="preserve">Yard, Side (m) </w:t>
            </w:r>
          </w:p>
        </w:tc>
        <w:tc>
          <w:tcPr>
            <w:tcW w:w="3848" w:type="dxa"/>
            <w:tcBorders>
              <w:top w:val="nil"/>
              <w:left w:val="dotted" w:sz="4" w:space="0" w:color="1F497D"/>
              <w:bottom w:val="nil"/>
              <w:right w:val="dotted" w:sz="4" w:space="0" w:color="1F497D"/>
              <w:tl2br w:val="nil"/>
              <w:tr2bl w:val="nil"/>
            </w:tcBorders>
            <w:shd w:val="clear" w:color="auto" w:fill="F1F5F9"/>
          </w:tcPr>
          <w:p w14:paraId="7CBA552E" w14:textId="77777777" w:rsidR="00AD3425" w:rsidRPr="00316C22" w:rsidRDefault="00AD3425" w:rsidP="00316C22">
            <w:pPr>
              <w:pStyle w:val="TableNormal1"/>
              <w:keepLines/>
              <w:rPr>
                <w:color w:val="4F81BD"/>
                <w:szCs w:val="20"/>
                <w:lang w:eastAsia="en-US"/>
              </w:rPr>
            </w:pPr>
            <w:r w:rsidRPr="00316C22">
              <w:rPr>
                <w:szCs w:val="20"/>
                <w:lang w:eastAsia="en-US"/>
              </w:rPr>
              <w:t>3.0</w:t>
            </w:r>
            <w:r w:rsidRPr="00316C22">
              <w:rPr>
                <w:szCs w:val="20"/>
                <w:vertAlign w:val="superscript"/>
                <w:lang w:eastAsia="en-US"/>
              </w:rPr>
              <w:t>(2)</w:t>
            </w:r>
          </w:p>
        </w:tc>
        <w:tc>
          <w:tcPr>
            <w:tcW w:w="2172" w:type="dxa"/>
            <w:tcBorders>
              <w:top w:val="nil"/>
              <w:left w:val="dotted" w:sz="4" w:space="0" w:color="1F497D"/>
              <w:bottom w:val="nil"/>
              <w:right w:val="nil"/>
              <w:tl2br w:val="nil"/>
              <w:tr2bl w:val="nil"/>
            </w:tcBorders>
            <w:shd w:val="clear" w:color="auto" w:fill="F1F5F9"/>
          </w:tcPr>
          <w:p w14:paraId="7CBA552F" w14:textId="77777777" w:rsidR="00AD3425" w:rsidRPr="00316C22" w:rsidRDefault="00AD3425" w:rsidP="00316C22">
            <w:pPr>
              <w:pStyle w:val="TableNormal1"/>
              <w:keepLines/>
              <w:rPr>
                <w:szCs w:val="20"/>
                <w:lang w:eastAsia="en-US"/>
              </w:rPr>
            </w:pPr>
            <w:r w:rsidRPr="00316C22">
              <w:rPr>
                <w:szCs w:val="20"/>
                <w:lang w:eastAsia="en-US"/>
              </w:rPr>
              <w:t>None</w:t>
            </w:r>
          </w:p>
        </w:tc>
      </w:tr>
    </w:tbl>
    <w:p w14:paraId="7CBA5531" w14:textId="77777777" w:rsidR="00AD3425" w:rsidRPr="00AD3425" w:rsidRDefault="00AD3425" w:rsidP="00AD3425">
      <w:pPr>
        <w:numPr>
          <w:ilvl w:val="0"/>
          <w:numId w:val="28"/>
        </w:numPr>
        <w:spacing w:after="0"/>
        <w:rPr>
          <w:sz w:val="16"/>
          <w:szCs w:val="16"/>
          <w:lang w:eastAsia="en-US"/>
        </w:rPr>
      </w:pPr>
      <w:r w:rsidRPr="00AD3425">
        <w:rPr>
          <w:sz w:val="16"/>
          <w:szCs w:val="16"/>
          <w:lang w:eastAsia="en-US"/>
        </w:rPr>
        <w:t>A minimum of 37.6 meters will apply to a front or side yard when abutting a municipal road or provincial highway or such greater distance as required by the Saskatchewan Ministry of Highways and Infrastructure.</w:t>
      </w:r>
    </w:p>
    <w:p w14:paraId="7CBA5532" w14:textId="77777777" w:rsidR="00AD3425" w:rsidRDefault="00AD3425" w:rsidP="00AD3425">
      <w:pPr>
        <w:numPr>
          <w:ilvl w:val="0"/>
          <w:numId w:val="28"/>
        </w:numPr>
        <w:spacing w:after="0"/>
        <w:rPr>
          <w:sz w:val="16"/>
          <w:szCs w:val="16"/>
          <w:lang w:eastAsia="en-US"/>
        </w:rPr>
      </w:pPr>
      <w:r w:rsidRPr="00AD3425">
        <w:rPr>
          <w:sz w:val="16"/>
          <w:szCs w:val="16"/>
          <w:lang w:eastAsia="en-US"/>
        </w:rPr>
        <w:t>Where a side yard abuts a municipal road allowance or provincial highway, the front yard requirements shall apply.</w:t>
      </w:r>
    </w:p>
    <w:p w14:paraId="7CBA5533" w14:textId="77777777" w:rsidR="00AD3425" w:rsidRPr="00AD3425" w:rsidRDefault="00AD3425" w:rsidP="00AD3425">
      <w:pPr>
        <w:spacing w:after="0"/>
        <w:ind w:left="720"/>
        <w:rPr>
          <w:sz w:val="16"/>
          <w:szCs w:val="16"/>
          <w:lang w:eastAsia="en-US"/>
        </w:rPr>
      </w:pPr>
    </w:p>
    <w:p w14:paraId="7CBA5534" w14:textId="77777777" w:rsidR="00AD3425" w:rsidRDefault="00AD3425" w:rsidP="00AD3425">
      <w:pPr>
        <w:pStyle w:val="Normalwfollowlist"/>
        <w:ind w:firstLine="360"/>
        <w:rPr>
          <w:lang w:eastAsia="en-US"/>
        </w:rPr>
      </w:pPr>
      <w:r>
        <w:rPr>
          <w:lang w:eastAsia="en-US"/>
        </w:rPr>
        <w:t>5.4.6</w:t>
      </w:r>
      <w:r>
        <w:rPr>
          <w:lang w:eastAsia="en-US"/>
        </w:rPr>
        <w:tab/>
      </w:r>
      <w:r w:rsidRPr="00AD3425">
        <w:rPr>
          <w:rStyle w:val="InlineBoldChar"/>
          <w:lang w:eastAsia="en-US"/>
        </w:rPr>
        <w:t>Off-Street Parking and Loading Requirements</w:t>
      </w:r>
    </w:p>
    <w:p w14:paraId="7CBA5535" w14:textId="77777777" w:rsidR="00AD3425" w:rsidRDefault="00AD3425" w:rsidP="00AD3425">
      <w:pPr>
        <w:pStyle w:val="Normalwfollowlist"/>
        <w:ind w:left="720" w:firstLine="720"/>
        <w:rPr>
          <w:lang w:eastAsia="en-US"/>
        </w:rPr>
      </w:pPr>
      <w:r>
        <w:rPr>
          <w:lang w:eastAsia="en-US"/>
        </w:rPr>
        <w:t>See Section 3.18 and 3.19</w:t>
      </w:r>
    </w:p>
    <w:p w14:paraId="7CBA5536" w14:textId="77777777" w:rsidR="00872E88" w:rsidRDefault="00872E88" w:rsidP="00872E88">
      <w:pPr>
        <w:pStyle w:val="Heading2"/>
      </w:pPr>
      <w:r>
        <w:t>5.5</w:t>
      </w:r>
      <w:r>
        <w:tab/>
        <w:t>SCHEDULE E – HAMLET DISTRICT (H)</w:t>
      </w:r>
    </w:p>
    <w:p w14:paraId="7CBA5537" w14:textId="77777777" w:rsidR="00872E88" w:rsidRDefault="00872E88" w:rsidP="00872E88">
      <w:pPr>
        <w:pStyle w:val="List2Normal"/>
        <w:tabs>
          <w:tab w:val="clear" w:pos="1418"/>
        </w:tabs>
        <w:ind w:left="0" w:firstLine="0"/>
      </w:pPr>
      <w:r>
        <w:t>The purpose of the Hamlet District is to provide for a development area as well as a service area to provide for the rural area.</w:t>
      </w:r>
    </w:p>
    <w:p w14:paraId="7CBA5538" w14:textId="77777777" w:rsidR="00872E88" w:rsidRPr="00872E88" w:rsidRDefault="00872E88" w:rsidP="00872E88">
      <w:pPr>
        <w:pStyle w:val="List2Normal"/>
        <w:tabs>
          <w:tab w:val="clear" w:pos="1418"/>
        </w:tabs>
        <w:ind w:left="0" w:firstLine="0"/>
        <w:rPr>
          <w:rStyle w:val="InlineBoldChar"/>
        </w:rPr>
      </w:pPr>
      <w:r>
        <w:tab/>
        <w:t>5.5.1</w:t>
      </w:r>
      <w:r>
        <w:tab/>
      </w:r>
      <w:r w:rsidRPr="00872E88">
        <w:rPr>
          <w:rStyle w:val="InlineBoldChar"/>
        </w:rPr>
        <w:t>Permitted Uses</w:t>
      </w:r>
    </w:p>
    <w:p w14:paraId="7CBA5539" w14:textId="77777777" w:rsidR="00872E88" w:rsidRDefault="00872E88" w:rsidP="00872E88">
      <w:pPr>
        <w:pStyle w:val="List2Normal"/>
      </w:pPr>
      <w:r>
        <w:tab/>
        <w:t>Only the following uses shall be permitted in the Hamlet District:</w:t>
      </w:r>
    </w:p>
    <w:p w14:paraId="7CBA553A" w14:textId="77777777" w:rsidR="00872E88" w:rsidRDefault="00872E88" w:rsidP="00872E88">
      <w:pPr>
        <w:pStyle w:val="List2Normal"/>
        <w:tabs>
          <w:tab w:val="clear" w:pos="1418"/>
        </w:tabs>
        <w:ind w:left="1800" w:hanging="360"/>
      </w:pPr>
      <w:r>
        <w:t>a.</w:t>
      </w:r>
      <w:r>
        <w:tab/>
        <w:t>Residential</w:t>
      </w:r>
    </w:p>
    <w:p w14:paraId="7CBA553B" w14:textId="77777777" w:rsidR="00872E88" w:rsidRDefault="00872E88" w:rsidP="00872E88">
      <w:pPr>
        <w:pStyle w:val="List2Normal"/>
        <w:tabs>
          <w:tab w:val="clear" w:pos="1418"/>
        </w:tabs>
        <w:spacing w:after="60"/>
        <w:ind w:left="2160" w:hanging="360"/>
      </w:pPr>
      <w:proofErr w:type="spellStart"/>
      <w:r>
        <w:t>i</w:t>
      </w:r>
      <w:proofErr w:type="spellEnd"/>
      <w:r>
        <w:t>.</w:t>
      </w:r>
      <w:r>
        <w:tab/>
        <w:t>Single detached dwelling units</w:t>
      </w:r>
    </w:p>
    <w:p w14:paraId="7CBA553C" w14:textId="77777777" w:rsidR="00872E88" w:rsidRDefault="00872E88" w:rsidP="00872E88">
      <w:pPr>
        <w:pStyle w:val="List2Normal"/>
        <w:tabs>
          <w:tab w:val="clear" w:pos="1418"/>
        </w:tabs>
        <w:spacing w:after="60"/>
        <w:ind w:left="2160" w:hanging="360"/>
      </w:pPr>
      <w:r>
        <w:t>ii.</w:t>
      </w:r>
      <w:r>
        <w:tab/>
        <w:t>Semi-detached dwelling units</w:t>
      </w:r>
    </w:p>
    <w:p w14:paraId="42AC8DA7" w14:textId="06D62BFD" w:rsidR="00642DF7" w:rsidRPr="00642DF7" w:rsidRDefault="00642DF7" w:rsidP="00872E88">
      <w:pPr>
        <w:pStyle w:val="List2Normal"/>
        <w:tabs>
          <w:tab w:val="clear" w:pos="1418"/>
        </w:tabs>
        <w:spacing w:after="60"/>
        <w:ind w:left="2160" w:hanging="360"/>
        <w:rPr>
          <w:b/>
        </w:rPr>
      </w:pPr>
      <w:r>
        <w:tab/>
      </w:r>
      <w:r w:rsidRPr="00642DF7">
        <w:rPr>
          <w:b/>
        </w:rPr>
        <w:t>Mobile homes (Bylaw 02-2016)</w:t>
      </w:r>
    </w:p>
    <w:p w14:paraId="7CBA553E" w14:textId="019F99DC" w:rsidR="00872E88" w:rsidRDefault="00872E88" w:rsidP="00872E88">
      <w:pPr>
        <w:pStyle w:val="List2Normal"/>
        <w:tabs>
          <w:tab w:val="clear" w:pos="1418"/>
        </w:tabs>
        <w:spacing w:after="60"/>
        <w:ind w:left="2160" w:hanging="360"/>
      </w:pPr>
      <w:r>
        <w:t>iii.</w:t>
      </w:r>
      <w:r>
        <w:tab/>
        <w:t>Secondary suites</w:t>
      </w:r>
    </w:p>
    <w:p w14:paraId="4B1DD10C" w14:textId="6F6A1FAE" w:rsidR="00642DF7" w:rsidRDefault="00642DF7" w:rsidP="00872E88">
      <w:pPr>
        <w:pStyle w:val="List2Normal"/>
        <w:tabs>
          <w:tab w:val="clear" w:pos="1418"/>
        </w:tabs>
        <w:spacing w:after="60"/>
        <w:ind w:left="2160" w:hanging="360"/>
      </w:pPr>
      <w:r>
        <w:tab/>
      </w:r>
      <w:r w:rsidRPr="00642DF7">
        <w:rPr>
          <w:b/>
        </w:rPr>
        <w:t>Trailer Coaches (Bylaw 02-2016)</w:t>
      </w:r>
    </w:p>
    <w:p w14:paraId="7CBA553F" w14:textId="62DE4D95" w:rsidR="00872E88" w:rsidRDefault="00E202CF" w:rsidP="00872E88">
      <w:pPr>
        <w:pStyle w:val="List2Normal"/>
        <w:tabs>
          <w:tab w:val="clear" w:pos="1418"/>
        </w:tabs>
        <w:spacing w:after="60"/>
        <w:ind w:left="2160" w:hanging="360"/>
      </w:pPr>
      <w:r>
        <w:t>i</w:t>
      </w:r>
      <w:r w:rsidR="00872E88">
        <w:t>v.</w:t>
      </w:r>
      <w:r w:rsidR="00872E88">
        <w:tab/>
        <w:t>Family child care homes</w:t>
      </w:r>
    </w:p>
    <w:p w14:paraId="18E5E743" w14:textId="77B7CD4E" w:rsidR="00642DF7" w:rsidRPr="00642DF7" w:rsidRDefault="00642DF7" w:rsidP="00872E88">
      <w:pPr>
        <w:pStyle w:val="List2Normal"/>
        <w:tabs>
          <w:tab w:val="clear" w:pos="1418"/>
        </w:tabs>
        <w:spacing w:after="60"/>
        <w:ind w:left="2160" w:hanging="360"/>
        <w:rPr>
          <w:b/>
        </w:rPr>
      </w:pPr>
      <w:r>
        <w:tab/>
      </w:r>
      <w:r w:rsidRPr="00642DF7">
        <w:rPr>
          <w:b/>
        </w:rPr>
        <w:t>Seasonal Dwellings (Bylaw 02-2016)</w:t>
      </w:r>
    </w:p>
    <w:p w14:paraId="7CBA5540" w14:textId="055343F8" w:rsidR="00872E88" w:rsidRDefault="00872E88" w:rsidP="00872E88">
      <w:pPr>
        <w:pStyle w:val="List2Normal"/>
        <w:tabs>
          <w:tab w:val="clear" w:pos="1418"/>
        </w:tabs>
        <w:spacing w:after="60"/>
        <w:ind w:left="2160" w:hanging="360"/>
      </w:pPr>
      <w:r>
        <w:t>v.</w:t>
      </w:r>
      <w:r>
        <w:tab/>
        <w:t>Residential care homes</w:t>
      </w:r>
    </w:p>
    <w:p w14:paraId="081F1DBD" w14:textId="12F255AF" w:rsidR="00642DF7" w:rsidRDefault="00642DF7" w:rsidP="00872E88">
      <w:pPr>
        <w:pStyle w:val="List2Normal"/>
        <w:tabs>
          <w:tab w:val="clear" w:pos="1418"/>
        </w:tabs>
        <w:spacing w:after="60"/>
        <w:ind w:left="2160" w:hanging="360"/>
      </w:pPr>
      <w:r>
        <w:tab/>
      </w:r>
      <w:r w:rsidRPr="00642DF7">
        <w:rPr>
          <w:b/>
        </w:rPr>
        <w:t>Storage Buildings (Bylaw 02-2016)</w:t>
      </w:r>
    </w:p>
    <w:p w14:paraId="7CBA5541" w14:textId="6663432E" w:rsidR="00872E88" w:rsidRDefault="00872E88" w:rsidP="00872E88">
      <w:pPr>
        <w:pStyle w:val="List2Normal"/>
        <w:tabs>
          <w:tab w:val="clear" w:pos="1418"/>
        </w:tabs>
        <w:spacing w:after="60"/>
        <w:ind w:left="2160" w:hanging="360"/>
      </w:pPr>
      <w:r>
        <w:t>vi.</w:t>
      </w:r>
      <w:r>
        <w:tab/>
        <w:t>Bed and breakfast homes</w:t>
      </w:r>
    </w:p>
    <w:p w14:paraId="7CBA5542" w14:textId="77777777" w:rsidR="00872E88" w:rsidRDefault="00872E88" w:rsidP="00872E88">
      <w:pPr>
        <w:pStyle w:val="List2Normal"/>
        <w:tabs>
          <w:tab w:val="clear" w:pos="1418"/>
        </w:tabs>
        <w:ind w:left="1800" w:hanging="360"/>
      </w:pPr>
      <w:r>
        <w:t>b.</w:t>
      </w:r>
      <w:r>
        <w:tab/>
        <w:t>Recreational</w:t>
      </w:r>
    </w:p>
    <w:p w14:paraId="7CBA5543" w14:textId="77777777" w:rsidR="00872E88" w:rsidRDefault="00872E88" w:rsidP="00872E88">
      <w:pPr>
        <w:pStyle w:val="List2Normal"/>
        <w:spacing w:after="60"/>
        <w:ind w:left="1412" w:firstLine="388"/>
      </w:pPr>
      <w:proofErr w:type="spellStart"/>
      <w:r>
        <w:lastRenderedPageBreak/>
        <w:t>i</w:t>
      </w:r>
      <w:proofErr w:type="spellEnd"/>
      <w:r>
        <w:t>.</w:t>
      </w:r>
      <w:r>
        <w:tab/>
        <w:t>Rinks</w:t>
      </w:r>
    </w:p>
    <w:p w14:paraId="7CBA5544" w14:textId="77777777" w:rsidR="00872E88" w:rsidRDefault="00872E88" w:rsidP="00872E88">
      <w:pPr>
        <w:pStyle w:val="List2Normal"/>
        <w:spacing w:after="60"/>
        <w:ind w:left="1412" w:firstLine="388"/>
      </w:pPr>
      <w:r>
        <w:t>ii.</w:t>
      </w:r>
      <w:r>
        <w:tab/>
        <w:t>Parks, golf courses, sports fields and other similar uses</w:t>
      </w:r>
    </w:p>
    <w:p w14:paraId="7CBA5545" w14:textId="77777777" w:rsidR="00872E88" w:rsidRDefault="00872E88" w:rsidP="00872E88">
      <w:pPr>
        <w:pStyle w:val="List2Normal"/>
      </w:pPr>
    </w:p>
    <w:p w14:paraId="7CBA5546" w14:textId="77777777" w:rsidR="00872E88" w:rsidRDefault="00872E88" w:rsidP="007C1C81">
      <w:pPr>
        <w:pStyle w:val="List2Normal"/>
        <w:tabs>
          <w:tab w:val="clear" w:pos="1418"/>
        </w:tabs>
        <w:ind w:left="1800" w:hanging="360"/>
      </w:pPr>
      <w:r>
        <w:t>c.</w:t>
      </w:r>
      <w:r>
        <w:tab/>
        <w:t>Public utilities, excluding solid and liquid waste disposal facilities</w:t>
      </w:r>
    </w:p>
    <w:p w14:paraId="7CBA5547" w14:textId="77777777" w:rsidR="00872E88" w:rsidRDefault="00872E88" w:rsidP="00872E88">
      <w:pPr>
        <w:pStyle w:val="List2Normal"/>
      </w:pPr>
      <w:r>
        <w:t>5.5.2</w:t>
      </w:r>
      <w:r>
        <w:tab/>
      </w:r>
      <w:r w:rsidRPr="007C1C81">
        <w:rPr>
          <w:rStyle w:val="InlineBoldChar"/>
        </w:rPr>
        <w:t>Discretionary Uses</w:t>
      </w:r>
    </w:p>
    <w:p w14:paraId="7CBA5548" w14:textId="77777777" w:rsidR="00872E88" w:rsidRDefault="007C1C81" w:rsidP="00872E88">
      <w:pPr>
        <w:pStyle w:val="List2Normal"/>
      </w:pPr>
      <w:r>
        <w:tab/>
      </w:r>
      <w:r w:rsidR="00872E88">
        <w:t>The following uses are discretionary uses in the Hamlet District</w:t>
      </w:r>
    </w:p>
    <w:p w14:paraId="0A4F0ED3" w14:textId="54DA8385" w:rsidR="00E202CF" w:rsidRDefault="00E202CF" w:rsidP="00E202CF">
      <w:pPr>
        <w:pStyle w:val="List2Normal"/>
        <w:numPr>
          <w:ilvl w:val="0"/>
          <w:numId w:val="37"/>
        </w:numPr>
        <w:tabs>
          <w:tab w:val="clear" w:pos="1418"/>
        </w:tabs>
      </w:pPr>
      <w:r>
        <w:t>Residential</w:t>
      </w:r>
    </w:p>
    <w:p w14:paraId="2CC102A2" w14:textId="1CB00EE8" w:rsidR="00E202CF" w:rsidRDefault="00FE2CAD" w:rsidP="00E202CF">
      <w:pPr>
        <w:pStyle w:val="List2Normal"/>
        <w:numPr>
          <w:ilvl w:val="2"/>
          <w:numId w:val="37"/>
        </w:numPr>
        <w:tabs>
          <w:tab w:val="clear" w:pos="1418"/>
        </w:tabs>
        <w:ind w:left="2160"/>
      </w:pPr>
      <w:r>
        <w:t>Home based business</w:t>
      </w:r>
    </w:p>
    <w:p w14:paraId="7CBA5549" w14:textId="77073CEA" w:rsidR="00872E88" w:rsidRDefault="00E202CF" w:rsidP="007C1C81">
      <w:pPr>
        <w:pStyle w:val="List2Normal"/>
        <w:tabs>
          <w:tab w:val="clear" w:pos="1418"/>
        </w:tabs>
        <w:ind w:left="1800" w:hanging="382"/>
      </w:pPr>
      <w:proofErr w:type="gramStart"/>
      <w:r>
        <w:t>b</w:t>
      </w:r>
      <w:proofErr w:type="gramEnd"/>
      <w:r>
        <w:t>.</w:t>
      </w:r>
      <w:r>
        <w:tab/>
      </w:r>
      <w:r w:rsidR="00872E88">
        <w:t>Commercial</w:t>
      </w:r>
    </w:p>
    <w:p w14:paraId="7CBA554A" w14:textId="77777777" w:rsidR="00872E88" w:rsidRDefault="00872E88" w:rsidP="007C1C81">
      <w:pPr>
        <w:pStyle w:val="List2Normal"/>
        <w:tabs>
          <w:tab w:val="clear" w:pos="1418"/>
        </w:tabs>
        <w:spacing w:after="60"/>
        <w:ind w:left="1411" w:firstLine="389"/>
      </w:pPr>
      <w:proofErr w:type="spellStart"/>
      <w:r>
        <w:t>i</w:t>
      </w:r>
      <w:proofErr w:type="spellEnd"/>
      <w:r>
        <w:t>.</w:t>
      </w:r>
      <w:r>
        <w:tab/>
        <w:t>Retail stores</w:t>
      </w:r>
    </w:p>
    <w:p w14:paraId="7CBA554B" w14:textId="77777777" w:rsidR="00872E88" w:rsidRDefault="00872E88" w:rsidP="007C1C81">
      <w:pPr>
        <w:pStyle w:val="List2Normal"/>
        <w:tabs>
          <w:tab w:val="clear" w:pos="1418"/>
        </w:tabs>
        <w:spacing w:after="60"/>
        <w:ind w:left="2160" w:hanging="360"/>
      </w:pPr>
      <w:r>
        <w:t>ii.</w:t>
      </w:r>
      <w:r>
        <w:tab/>
        <w:t>Restaurants, confectionaries, and other places for the sale and consumption of food and related items</w:t>
      </w:r>
    </w:p>
    <w:p w14:paraId="7CBA554C" w14:textId="77777777" w:rsidR="00872E88" w:rsidRDefault="00872E88" w:rsidP="007C1C81">
      <w:pPr>
        <w:pStyle w:val="List2Normal"/>
        <w:tabs>
          <w:tab w:val="clear" w:pos="1418"/>
        </w:tabs>
        <w:spacing w:after="60"/>
        <w:ind w:left="1411" w:firstLine="389"/>
      </w:pPr>
      <w:r>
        <w:t>iii.</w:t>
      </w:r>
      <w:r>
        <w:tab/>
        <w:t xml:space="preserve">Establishments for the sale of motor vehicles, farm machinery and equipment </w:t>
      </w:r>
    </w:p>
    <w:p w14:paraId="7CBA554D" w14:textId="77777777" w:rsidR="00872E88" w:rsidRDefault="00872E88" w:rsidP="007C1C81">
      <w:pPr>
        <w:pStyle w:val="List2Normal"/>
        <w:tabs>
          <w:tab w:val="clear" w:pos="1418"/>
        </w:tabs>
        <w:spacing w:after="60"/>
        <w:ind w:left="1411" w:firstLine="389"/>
      </w:pPr>
      <w:r>
        <w:t>iv.</w:t>
      </w:r>
      <w:r>
        <w:tab/>
        <w:t>Service stations</w:t>
      </w:r>
    </w:p>
    <w:p w14:paraId="7CBA554E" w14:textId="77777777" w:rsidR="00872E88" w:rsidRDefault="00872E88" w:rsidP="007C1C81">
      <w:pPr>
        <w:pStyle w:val="List2Normal"/>
        <w:tabs>
          <w:tab w:val="clear" w:pos="1418"/>
        </w:tabs>
        <w:spacing w:after="60"/>
        <w:ind w:left="1411" w:firstLine="389"/>
      </w:pPr>
      <w:r>
        <w:t>v.</w:t>
      </w:r>
      <w:r>
        <w:tab/>
        <w:t>Commercial accommodations</w:t>
      </w:r>
    </w:p>
    <w:p w14:paraId="7CBA554F" w14:textId="77777777" w:rsidR="00872E88" w:rsidRDefault="00872E88" w:rsidP="007C1C81">
      <w:pPr>
        <w:pStyle w:val="List2Normal"/>
        <w:tabs>
          <w:tab w:val="clear" w:pos="1418"/>
        </w:tabs>
        <w:spacing w:after="60"/>
        <w:ind w:left="1411" w:firstLine="389"/>
      </w:pPr>
      <w:r>
        <w:t>vi.</w:t>
      </w:r>
      <w:r>
        <w:tab/>
        <w:t>Grain elevators</w:t>
      </w:r>
    </w:p>
    <w:p w14:paraId="1439D927" w14:textId="0A4C6BE3" w:rsidR="00E86554" w:rsidRPr="00E86554" w:rsidRDefault="00E86554" w:rsidP="007C1C81">
      <w:pPr>
        <w:pStyle w:val="List2Normal"/>
        <w:tabs>
          <w:tab w:val="clear" w:pos="1418"/>
        </w:tabs>
        <w:spacing w:after="60"/>
        <w:ind w:left="1411" w:firstLine="389"/>
        <w:rPr>
          <w:b/>
        </w:rPr>
      </w:pPr>
      <w:proofErr w:type="gramStart"/>
      <w:r>
        <w:rPr>
          <w:b/>
        </w:rPr>
        <w:t>vii</w:t>
      </w:r>
      <w:proofErr w:type="gramEnd"/>
      <w:r>
        <w:rPr>
          <w:b/>
        </w:rPr>
        <w:tab/>
        <w:t>Cannabis Retail Store  (Bylaw 10-2018)</w:t>
      </w:r>
    </w:p>
    <w:p w14:paraId="7CBA5550" w14:textId="7B43EA65" w:rsidR="00872E88" w:rsidRDefault="00FE2CAD" w:rsidP="007C1C81">
      <w:pPr>
        <w:pStyle w:val="List2Normal"/>
        <w:tabs>
          <w:tab w:val="clear" w:pos="1418"/>
        </w:tabs>
        <w:ind w:left="1800" w:hanging="389"/>
      </w:pPr>
      <w:r>
        <w:t>c</w:t>
      </w:r>
      <w:r w:rsidR="00872E88">
        <w:t>.</w:t>
      </w:r>
      <w:r w:rsidR="00872E88">
        <w:tab/>
        <w:t>Institutional</w:t>
      </w:r>
    </w:p>
    <w:p w14:paraId="7CBA5551" w14:textId="77777777" w:rsidR="00872E88" w:rsidRDefault="00872E88" w:rsidP="007C1C81">
      <w:pPr>
        <w:pStyle w:val="List2Normal"/>
        <w:tabs>
          <w:tab w:val="clear" w:pos="1418"/>
        </w:tabs>
        <w:spacing w:after="60"/>
        <w:ind w:left="1412" w:firstLine="388"/>
      </w:pPr>
      <w:proofErr w:type="spellStart"/>
      <w:r>
        <w:t>i</w:t>
      </w:r>
      <w:proofErr w:type="spellEnd"/>
      <w:r>
        <w:t>.</w:t>
      </w:r>
      <w:r>
        <w:tab/>
        <w:t>Schools, educational institutions, and heritage uses</w:t>
      </w:r>
    </w:p>
    <w:p w14:paraId="7CBA5552" w14:textId="77777777" w:rsidR="00872E88" w:rsidRDefault="00872E88" w:rsidP="007C1C81">
      <w:pPr>
        <w:pStyle w:val="List2Normal"/>
        <w:tabs>
          <w:tab w:val="clear" w:pos="1418"/>
        </w:tabs>
        <w:spacing w:after="60"/>
        <w:ind w:left="1412" w:firstLine="388"/>
      </w:pPr>
      <w:r>
        <w:t>ii.</w:t>
      </w:r>
      <w:r>
        <w:tab/>
        <w:t>Day care centres and pre-schools</w:t>
      </w:r>
    </w:p>
    <w:p w14:paraId="7CBA5553" w14:textId="77777777" w:rsidR="00872E88" w:rsidRDefault="00872E88" w:rsidP="007C1C81">
      <w:pPr>
        <w:pStyle w:val="List2Normal"/>
        <w:tabs>
          <w:tab w:val="clear" w:pos="1418"/>
        </w:tabs>
        <w:spacing w:after="60"/>
        <w:ind w:left="1412" w:firstLine="388"/>
      </w:pPr>
      <w:r>
        <w:t>iii.</w:t>
      </w:r>
      <w:r>
        <w:tab/>
        <w:t>Places of worship, religious institutions</w:t>
      </w:r>
    </w:p>
    <w:p w14:paraId="7CBA5554" w14:textId="77777777" w:rsidR="00872E88" w:rsidRDefault="00872E88" w:rsidP="007C1C81">
      <w:pPr>
        <w:pStyle w:val="List2Normal"/>
        <w:tabs>
          <w:tab w:val="clear" w:pos="1418"/>
        </w:tabs>
        <w:spacing w:after="60"/>
        <w:ind w:left="1412" w:firstLine="388"/>
      </w:pPr>
      <w:r>
        <w:t>iii.</w:t>
      </w:r>
      <w:r>
        <w:tab/>
        <w:t>Community halls</w:t>
      </w:r>
    </w:p>
    <w:p w14:paraId="7CBA5555" w14:textId="77777777" w:rsidR="00872E88" w:rsidRDefault="00872E88" w:rsidP="007C1C81">
      <w:pPr>
        <w:pStyle w:val="List2Normal"/>
        <w:tabs>
          <w:tab w:val="clear" w:pos="1418"/>
        </w:tabs>
        <w:spacing w:after="60"/>
        <w:ind w:left="1412" w:firstLine="388"/>
      </w:pPr>
      <w:r>
        <w:t>iv.</w:t>
      </w:r>
      <w:r>
        <w:tab/>
        <w:t>Government buildings</w:t>
      </w:r>
    </w:p>
    <w:p w14:paraId="7CBA5556" w14:textId="2026FDF1" w:rsidR="00872E88" w:rsidRDefault="00FE2CAD" w:rsidP="007C1C81">
      <w:pPr>
        <w:pStyle w:val="List2Normal"/>
        <w:tabs>
          <w:tab w:val="clear" w:pos="1418"/>
        </w:tabs>
        <w:ind w:left="1800" w:hanging="388"/>
      </w:pPr>
      <w:r>
        <w:t>d</w:t>
      </w:r>
      <w:r w:rsidR="00872E88">
        <w:t>.</w:t>
      </w:r>
      <w:r w:rsidR="00872E88">
        <w:tab/>
        <w:t>Solid and liquid waste disposal facilities</w:t>
      </w:r>
    </w:p>
    <w:p w14:paraId="7CBA5557" w14:textId="77777777" w:rsidR="00872E88" w:rsidRDefault="00872E88" w:rsidP="007C1C81">
      <w:pPr>
        <w:pStyle w:val="List2Normal"/>
        <w:tabs>
          <w:tab w:val="clear" w:pos="1418"/>
        </w:tabs>
      </w:pPr>
      <w:r>
        <w:t>5.5.3</w:t>
      </w:r>
      <w:r>
        <w:tab/>
      </w:r>
      <w:r w:rsidRPr="007C1C81">
        <w:rPr>
          <w:rStyle w:val="InlineBoldChar"/>
        </w:rPr>
        <w:t>Accessory Uses</w:t>
      </w:r>
    </w:p>
    <w:p w14:paraId="7CBA5558" w14:textId="77777777" w:rsidR="00872E88" w:rsidRDefault="00872E88" w:rsidP="007C1C81">
      <w:pPr>
        <w:pStyle w:val="List2Normal"/>
        <w:tabs>
          <w:tab w:val="clear" w:pos="1418"/>
        </w:tabs>
        <w:ind w:firstLine="0"/>
      </w:pPr>
      <w:r>
        <w:t>Buildings, structures or uses secondary to and located on the same site with the principal or discretionary use are permitted be considered an accessory uses.</w:t>
      </w:r>
    </w:p>
    <w:p w14:paraId="7CBA5559" w14:textId="77777777" w:rsidR="00872E88" w:rsidRPr="007C1C81" w:rsidRDefault="00872E88" w:rsidP="007C1C81">
      <w:pPr>
        <w:pStyle w:val="List2Normal"/>
        <w:tabs>
          <w:tab w:val="clear" w:pos="1418"/>
        </w:tabs>
        <w:rPr>
          <w:rStyle w:val="InlineBoldChar"/>
        </w:rPr>
      </w:pPr>
      <w:r>
        <w:t>5.5.4</w:t>
      </w:r>
      <w:r>
        <w:tab/>
      </w:r>
      <w:r w:rsidRPr="007C1C81">
        <w:rPr>
          <w:rStyle w:val="InlineBoldChar"/>
        </w:rPr>
        <w:t>Development Standards for Discretionary Uses</w:t>
      </w:r>
    </w:p>
    <w:p w14:paraId="7CBA555A" w14:textId="77777777" w:rsidR="00872E88" w:rsidRDefault="00872E88" w:rsidP="007C1C81">
      <w:pPr>
        <w:pStyle w:val="List2Normal"/>
        <w:tabs>
          <w:tab w:val="clear" w:pos="1418"/>
        </w:tabs>
        <w:ind w:firstLine="0"/>
      </w:pPr>
      <w:r>
        <w:t>Council will consider applications for discretionary use with respect to the applicable regulations and specific standards in Section 4.</w:t>
      </w:r>
    </w:p>
    <w:p w14:paraId="7C962ABC" w14:textId="77777777" w:rsidR="008D4F89" w:rsidRDefault="008D4F89" w:rsidP="00872E88">
      <w:pPr>
        <w:pStyle w:val="List2Normal"/>
        <w:tabs>
          <w:tab w:val="clear" w:pos="1418"/>
        </w:tabs>
      </w:pPr>
    </w:p>
    <w:p w14:paraId="1B99E9D6" w14:textId="77777777" w:rsidR="008D4F89" w:rsidRDefault="008D4F89">
      <w:pPr>
        <w:spacing w:after="0" w:line="240" w:lineRule="auto"/>
      </w:pPr>
      <w:r>
        <w:br w:type="page"/>
      </w:r>
    </w:p>
    <w:p w14:paraId="7CBA555B" w14:textId="27F275B2" w:rsidR="007C1C81" w:rsidRDefault="00872E88" w:rsidP="00872E88">
      <w:pPr>
        <w:pStyle w:val="List2Normal"/>
        <w:tabs>
          <w:tab w:val="clear" w:pos="1418"/>
        </w:tabs>
      </w:pPr>
      <w:r>
        <w:lastRenderedPageBreak/>
        <w:t>5.5.5</w:t>
      </w:r>
      <w:r>
        <w:tab/>
      </w:r>
      <w:r w:rsidRPr="007C1C81">
        <w:rPr>
          <w:rStyle w:val="InlineBoldChar"/>
        </w:rPr>
        <w:t>Site Regulations</w:t>
      </w:r>
      <w:r>
        <w:t xml:space="preserve"> </w:t>
      </w:r>
    </w:p>
    <w:p w14:paraId="7CBA555C" w14:textId="77777777" w:rsidR="007C1C81" w:rsidRDefault="007C1C81" w:rsidP="007C1C81">
      <w:pPr>
        <w:pStyle w:val="FigureTitle"/>
        <w:rPr>
          <w:lang w:eastAsia="en-US"/>
        </w:rPr>
      </w:pPr>
      <w:bookmarkStart w:id="11" w:name="_Toc355041204"/>
      <w:r w:rsidRPr="007C1C81">
        <w:rPr>
          <w:lang w:eastAsia="en-US"/>
        </w:rPr>
        <w:t xml:space="preserve">Table </w:t>
      </w:r>
      <w:r>
        <w:rPr>
          <w:lang w:eastAsia="en-US"/>
        </w:rPr>
        <w:t>5</w:t>
      </w:r>
      <w:r w:rsidRPr="007C1C81">
        <w:rPr>
          <w:lang w:eastAsia="en-US"/>
        </w:rPr>
        <w:noBreakHyphen/>
      </w:r>
      <w:r w:rsidR="00DD2F11">
        <w:rPr>
          <w:lang w:eastAsia="en-US"/>
        </w:rPr>
        <w:t>6</w:t>
      </w:r>
      <w:r w:rsidRPr="007C1C81">
        <w:rPr>
          <w:lang w:eastAsia="en-US"/>
        </w:rPr>
        <w:br/>
        <w:t>Hamlet District Site Regulations</w:t>
      </w:r>
      <w:bookmarkEnd w:id="11"/>
    </w:p>
    <w:tbl>
      <w:tblPr>
        <w:tblW w:w="0" w:type="auto"/>
        <w:tblLook w:val="04A0" w:firstRow="1" w:lastRow="0" w:firstColumn="1" w:lastColumn="0" w:noHBand="0" w:noVBand="1"/>
      </w:tblPr>
      <w:tblGrid>
        <w:gridCol w:w="1606"/>
        <w:gridCol w:w="1664"/>
        <w:gridCol w:w="1243"/>
        <w:gridCol w:w="1403"/>
        <w:gridCol w:w="1254"/>
        <w:gridCol w:w="2032"/>
      </w:tblGrid>
      <w:tr w:rsidR="00173AD4" w:rsidRPr="002D020A" w14:paraId="6341C811" w14:textId="77777777" w:rsidTr="00470D4A">
        <w:trPr>
          <w:trHeight w:val="308"/>
        </w:trPr>
        <w:tc>
          <w:tcPr>
            <w:tcW w:w="1606" w:type="dxa"/>
            <w:tcBorders>
              <w:right w:val="dotted" w:sz="4" w:space="0" w:color="FFFFFF"/>
            </w:tcBorders>
            <w:shd w:val="clear" w:color="auto" w:fill="1F497D"/>
          </w:tcPr>
          <w:p w14:paraId="7DAB3675" w14:textId="77777777" w:rsidR="00173AD4" w:rsidRPr="002D020A" w:rsidRDefault="00173AD4" w:rsidP="001F03A9">
            <w:pPr>
              <w:keepLines/>
              <w:spacing w:after="60" w:line="240" w:lineRule="exact"/>
              <w:rPr>
                <w:b/>
                <w:color w:val="FFFFFF"/>
              </w:rPr>
            </w:pPr>
            <w:r w:rsidRPr="002D020A">
              <w:rPr>
                <w:b/>
                <w:color w:val="FFFFFF"/>
              </w:rPr>
              <w:t>Minimums</w:t>
            </w:r>
          </w:p>
        </w:tc>
        <w:tc>
          <w:tcPr>
            <w:tcW w:w="1664" w:type="dxa"/>
            <w:tcBorders>
              <w:left w:val="dotted" w:sz="4" w:space="0" w:color="FFFFFF"/>
              <w:right w:val="dotted" w:sz="4" w:space="0" w:color="FFFFFF"/>
            </w:tcBorders>
            <w:shd w:val="clear" w:color="auto" w:fill="1F497D"/>
          </w:tcPr>
          <w:p w14:paraId="2C552835" w14:textId="77777777" w:rsidR="00173AD4" w:rsidRPr="002D020A" w:rsidRDefault="00173AD4" w:rsidP="001F03A9">
            <w:pPr>
              <w:keepLines/>
              <w:spacing w:after="60" w:line="240" w:lineRule="exact"/>
              <w:rPr>
                <w:b/>
                <w:color w:val="FFFFFF"/>
              </w:rPr>
            </w:pPr>
            <w:r w:rsidRPr="002D020A">
              <w:rPr>
                <w:b/>
                <w:color w:val="FFFFFF"/>
              </w:rPr>
              <w:t xml:space="preserve">Residential </w:t>
            </w:r>
          </w:p>
        </w:tc>
        <w:tc>
          <w:tcPr>
            <w:tcW w:w="1243" w:type="dxa"/>
            <w:tcBorders>
              <w:left w:val="dotted" w:sz="4" w:space="0" w:color="FFFFFF"/>
              <w:right w:val="dotted" w:sz="4" w:space="0" w:color="FFFFFF"/>
            </w:tcBorders>
            <w:shd w:val="clear" w:color="auto" w:fill="1F497D"/>
          </w:tcPr>
          <w:p w14:paraId="59F43CEA" w14:textId="77777777" w:rsidR="00173AD4" w:rsidRPr="002D020A" w:rsidRDefault="00173AD4" w:rsidP="001F03A9">
            <w:pPr>
              <w:keepLines/>
              <w:spacing w:after="60" w:line="240" w:lineRule="exact"/>
              <w:rPr>
                <w:b/>
                <w:color w:val="FFFFFF"/>
              </w:rPr>
            </w:pPr>
            <w:r w:rsidRPr="002D020A">
              <w:rPr>
                <w:b/>
                <w:color w:val="FFFFFF"/>
              </w:rPr>
              <w:t>Semi-detached</w:t>
            </w:r>
          </w:p>
        </w:tc>
        <w:tc>
          <w:tcPr>
            <w:tcW w:w="1403" w:type="dxa"/>
            <w:tcBorders>
              <w:left w:val="dotted" w:sz="4" w:space="0" w:color="FFFFFF"/>
              <w:right w:val="dotted" w:sz="4" w:space="0" w:color="FFFFFF"/>
            </w:tcBorders>
            <w:shd w:val="clear" w:color="auto" w:fill="1F497D"/>
          </w:tcPr>
          <w:p w14:paraId="09D1B7AD" w14:textId="77777777" w:rsidR="00173AD4" w:rsidRPr="002D020A" w:rsidRDefault="00173AD4" w:rsidP="001F03A9">
            <w:pPr>
              <w:keepLines/>
              <w:spacing w:after="60" w:line="240" w:lineRule="exact"/>
              <w:rPr>
                <w:b/>
                <w:color w:val="FFFFFF"/>
              </w:rPr>
            </w:pPr>
            <w:r w:rsidRPr="002D020A">
              <w:rPr>
                <w:b/>
                <w:color w:val="FFFFFF"/>
              </w:rPr>
              <w:t>Service Stations, Hotels, Motels</w:t>
            </w:r>
          </w:p>
        </w:tc>
        <w:tc>
          <w:tcPr>
            <w:tcW w:w="1254" w:type="dxa"/>
            <w:tcBorders>
              <w:left w:val="dotted" w:sz="4" w:space="0" w:color="FFFFFF"/>
              <w:right w:val="dotted" w:sz="4" w:space="0" w:color="FFFFFF"/>
            </w:tcBorders>
            <w:shd w:val="clear" w:color="auto" w:fill="1F497D"/>
          </w:tcPr>
          <w:p w14:paraId="4D801315" w14:textId="77777777" w:rsidR="00173AD4" w:rsidRPr="002D020A" w:rsidRDefault="00173AD4" w:rsidP="001F03A9">
            <w:pPr>
              <w:keepLines/>
              <w:spacing w:after="60" w:line="240" w:lineRule="exact"/>
              <w:rPr>
                <w:b/>
                <w:color w:val="FFFFFF"/>
              </w:rPr>
            </w:pPr>
            <w:r w:rsidRPr="002D020A">
              <w:rPr>
                <w:b/>
                <w:color w:val="FFFFFF"/>
              </w:rPr>
              <w:t>Other Commercial Uses</w:t>
            </w:r>
          </w:p>
        </w:tc>
        <w:tc>
          <w:tcPr>
            <w:tcW w:w="2032" w:type="dxa"/>
            <w:tcBorders>
              <w:left w:val="dotted" w:sz="4" w:space="0" w:color="FFFFFF"/>
            </w:tcBorders>
            <w:shd w:val="clear" w:color="auto" w:fill="1F497D"/>
          </w:tcPr>
          <w:p w14:paraId="4568DF0D" w14:textId="77777777" w:rsidR="00173AD4" w:rsidRPr="002D020A" w:rsidRDefault="00173AD4" w:rsidP="001F03A9">
            <w:pPr>
              <w:keepLines/>
              <w:spacing w:after="60" w:line="240" w:lineRule="exact"/>
              <w:rPr>
                <w:b/>
                <w:color w:val="FFFFFF"/>
              </w:rPr>
            </w:pPr>
            <w:r w:rsidRPr="002D020A">
              <w:rPr>
                <w:b/>
                <w:color w:val="FFFFFF"/>
              </w:rPr>
              <w:t>Institutional</w:t>
            </w:r>
          </w:p>
        </w:tc>
      </w:tr>
      <w:tr w:rsidR="00173AD4" w:rsidRPr="002D020A" w14:paraId="5D313F7A" w14:textId="77777777" w:rsidTr="00470D4A">
        <w:trPr>
          <w:trHeight w:hRule="exact" w:val="57"/>
        </w:trPr>
        <w:tc>
          <w:tcPr>
            <w:tcW w:w="1606" w:type="dxa"/>
            <w:tcBorders>
              <w:right w:val="dotted" w:sz="4" w:space="0" w:color="1F497D"/>
            </w:tcBorders>
            <w:shd w:val="clear" w:color="auto" w:fill="auto"/>
          </w:tcPr>
          <w:p w14:paraId="6DA525EA" w14:textId="77777777" w:rsidR="00173AD4" w:rsidRPr="002D020A" w:rsidRDefault="00173AD4" w:rsidP="001F03A9">
            <w:pPr>
              <w:keepLines/>
              <w:spacing w:after="60" w:line="240" w:lineRule="exact"/>
              <w:rPr>
                <w:rFonts w:cs="Arial"/>
              </w:rPr>
            </w:pPr>
          </w:p>
        </w:tc>
        <w:tc>
          <w:tcPr>
            <w:tcW w:w="1664" w:type="dxa"/>
            <w:tcBorders>
              <w:left w:val="dotted" w:sz="4" w:space="0" w:color="1F497D"/>
              <w:right w:val="dotted" w:sz="4" w:space="0" w:color="1F497D"/>
            </w:tcBorders>
            <w:shd w:val="clear" w:color="auto" w:fill="auto"/>
          </w:tcPr>
          <w:p w14:paraId="73AC77DE" w14:textId="77777777" w:rsidR="00173AD4" w:rsidRPr="002D020A" w:rsidRDefault="00173AD4" w:rsidP="001F03A9">
            <w:pPr>
              <w:keepLines/>
              <w:spacing w:after="60" w:line="240" w:lineRule="exact"/>
              <w:rPr>
                <w:rFonts w:cs="Arial"/>
              </w:rPr>
            </w:pPr>
          </w:p>
        </w:tc>
        <w:tc>
          <w:tcPr>
            <w:tcW w:w="1243" w:type="dxa"/>
            <w:tcBorders>
              <w:left w:val="dotted" w:sz="4" w:space="0" w:color="1F497D"/>
              <w:right w:val="dotted" w:sz="4" w:space="0" w:color="1F497D"/>
            </w:tcBorders>
          </w:tcPr>
          <w:p w14:paraId="3A7F7536" w14:textId="77777777" w:rsidR="00173AD4" w:rsidRPr="002D020A" w:rsidRDefault="00173AD4" w:rsidP="001F03A9">
            <w:pPr>
              <w:keepLines/>
              <w:spacing w:after="60" w:line="240" w:lineRule="exact"/>
              <w:rPr>
                <w:rFonts w:cs="Arial"/>
              </w:rPr>
            </w:pPr>
          </w:p>
        </w:tc>
        <w:tc>
          <w:tcPr>
            <w:tcW w:w="1403" w:type="dxa"/>
            <w:tcBorders>
              <w:left w:val="dotted" w:sz="4" w:space="0" w:color="1F497D"/>
              <w:right w:val="dotted" w:sz="4" w:space="0" w:color="1F497D"/>
            </w:tcBorders>
            <w:shd w:val="clear" w:color="auto" w:fill="auto"/>
          </w:tcPr>
          <w:p w14:paraId="46C0724E" w14:textId="77777777" w:rsidR="00173AD4" w:rsidRPr="002D020A" w:rsidRDefault="00173AD4" w:rsidP="001F03A9">
            <w:pPr>
              <w:keepLines/>
              <w:spacing w:after="60" w:line="240" w:lineRule="exact"/>
              <w:rPr>
                <w:rFonts w:cs="Arial"/>
              </w:rPr>
            </w:pPr>
          </w:p>
        </w:tc>
        <w:tc>
          <w:tcPr>
            <w:tcW w:w="1254" w:type="dxa"/>
            <w:tcBorders>
              <w:left w:val="dotted" w:sz="4" w:space="0" w:color="1F497D"/>
              <w:right w:val="dotted" w:sz="4" w:space="0" w:color="1F497D"/>
            </w:tcBorders>
            <w:shd w:val="clear" w:color="auto" w:fill="auto"/>
          </w:tcPr>
          <w:p w14:paraId="5FEE046F" w14:textId="77777777" w:rsidR="00173AD4" w:rsidRPr="002D020A" w:rsidRDefault="00173AD4" w:rsidP="001F03A9">
            <w:pPr>
              <w:keepLines/>
              <w:spacing w:after="60" w:line="240" w:lineRule="exact"/>
              <w:rPr>
                <w:rFonts w:cs="Arial"/>
              </w:rPr>
            </w:pPr>
          </w:p>
        </w:tc>
        <w:tc>
          <w:tcPr>
            <w:tcW w:w="2032" w:type="dxa"/>
            <w:tcBorders>
              <w:left w:val="dotted" w:sz="4" w:space="0" w:color="1F497D"/>
            </w:tcBorders>
            <w:shd w:val="clear" w:color="auto" w:fill="auto"/>
          </w:tcPr>
          <w:p w14:paraId="492CF7F5" w14:textId="77777777" w:rsidR="00173AD4" w:rsidRPr="002D020A" w:rsidRDefault="00173AD4" w:rsidP="001F03A9">
            <w:pPr>
              <w:keepLines/>
              <w:spacing w:after="60" w:line="240" w:lineRule="exact"/>
              <w:rPr>
                <w:rFonts w:cs="Arial"/>
              </w:rPr>
            </w:pPr>
          </w:p>
        </w:tc>
      </w:tr>
      <w:tr w:rsidR="00173AD4" w:rsidRPr="002D020A" w14:paraId="28CCF291" w14:textId="77777777" w:rsidTr="00470D4A">
        <w:tc>
          <w:tcPr>
            <w:tcW w:w="1606" w:type="dxa"/>
            <w:tcBorders>
              <w:top w:val="nil"/>
              <w:left w:val="nil"/>
              <w:bottom w:val="nil"/>
              <w:right w:val="dotted" w:sz="4" w:space="0" w:color="1F497D"/>
              <w:tl2br w:val="nil"/>
              <w:tr2bl w:val="nil"/>
            </w:tcBorders>
            <w:shd w:val="clear" w:color="auto" w:fill="F1F5F9"/>
          </w:tcPr>
          <w:p w14:paraId="455D247B" w14:textId="77777777" w:rsidR="00173AD4" w:rsidRPr="002D020A" w:rsidRDefault="00173AD4" w:rsidP="001F03A9">
            <w:pPr>
              <w:keepLines/>
              <w:spacing w:after="60" w:line="240" w:lineRule="exact"/>
            </w:pPr>
            <w:r w:rsidRPr="002D020A">
              <w:rPr>
                <w:bCs/>
              </w:rPr>
              <w:t>Site Area (sq. m)</w:t>
            </w:r>
          </w:p>
        </w:tc>
        <w:tc>
          <w:tcPr>
            <w:tcW w:w="1664" w:type="dxa"/>
            <w:tcBorders>
              <w:top w:val="nil"/>
              <w:left w:val="dotted" w:sz="4" w:space="0" w:color="1F497D"/>
              <w:bottom w:val="nil"/>
              <w:right w:val="dotted" w:sz="4" w:space="0" w:color="1F497D"/>
              <w:tl2br w:val="nil"/>
              <w:tr2bl w:val="nil"/>
            </w:tcBorders>
            <w:shd w:val="clear" w:color="auto" w:fill="F1F5F9"/>
          </w:tcPr>
          <w:p w14:paraId="214D5183" w14:textId="77777777" w:rsidR="00173AD4" w:rsidRPr="002D020A" w:rsidRDefault="00173AD4" w:rsidP="001F03A9">
            <w:pPr>
              <w:keepLines/>
              <w:spacing w:after="60" w:line="240" w:lineRule="exact"/>
            </w:pPr>
            <w:r w:rsidRPr="002D020A">
              <w:t>Single detached – 360.0 with lane 450.0 without</w:t>
            </w:r>
          </w:p>
          <w:p w14:paraId="2E3CC55D" w14:textId="77777777" w:rsidR="00173AD4" w:rsidRPr="002D020A" w:rsidRDefault="00173AD4" w:rsidP="001F03A9">
            <w:pPr>
              <w:keepLines/>
              <w:spacing w:after="60" w:line="240" w:lineRule="exact"/>
              <w:rPr>
                <w:color w:val="FF0000"/>
              </w:rPr>
            </w:pPr>
          </w:p>
        </w:tc>
        <w:tc>
          <w:tcPr>
            <w:tcW w:w="1243" w:type="dxa"/>
            <w:tcBorders>
              <w:top w:val="nil"/>
              <w:left w:val="dotted" w:sz="4" w:space="0" w:color="1F497D"/>
              <w:bottom w:val="nil"/>
              <w:right w:val="dotted" w:sz="4" w:space="0" w:color="1F497D"/>
              <w:tl2br w:val="nil"/>
              <w:tr2bl w:val="nil"/>
            </w:tcBorders>
            <w:shd w:val="clear" w:color="auto" w:fill="F1F5F9"/>
          </w:tcPr>
          <w:p w14:paraId="6C6C5228" w14:textId="77777777" w:rsidR="00173AD4" w:rsidRPr="002D020A" w:rsidRDefault="00173AD4" w:rsidP="001F03A9">
            <w:pPr>
              <w:keepLines/>
              <w:spacing w:after="60" w:line="240" w:lineRule="exact"/>
            </w:pPr>
            <w:r w:rsidRPr="002D020A">
              <w:t>Semi-detached – 255.0 with lane, 315.0 without</w:t>
            </w:r>
          </w:p>
        </w:tc>
        <w:tc>
          <w:tcPr>
            <w:tcW w:w="1403" w:type="dxa"/>
            <w:tcBorders>
              <w:top w:val="nil"/>
              <w:left w:val="dotted" w:sz="4" w:space="0" w:color="1F497D"/>
              <w:bottom w:val="nil"/>
              <w:right w:val="dotted" w:sz="4" w:space="0" w:color="1F497D"/>
              <w:tl2br w:val="nil"/>
              <w:tr2bl w:val="nil"/>
            </w:tcBorders>
            <w:shd w:val="clear" w:color="auto" w:fill="F1F5F9"/>
          </w:tcPr>
          <w:p w14:paraId="1298AC6A" w14:textId="77777777" w:rsidR="00173AD4" w:rsidRPr="002D020A" w:rsidRDefault="00173AD4" w:rsidP="001F03A9">
            <w:pPr>
              <w:keepLines/>
              <w:spacing w:after="60" w:line="240" w:lineRule="exact"/>
            </w:pPr>
            <w:r w:rsidRPr="002D020A">
              <w:t>900.0</w:t>
            </w:r>
          </w:p>
        </w:tc>
        <w:tc>
          <w:tcPr>
            <w:tcW w:w="1254" w:type="dxa"/>
            <w:tcBorders>
              <w:top w:val="nil"/>
              <w:left w:val="dotted" w:sz="4" w:space="0" w:color="1F497D"/>
              <w:bottom w:val="nil"/>
              <w:right w:val="dotted" w:sz="4" w:space="0" w:color="1F497D"/>
              <w:tl2br w:val="nil"/>
              <w:tr2bl w:val="nil"/>
            </w:tcBorders>
            <w:shd w:val="clear" w:color="auto" w:fill="F1F5F9"/>
          </w:tcPr>
          <w:p w14:paraId="061B16EF" w14:textId="77777777" w:rsidR="00173AD4" w:rsidRPr="002D020A" w:rsidRDefault="00173AD4" w:rsidP="001F03A9">
            <w:pPr>
              <w:keepLines/>
              <w:spacing w:after="60" w:line="240" w:lineRule="exact"/>
            </w:pPr>
            <w:r w:rsidRPr="002D020A">
              <w:t>225.0</w:t>
            </w:r>
          </w:p>
        </w:tc>
        <w:tc>
          <w:tcPr>
            <w:tcW w:w="2032" w:type="dxa"/>
            <w:tcBorders>
              <w:top w:val="nil"/>
              <w:left w:val="dotted" w:sz="4" w:space="0" w:color="1F497D"/>
              <w:bottom w:val="nil"/>
              <w:right w:val="nil"/>
              <w:tl2br w:val="nil"/>
              <w:tr2bl w:val="nil"/>
            </w:tcBorders>
            <w:shd w:val="clear" w:color="auto" w:fill="F1F5F9"/>
          </w:tcPr>
          <w:p w14:paraId="584B79AF" w14:textId="77777777" w:rsidR="00173AD4" w:rsidRPr="002D020A" w:rsidRDefault="00173AD4" w:rsidP="001F03A9">
            <w:pPr>
              <w:keepLines/>
              <w:spacing w:after="60" w:line="240" w:lineRule="exact"/>
            </w:pPr>
            <w:r w:rsidRPr="002D020A">
              <w:t>450.0</w:t>
            </w:r>
          </w:p>
          <w:p w14:paraId="62880484" w14:textId="77777777" w:rsidR="00173AD4" w:rsidRPr="002D020A" w:rsidRDefault="00173AD4" w:rsidP="001F03A9">
            <w:pPr>
              <w:keepLines/>
              <w:spacing w:after="60" w:line="240" w:lineRule="exact"/>
            </w:pPr>
          </w:p>
          <w:p w14:paraId="172222E8" w14:textId="77777777" w:rsidR="00173AD4" w:rsidRPr="002D020A" w:rsidRDefault="00173AD4" w:rsidP="001F03A9">
            <w:pPr>
              <w:keepLines/>
              <w:spacing w:after="60" w:line="240" w:lineRule="exact"/>
            </w:pPr>
          </w:p>
          <w:p w14:paraId="13A1E7CA" w14:textId="77777777" w:rsidR="00173AD4" w:rsidRPr="002D020A" w:rsidRDefault="00173AD4" w:rsidP="001F03A9">
            <w:pPr>
              <w:keepLines/>
              <w:spacing w:after="60" w:line="240" w:lineRule="exact"/>
            </w:pPr>
          </w:p>
          <w:p w14:paraId="4545EB20" w14:textId="77777777" w:rsidR="00173AD4" w:rsidRPr="002D020A" w:rsidRDefault="00173AD4" w:rsidP="001F03A9">
            <w:pPr>
              <w:keepLines/>
              <w:spacing w:after="60" w:line="240" w:lineRule="exact"/>
            </w:pPr>
          </w:p>
          <w:p w14:paraId="265A140D" w14:textId="77777777" w:rsidR="00173AD4" w:rsidRPr="002D020A" w:rsidRDefault="00173AD4" w:rsidP="001F03A9">
            <w:pPr>
              <w:keepLines/>
              <w:spacing w:after="60" w:line="240" w:lineRule="exact"/>
            </w:pPr>
          </w:p>
          <w:p w14:paraId="68C00000" w14:textId="77777777" w:rsidR="00173AD4" w:rsidRPr="002D020A" w:rsidRDefault="00173AD4" w:rsidP="001F03A9">
            <w:pPr>
              <w:keepLines/>
              <w:spacing w:after="60" w:line="240" w:lineRule="exact"/>
            </w:pPr>
          </w:p>
        </w:tc>
      </w:tr>
      <w:tr w:rsidR="00173AD4" w:rsidRPr="002D020A" w14:paraId="0D44EE13" w14:textId="77777777" w:rsidTr="00470D4A">
        <w:tc>
          <w:tcPr>
            <w:tcW w:w="1606" w:type="dxa"/>
            <w:shd w:val="clear" w:color="auto" w:fill="1F497D"/>
          </w:tcPr>
          <w:p w14:paraId="59827419" w14:textId="77777777" w:rsidR="00173AD4" w:rsidRPr="002D020A" w:rsidRDefault="00173AD4" w:rsidP="001F03A9">
            <w:pPr>
              <w:keepLines/>
              <w:rPr>
                <w:b/>
                <w:color w:val="FFFFFF"/>
              </w:rPr>
            </w:pPr>
            <w:r w:rsidRPr="002D020A">
              <w:rPr>
                <w:b/>
                <w:color w:val="FFFFFF"/>
              </w:rPr>
              <w:t>Minimums</w:t>
            </w:r>
          </w:p>
        </w:tc>
        <w:tc>
          <w:tcPr>
            <w:tcW w:w="1664" w:type="dxa"/>
            <w:shd w:val="clear" w:color="auto" w:fill="1F497D"/>
          </w:tcPr>
          <w:p w14:paraId="7CACD199" w14:textId="77777777" w:rsidR="00173AD4" w:rsidRPr="002D020A" w:rsidRDefault="00173AD4" w:rsidP="001F03A9">
            <w:pPr>
              <w:keepLines/>
              <w:rPr>
                <w:b/>
                <w:color w:val="FFFFFF"/>
              </w:rPr>
            </w:pPr>
            <w:r w:rsidRPr="002D020A">
              <w:rPr>
                <w:b/>
                <w:color w:val="FFFFFF"/>
              </w:rPr>
              <w:t>Residential</w:t>
            </w:r>
          </w:p>
        </w:tc>
        <w:tc>
          <w:tcPr>
            <w:tcW w:w="1243" w:type="dxa"/>
            <w:shd w:val="clear" w:color="auto" w:fill="1F497D"/>
          </w:tcPr>
          <w:p w14:paraId="0CF1D7B7" w14:textId="77777777" w:rsidR="00173AD4" w:rsidRPr="002D020A" w:rsidRDefault="00173AD4" w:rsidP="001F03A9">
            <w:pPr>
              <w:keepLines/>
              <w:rPr>
                <w:b/>
                <w:color w:val="FFFFFF"/>
              </w:rPr>
            </w:pPr>
            <w:r w:rsidRPr="002D020A">
              <w:rPr>
                <w:b/>
                <w:color w:val="FFFFFF"/>
              </w:rPr>
              <w:t>Semi-detached</w:t>
            </w:r>
          </w:p>
        </w:tc>
        <w:tc>
          <w:tcPr>
            <w:tcW w:w="1403" w:type="dxa"/>
            <w:shd w:val="clear" w:color="auto" w:fill="1F497D"/>
          </w:tcPr>
          <w:p w14:paraId="34ED4825" w14:textId="77777777" w:rsidR="00173AD4" w:rsidRPr="002D020A" w:rsidRDefault="00173AD4" w:rsidP="001F03A9">
            <w:pPr>
              <w:keepLines/>
              <w:rPr>
                <w:b/>
                <w:color w:val="FFFFFF"/>
              </w:rPr>
            </w:pPr>
            <w:r w:rsidRPr="002D020A">
              <w:rPr>
                <w:b/>
                <w:color w:val="FFFFFF"/>
              </w:rPr>
              <w:t>Service Stations, Hotels, Motels</w:t>
            </w:r>
          </w:p>
        </w:tc>
        <w:tc>
          <w:tcPr>
            <w:tcW w:w="1254" w:type="dxa"/>
            <w:shd w:val="clear" w:color="auto" w:fill="1F497D"/>
          </w:tcPr>
          <w:p w14:paraId="0DF583EB" w14:textId="77777777" w:rsidR="00173AD4" w:rsidRPr="002D020A" w:rsidRDefault="00173AD4" w:rsidP="001F03A9">
            <w:pPr>
              <w:keepLines/>
              <w:rPr>
                <w:b/>
                <w:color w:val="FFFFFF"/>
              </w:rPr>
            </w:pPr>
            <w:r w:rsidRPr="002D020A">
              <w:rPr>
                <w:b/>
                <w:color w:val="FFFFFF"/>
              </w:rPr>
              <w:t>Other Commercial Uses</w:t>
            </w:r>
          </w:p>
        </w:tc>
        <w:tc>
          <w:tcPr>
            <w:tcW w:w="2032" w:type="dxa"/>
            <w:shd w:val="clear" w:color="auto" w:fill="1F497D"/>
          </w:tcPr>
          <w:p w14:paraId="1ED284FF" w14:textId="77777777" w:rsidR="00173AD4" w:rsidRPr="002D020A" w:rsidRDefault="00173AD4" w:rsidP="001F03A9">
            <w:pPr>
              <w:keepLines/>
              <w:rPr>
                <w:b/>
                <w:color w:val="FFFFFF"/>
              </w:rPr>
            </w:pPr>
            <w:r w:rsidRPr="002D020A">
              <w:rPr>
                <w:b/>
                <w:color w:val="FFFFFF"/>
              </w:rPr>
              <w:t>Institutional</w:t>
            </w:r>
          </w:p>
        </w:tc>
      </w:tr>
      <w:tr w:rsidR="00173AD4" w:rsidRPr="002D020A" w14:paraId="7B8D2D44" w14:textId="77777777" w:rsidTr="00470D4A">
        <w:tc>
          <w:tcPr>
            <w:tcW w:w="1606" w:type="dxa"/>
            <w:tcBorders>
              <w:top w:val="nil"/>
              <w:left w:val="nil"/>
              <w:bottom w:val="nil"/>
              <w:right w:val="dotted" w:sz="4" w:space="0" w:color="1F497D"/>
              <w:tl2br w:val="nil"/>
              <w:tr2bl w:val="nil"/>
            </w:tcBorders>
            <w:shd w:val="clear" w:color="auto" w:fill="F1F5F9"/>
          </w:tcPr>
          <w:p w14:paraId="286E14AA" w14:textId="77777777" w:rsidR="00173AD4" w:rsidRPr="002D020A" w:rsidRDefault="00173AD4" w:rsidP="001F03A9">
            <w:pPr>
              <w:keepLines/>
              <w:spacing w:after="60" w:line="240" w:lineRule="exact"/>
            </w:pPr>
            <w:r w:rsidRPr="002D020A">
              <w:rPr>
                <w:bCs/>
              </w:rPr>
              <w:t>Site Frontage (m)</w:t>
            </w:r>
          </w:p>
        </w:tc>
        <w:tc>
          <w:tcPr>
            <w:tcW w:w="1664" w:type="dxa"/>
            <w:tcBorders>
              <w:top w:val="nil"/>
              <w:left w:val="dotted" w:sz="4" w:space="0" w:color="1F497D"/>
              <w:bottom w:val="nil"/>
              <w:right w:val="dotted" w:sz="4" w:space="0" w:color="1F497D"/>
              <w:tl2br w:val="nil"/>
              <w:tr2bl w:val="nil"/>
            </w:tcBorders>
            <w:shd w:val="clear" w:color="auto" w:fill="F1F5F9"/>
          </w:tcPr>
          <w:p w14:paraId="221B755B" w14:textId="77777777" w:rsidR="00173AD4" w:rsidRPr="002D020A" w:rsidRDefault="00173AD4" w:rsidP="001F03A9">
            <w:pPr>
              <w:keepLines/>
              <w:spacing w:after="60" w:line="240" w:lineRule="exact"/>
            </w:pPr>
            <w:r w:rsidRPr="002D020A">
              <w:t>Single detached – 12.0 with lane</w:t>
            </w:r>
          </w:p>
          <w:p w14:paraId="1271F55C" w14:textId="77777777" w:rsidR="00173AD4" w:rsidRPr="002D020A" w:rsidRDefault="00173AD4" w:rsidP="001F03A9">
            <w:pPr>
              <w:keepLines/>
              <w:spacing w:after="60" w:line="240" w:lineRule="exact"/>
            </w:pPr>
            <w:r w:rsidRPr="002D020A">
              <w:t>15.0 without</w:t>
            </w:r>
          </w:p>
          <w:p w14:paraId="38DE80F8" w14:textId="77777777" w:rsidR="00173AD4" w:rsidRPr="002D020A" w:rsidRDefault="00173AD4" w:rsidP="001F03A9">
            <w:pPr>
              <w:keepLines/>
              <w:spacing w:after="60" w:line="240" w:lineRule="exact"/>
              <w:rPr>
                <w:color w:val="FF0000"/>
              </w:rPr>
            </w:pPr>
          </w:p>
        </w:tc>
        <w:tc>
          <w:tcPr>
            <w:tcW w:w="1243" w:type="dxa"/>
            <w:tcBorders>
              <w:top w:val="nil"/>
              <w:left w:val="dotted" w:sz="4" w:space="0" w:color="1F497D"/>
              <w:bottom w:val="nil"/>
              <w:right w:val="dotted" w:sz="4" w:space="0" w:color="1F497D"/>
              <w:tl2br w:val="nil"/>
              <w:tr2bl w:val="nil"/>
            </w:tcBorders>
            <w:shd w:val="clear" w:color="auto" w:fill="F1F5F9"/>
          </w:tcPr>
          <w:p w14:paraId="4B068CEC" w14:textId="77777777" w:rsidR="00173AD4" w:rsidRPr="002D020A" w:rsidRDefault="00173AD4" w:rsidP="001F03A9">
            <w:pPr>
              <w:keepLines/>
              <w:spacing w:after="60" w:line="240" w:lineRule="exact"/>
            </w:pPr>
            <w:r w:rsidRPr="002D020A">
              <w:t xml:space="preserve">Semi-detached – </w:t>
            </w:r>
          </w:p>
          <w:p w14:paraId="555929FA" w14:textId="77777777" w:rsidR="00173AD4" w:rsidRPr="002D020A" w:rsidRDefault="00173AD4" w:rsidP="001F03A9">
            <w:pPr>
              <w:keepLines/>
              <w:spacing w:after="60" w:line="240" w:lineRule="exact"/>
            </w:pPr>
            <w:r w:rsidRPr="002D020A">
              <w:t>8.5 with lane</w:t>
            </w:r>
          </w:p>
          <w:p w14:paraId="58AC3968" w14:textId="77777777" w:rsidR="00173AD4" w:rsidRPr="002D020A" w:rsidRDefault="00173AD4" w:rsidP="001F03A9">
            <w:pPr>
              <w:keepLines/>
              <w:spacing w:after="60" w:line="240" w:lineRule="exact"/>
            </w:pPr>
            <w:r w:rsidRPr="002D020A">
              <w:t>10.5 without</w:t>
            </w:r>
          </w:p>
        </w:tc>
        <w:tc>
          <w:tcPr>
            <w:tcW w:w="1403" w:type="dxa"/>
            <w:tcBorders>
              <w:top w:val="nil"/>
              <w:left w:val="dotted" w:sz="4" w:space="0" w:color="1F497D"/>
              <w:bottom w:val="nil"/>
              <w:right w:val="dotted" w:sz="4" w:space="0" w:color="1F497D"/>
              <w:tl2br w:val="nil"/>
              <w:tr2bl w:val="nil"/>
            </w:tcBorders>
            <w:shd w:val="clear" w:color="auto" w:fill="F1F5F9"/>
          </w:tcPr>
          <w:p w14:paraId="62231F99" w14:textId="77777777" w:rsidR="00173AD4" w:rsidRPr="002D020A" w:rsidRDefault="00173AD4" w:rsidP="001F03A9">
            <w:pPr>
              <w:keepLines/>
              <w:spacing w:after="60" w:line="240" w:lineRule="exact"/>
            </w:pPr>
            <w:r w:rsidRPr="002D020A">
              <w:t>30</w:t>
            </w:r>
          </w:p>
        </w:tc>
        <w:tc>
          <w:tcPr>
            <w:tcW w:w="1254" w:type="dxa"/>
            <w:tcBorders>
              <w:top w:val="nil"/>
              <w:left w:val="dotted" w:sz="4" w:space="0" w:color="1F497D"/>
              <w:bottom w:val="nil"/>
              <w:right w:val="dotted" w:sz="4" w:space="0" w:color="1F497D"/>
              <w:tl2br w:val="nil"/>
              <w:tr2bl w:val="nil"/>
            </w:tcBorders>
            <w:shd w:val="clear" w:color="auto" w:fill="F1F5F9"/>
          </w:tcPr>
          <w:p w14:paraId="78802218" w14:textId="77777777" w:rsidR="00173AD4" w:rsidRPr="002D020A" w:rsidRDefault="00173AD4" w:rsidP="001F03A9">
            <w:pPr>
              <w:keepLines/>
              <w:spacing w:after="60" w:line="240" w:lineRule="exact"/>
            </w:pPr>
            <w:r w:rsidRPr="002D020A">
              <w:t>7.5</w:t>
            </w:r>
          </w:p>
        </w:tc>
        <w:tc>
          <w:tcPr>
            <w:tcW w:w="2032" w:type="dxa"/>
            <w:tcBorders>
              <w:top w:val="nil"/>
              <w:left w:val="dotted" w:sz="4" w:space="0" w:color="1F497D"/>
              <w:bottom w:val="nil"/>
              <w:right w:val="nil"/>
              <w:tl2br w:val="nil"/>
              <w:tr2bl w:val="nil"/>
            </w:tcBorders>
            <w:shd w:val="clear" w:color="auto" w:fill="F1F5F9"/>
          </w:tcPr>
          <w:p w14:paraId="66A8FA0A" w14:textId="77777777" w:rsidR="00173AD4" w:rsidRPr="002D020A" w:rsidRDefault="00173AD4" w:rsidP="001F03A9">
            <w:pPr>
              <w:keepLines/>
              <w:spacing w:after="60" w:line="240" w:lineRule="exact"/>
            </w:pPr>
            <w:r w:rsidRPr="002D020A">
              <w:t>15.0</w:t>
            </w:r>
          </w:p>
        </w:tc>
      </w:tr>
      <w:tr w:rsidR="00173AD4" w:rsidRPr="002D020A" w14:paraId="09D781E4" w14:textId="77777777" w:rsidTr="00470D4A">
        <w:tc>
          <w:tcPr>
            <w:tcW w:w="1606" w:type="dxa"/>
            <w:tcBorders>
              <w:right w:val="dotted" w:sz="4" w:space="0" w:color="1F497D"/>
            </w:tcBorders>
            <w:shd w:val="clear" w:color="auto" w:fill="auto"/>
          </w:tcPr>
          <w:p w14:paraId="720E8F86" w14:textId="77777777" w:rsidR="00173AD4" w:rsidRPr="002D020A" w:rsidRDefault="00173AD4" w:rsidP="001F03A9">
            <w:pPr>
              <w:keepLines/>
              <w:spacing w:after="60" w:line="240" w:lineRule="exact"/>
            </w:pPr>
            <w:r w:rsidRPr="002D020A">
              <w:rPr>
                <w:bCs/>
              </w:rPr>
              <w:t>Yard, Front (m)</w:t>
            </w:r>
          </w:p>
        </w:tc>
        <w:tc>
          <w:tcPr>
            <w:tcW w:w="1664" w:type="dxa"/>
            <w:tcBorders>
              <w:left w:val="dotted" w:sz="4" w:space="0" w:color="1F497D"/>
              <w:right w:val="dotted" w:sz="4" w:space="0" w:color="1F497D"/>
            </w:tcBorders>
            <w:shd w:val="clear" w:color="auto" w:fill="auto"/>
          </w:tcPr>
          <w:p w14:paraId="33A4F168" w14:textId="77777777" w:rsidR="00173AD4" w:rsidRPr="002D020A" w:rsidRDefault="00173AD4" w:rsidP="001F03A9">
            <w:pPr>
              <w:keepLines/>
              <w:spacing w:after="60" w:line="240" w:lineRule="exact"/>
              <w:rPr>
                <w:color w:val="FF0000"/>
              </w:rPr>
            </w:pPr>
            <w:r w:rsidRPr="002D020A">
              <w:t>6</w:t>
            </w:r>
            <w:r w:rsidRPr="002D020A">
              <w:rPr>
                <w:color w:val="FF0000"/>
              </w:rPr>
              <w:t xml:space="preserve"> </w:t>
            </w:r>
          </w:p>
        </w:tc>
        <w:tc>
          <w:tcPr>
            <w:tcW w:w="1243" w:type="dxa"/>
            <w:tcBorders>
              <w:left w:val="dotted" w:sz="4" w:space="0" w:color="1F497D"/>
              <w:right w:val="dotted" w:sz="4" w:space="0" w:color="1F497D"/>
            </w:tcBorders>
          </w:tcPr>
          <w:p w14:paraId="59CDE1A5" w14:textId="77777777" w:rsidR="00173AD4" w:rsidRPr="002D020A" w:rsidRDefault="00173AD4" w:rsidP="001F03A9">
            <w:pPr>
              <w:keepLines/>
              <w:spacing w:after="60" w:line="240" w:lineRule="exact"/>
              <w:rPr>
                <w:color w:val="FF0000"/>
              </w:rPr>
            </w:pPr>
            <w:r w:rsidRPr="002D020A">
              <w:t>6</w:t>
            </w:r>
            <w:r w:rsidRPr="002D020A">
              <w:rPr>
                <w:color w:val="FF0000"/>
              </w:rPr>
              <w:t xml:space="preserve"> </w:t>
            </w:r>
          </w:p>
        </w:tc>
        <w:tc>
          <w:tcPr>
            <w:tcW w:w="1403" w:type="dxa"/>
            <w:tcBorders>
              <w:left w:val="dotted" w:sz="4" w:space="0" w:color="1F497D"/>
              <w:right w:val="dotted" w:sz="4" w:space="0" w:color="1F497D"/>
            </w:tcBorders>
            <w:shd w:val="clear" w:color="auto" w:fill="auto"/>
          </w:tcPr>
          <w:p w14:paraId="4A565FFE" w14:textId="77777777" w:rsidR="00173AD4" w:rsidRPr="002D020A" w:rsidRDefault="00173AD4" w:rsidP="001F03A9">
            <w:pPr>
              <w:keepLines/>
              <w:spacing w:after="60" w:line="240" w:lineRule="exact"/>
            </w:pPr>
            <w:r w:rsidRPr="002D020A">
              <w:t>7.5</w:t>
            </w:r>
          </w:p>
        </w:tc>
        <w:tc>
          <w:tcPr>
            <w:tcW w:w="1254" w:type="dxa"/>
            <w:tcBorders>
              <w:left w:val="dotted" w:sz="4" w:space="0" w:color="1F497D"/>
              <w:right w:val="dotted" w:sz="4" w:space="0" w:color="1F497D"/>
            </w:tcBorders>
            <w:shd w:val="clear" w:color="auto" w:fill="auto"/>
          </w:tcPr>
          <w:p w14:paraId="6EAD6013" w14:textId="77777777" w:rsidR="00173AD4" w:rsidRPr="002D020A" w:rsidRDefault="00173AD4" w:rsidP="001F03A9">
            <w:pPr>
              <w:keepLines/>
              <w:spacing w:after="60" w:line="240" w:lineRule="exact"/>
            </w:pPr>
            <w:r w:rsidRPr="002D020A">
              <w:t xml:space="preserve">7.5 </w:t>
            </w:r>
          </w:p>
        </w:tc>
        <w:tc>
          <w:tcPr>
            <w:tcW w:w="2032" w:type="dxa"/>
            <w:tcBorders>
              <w:left w:val="dotted" w:sz="4" w:space="0" w:color="1F497D"/>
            </w:tcBorders>
            <w:shd w:val="clear" w:color="auto" w:fill="auto"/>
          </w:tcPr>
          <w:p w14:paraId="0C4B99B7" w14:textId="77777777" w:rsidR="00173AD4" w:rsidRPr="002D020A" w:rsidRDefault="00173AD4" w:rsidP="001F03A9">
            <w:pPr>
              <w:keepLines/>
              <w:spacing w:after="60" w:line="240" w:lineRule="exact"/>
            </w:pPr>
            <w:r w:rsidRPr="002D020A">
              <w:t>7.5</w:t>
            </w:r>
          </w:p>
          <w:p w14:paraId="4B54A8AB" w14:textId="77777777" w:rsidR="00173AD4" w:rsidRPr="002D020A" w:rsidRDefault="00173AD4" w:rsidP="001F03A9">
            <w:pPr>
              <w:keepLines/>
              <w:spacing w:after="60" w:line="240" w:lineRule="exact"/>
            </w:pPr>
          </w:p>
        </w:tc>
      </w:tr>
      <w:tr w:rsidR="00173AD4" w:rsidRPr="002D020A" w14:paraId="0EA4D188" w14:textId="77777777" w:rsidTr="00470D4A">
        <w:tc>
          <w:tcPr>
            <w:tcW w:w="1606" w:type="dxa"/>
            <w:tcBorders>
              <w:top w:val="nil"/>
              <w:left w:val="nil"/>
              <w:bottom w:val="nil"/>
              <w:right w:val="dotted" w:sz="4" w:space="0" w:color="1F497D"/>
              <w:tl2br w:val="nil"/>
              <w:tr2bl w:val="nil"/>
            </w:tcBorders>
            <w:shd w:val="clear" w:color="auto" w:fill="F1F5F9"/>
          </w:tcPr>
          <w:p w14:paraId="2B9EAC2C" w14:textId="77777777" w:rsidR="00173AD4" w:rsidRPr="002D020A" w:rsidRDefault="00173AD4" w:rsidP="001F03A9">
            <w:pPr>
              <w:keepLines/>
              <w:spacing w:after="60" w:line="240" w:lineRule="exact"/>
            </w:pPr>
            <w:r w:rsidRPr="002D020A">
              <w:rPr>
                <w:bCs/>
              </w:rPr>
              <w:t>Yard, Rear (m)</w:t>
            </w:r>
          </w:p>
        </w:tc>
        <w:tc>
          <w:tcPr>
            <w:tcW w:w="1664" w:type="dxa"/>
            <w:tcBorders>
              <w:top w:val="nil"/>
              <w:left w:val="dotted" w:sz="4" w:space="0" w:color="1F497D"/>
              <w:bottom w:val="nil"/>
              <w:right w:val="dotted" w:sz="4" w:space="0" w:color="1F497D"/>
              <w:tl2br w:val="nil"/>
              <w:tr2bl w:val="nil"/>
            </w:tcBorders>
            <w:shd w:val="clear" w:color="auto" w:fill="F1F5F9"/>
          </w:tcPr>
          <w:p w14:paraId="013FCB23" w14:textId="77777777" w:rsidR="00173AD4" w:rsidRPr="002D020A" w:rsidRDefault="00173AD4" w:rsidP="001F03A9">
            <w:pPr>
              <w:keepLines/>
              <w:spacing w:after="60" w:line="240" w:lineRule="exact"/>
            </w:pPr>
            <w:r w:rsidRPr="002D020A">
              <w:t xml:space="preserve">7.5 </w:t>
            </w:r>
            <w:r w:rsidRPr="002D020A">
              <w:rPr>
                <w:vertAlign w:val="superscript"/>
              </w:rPr>
              <w:t>(1)</w:t>
            </w:r>
            <w:r w:rsidRPr="002D020A">
              <w:t xml:space="preserve"> </w:t>
            </w:r>
          </w:p>
        </w:tc>
        <w:tc>
          <w:tcPr>
            <w:tcW w:w="1243" w:type="dxa"/>
            <w:tcBorders>
              <w:top w:val="nil"/>
              <w:left w:val="dotted" w:sz="4" w:space="0" w:color="1F497D"/>
              <w:bottom w:val="nil"/>
              <w:right w:val="dotted" w:sz="4" w:space="0" w:color="1F497D"/>
              <w:tl2br w:val="nil"/>
              <w:tr2bl w:val="nil"/>
            </w:tcBorders>
            <w:shd w:val="clear" w:color="auto" w:fill="F1F5F9"/>
          </w:tcPr>
          <w:p w14:paraId="0760A535" w14:textId="77777777" w:rsidR="00173AD4" w:rsidRPr="002D020A" w:rsidRDefault="00173AD4" w:rsidP="001F03A9">
            <w:pPr>
              <w:keepLines/>
              <w:spacing w:after="60" w:line="240" w:lineRule="exact"/>
            </w:pPr>
            <w:r w:rsidRPr="002D020A">
              <w:t xml:space="preserve">7.5 </w:t>
            </w:r>
            <w:r w:rsidRPr="002D020A">
              <w:rPr>
                <w:vertAlign w:val="superscript"/>
              </w:rPr>
              <w:t>(1)</w:t>
            </w:r>
            <w:r w:rsidRPr="002D020A">
              <w:t xml:space="preserve"> </w:t>
            </w:r>
          </w:p>
        </w:tc>
        <w:tc>
          <w:tcPr>
            <w:tcW w:w="1403" w:type="dxa"/>
            <w:tcBorders>
              <w:top w:val="nil"/>
              <w:left w:val="dotted" w:sz="4" w:space="0" w:color="1F497D"/>
              <w:bottom w:val="nil"/>
              <w:right w:val="dotted" w:sz="4" w:space="0" w:color="1F497D"/>
              <w:tl2br w:val="nil"/>
              <w:tr2bl w:val="nil"/>
            </w:tcBorders>
            <w:shd w:val="clear" w:color="auto" w:fill="F1F5F9"/>
          </w:tcPr>
          <w:p w14:paraId="21AE8B2B" w14:textId="77777777" w:rsidR="00173AD4" w:rsidRPr="002D020A" w:rsidRDefault="00173AD4" w:rsidP="001F03A9">
            <w:pPr>
              <w:keepLines/>
              <w:spacing w:after="60" w:line="240" w:lineRule="exact"/>
              <w:rPr>
                <w:vertAlign w:val="superscript"/>
              </w:rPr>
            </w:pPr>
            <w:r w:rsidRPr="002D020A">
              <w:t xml:space="preserve">7.5 </w:t>
            </w:r>
            <w:r w:rsidRPr="002D020A">
              <w:rPr>
                <w:vertAlign w:val="superscript"/>
              </w:rPr>
              <w:t>(1)</w:t>
            </w:r>
          </w:p>
        </w:tc>
        <w:tc>
          <w:tcPr>
            <w:tcW w:w="1254" w:type="dxa"/>
            <w:tcBorders>
              <w:top w:val="nil"/>
              <w:left w:val="dotted" w:sz="4" w:space="0" w:color="1F497D"/>
              <w:bottom w:val="nil"/>
              <w:right w:val="dotted" w:sz="4" w:space="0" w:color="1F497D"/>
              <w:tl2br w:val="nil"/>
              <w:tr2bl w:val="nil"/>
            </w:tcBorders>
            <w:shd w:val="clear" w:color="auto" w:fill="F1F5F9"/>
          </w:tcPr>
          <w:p w14:paraId="401DB658" w14:textId="77777777" w:rsidR="00173AD4" w:rsidRPr="002D020A" w:rsidRDefault="00173AD4" w:rsidP="001F03A9">
            <w:pPr>
              <w:keepLines/>
              <w:spacing w:after="60" w:line="240" w:lineRule="exact"/>
              <w:rPr>
                <w:vertAlign w:val="superscript"/>
              </w:rPr>
            </w:pPr>
            <w:r w:rsidRPr="002D020A">
              <w:t xml:space="preserve">7.5 </w:t>
            </w:r>
            <w:r w:rsidRPr="002D020A">
              <w:rPr>
                <w:vertAlign w:val="superscript"/>
              </w:rPr>
              <w:t>(1)</w:t>
            </w:r>
          </w:p>
          <w:p w14:paraId="4EE91543" w14:textId="77777777" w:rsidR="00173AD4" w:rsidRPr="002D020A" w:rsidRDefault="00173AD4" w:rsidP="001F03A9">
            <w:pPr>
              <w:keepLines/>
              <w:spacing w:after="60" w:line="240" w:lineRule="exact"/>
              <w:rPr>
                <w:color w:val="FF0000"/>
              </w:rPr>
            </w:pPr>
          </w:p>
        </w:tc>
        <w:tc>
          <w:tcPr>
            <w:tcW w:w="2032" w:type="dxa"/>
            <w:tcBorders>
              <w:top w:val="nil"/>
              <w:left w:val="dotted" w:sz="4" w:space="0" w:color="1F497D"/>
              <w:bottom w:val="nil"/>
              <w:right w:val="nil"/>
              <w:tl2br w:val="nil"/>
              <w:tr2bl w:val="nil"/>
            </w:tcBorders>
            <w:shd w:val="clear" w:color="auto" w:fill="F1F5F9"/>
          </w:tcPr>
          <w:p w14:paraId="5EE191D7" w14:textId="77777777" w:rsidR="00173AD4" w:rsidRPr="002D020A" w:rsidRDefault="00173AD4" w:rsidP="001F03A9">
            <w:pPr>
              <w:keepLines/>
              <w:spacing w:after="60" w:line="240" w:lineRule="exact"/>
              <w:rPr>
                <w:vertAlign w:val="superscript"/>
              </w:rPr>
            </w:pPr>
            <w:r w:rsidRPr="002D020A">
              <w:t>7.5</w:t>
            </w:r>
            <w:r w:rsidRPr="002D020A">
              <w:rPr>
                <w:vertAlign w:val="superscript"/>
              </w:rPr>
              <w:t>(1)</w:t>
            </w:r>
          </w:p>
        </w:tc>
      </w:tr>
      <w:tr w:rsidR="00173AD4" w:rsidRPr="002D020A" w14:paraId="56900A30" w14:textId="77777777" w:rsidTr="00470D4A">
        <w:tc>
          <w:tcPr>
            <w:tcW w:w="1606" w:type="dxa"/>
            <w:tcBorders>
              <w:right w:val="dotted" w:sz="4" w:space="0" w:color="1F497D"/>
            </w:tcBorders>
            <w:shd w:val="clear" w:color="auto" w:fill="auto"/>
          </w:tcPr>
          <w:p w14:paraId="6406FB83" w14:textId="77777777" w:rsidR="00173AD4" w:rsidRPr="002D020A" w:rsidRDefault="00173AD4" w:rsidP="001F03A9">
            <w:pPr>
              <w:keepLines/>
              <w:spacing w:after="60" w:line="240" w:lineRule="exact"/>
            </w:pPr>
            <w:r w:rsidRPr="002D020A">
              <w:rPr>
                <w:bCs/>
              </w:rPr>
              <w:t xml:space="preserve">Yard, Side (m) </w:t>
            </w:r>
          </w:p>
        </w:tc>
        <w:tc>
          <w:tcPr>
            <w:tcW w:w="1664" w:type="dxa"/>
            <w:tcBorders>
              <w:left w:val="dotted" w:sz="4" w:space="0" w:color="1F497D"/>
              <w:right w:val="dotted" w:sz="4" w:space="0" w:color="1F497D"/>
            </w:tcBorders>
            <w:shd w:val="clear" w:color="auto" w:fill="auto"/>
          </w:tcPr>
          <w:p w14:paraId="7AEBB7C3" w14:textId="77777777" w:rsidR="00173AD4" w:rsidRPr="002D020A" w:rsidRDefault="00173AD4" w:rsidP="001F03A9">
            <w:pPr>
              <w:keepLines/>
              <w:spacing w:after="60" w:line="240" w:lineRule="exact"/>
            </w:pPr>
            <w:r w:rsidRPr="002D020A">
              <w:t>1.5</w:t>
            </w:r>
          </w:p>
        </w:tc>
        <w:tc>
          <w:tcPr>
            <w:tcW w:w="1243" w:type="dxa"/>
            <w:tcBorders>
              <w:left w:val="dotted" w:sz="4" w:space="0" w:color="1F497D"/>
              <w:right w:val="dotted" w:sz="4" w:space="0" w:color="1F497D"/>
            </w:tcBorders>
          </w:tcPr>
          <w:p w14:paraId="3FF5B89D" w14:textId="77777777" w:rsidR="00173AD4" w:rsidRPr="002D020A" w:rsidRDefault="00173AD4" w:rsidP="001F03A9">
            <w:pPr>
              <w:keepLines/>
              <w:spacing w:after="60" w:line="240" w:lineRule="exact"/>
            </w:pPr>
            <w:r w:rsidRPr="002D020A">
              <w:t>1.5</w:t>
            </w:r>
          </w:p>
        </w:tc>
        <w:tc>
          <w:tcPr>
            <w:tcW w:w="1403" w:type="dxa"/>
            <w:tcBorders>
              <w:left w:val="dotted" w:sz="4" w:space="0" w:color="1F497D"/>
              <w:right w:val="dotted" w:sz="4" w:space="0" w:color="1F497D"/>
            </w:tcBorders>
            <w:shd w:val="clear" w:color="auto" w:fill="auto"/>
          </w:tcPr>
          <w:p w14:paraId="50B833C7" w14:textId="77777777" w:rsidR="00173AD4" w:rsidRPr="002D020A" w:rsidRDefault="00173AD4" w:rsidP="001F03A9">
            <w:pPr>
              <w:keepLines/>
              <w:spacing w:after="60" w:line="240" w:lineRule="exact"/>
            </w:pPr>
            <w:r w:rsidRPr="002D020A">
              <w:t>1.5</w:t>
            </w:r>
          </w:p>
        </w:tc>
        <w:tc>
          <w:tcPr>
            <w:tcW w:w="1254" w:type="dxa"/>
            <w:tcBorders>
              <w:left w:val="dotted" w:sz="4" w:space="0" w:color="1F497D"/>
              <w:right w:val="dotted" w:sz="4" w:space="0" w:color="1F497D"/>
            </w:tcBorders>
            <w:shd w:val="clear" w:color="auto" w:fill="auto"/>
          </w:tcPr>
          <w:p w14:paraId="45A743D7" w14:textId="77777777" w:rsidR="00173AD4" w:rsidRPr="002D020A" w:rsidRDefault="00173AD4" w:rsidP="001F03A9">
            <w:pPr>
              <w:keepLines/>
              <w:spacing w:after="60" w:line="240" w:lineRule="exact"/>
            </w:pPr>
            <w:r w:rsidRPr="002D020A">
              <w:t>1.5</w:t>
            </w:r>
          </w:p>
        </w:tc>
        <w:tc>
          <w:tcPr>
            <w:tcW w:w="2032" w:type="dxa"/>
            <w:tcBorders>
              <w:left w:val="dotted" w:sz="4" w:space="0" w:color="1F497D"/>
            </w:tcBorders>
            <w:shd w:val="clear" w:color="auto" w:fill="auto"/>
          </w:tcPr>
          <w:p w14:paraId="3CE2742F" w14:textId="77777777" w:rsidR="00173AD4" w:rsidRPr="002D020A" w:rsidRDefault="00173AD4" w:rsidP="001F03A9">
            <w:pPr>
              <w:keepLines/>
              <w:spacing w:after="60" w:line="240" w:lineRule="exact"/>
            </w:pPr>
            <w:r w:rsidRPr="002D020A">
              <w:t xml:space="preserve">A width on each side of the main building of not less than one-half the height of the building but not less than 3 metres </w:t>
            </w:r>
          </w:p>
        </w:tc>
      </w:tr>
      <w:tr w:rsidR="00173AD4" w:rsidRPr="002D020A" w14:paraId="5ECD4908" w14:textId="77777777" w:rsidTr="00470D4A">
        <w:tc>
          <w:tcPr>
            <w:tcW w:w="1606" w:type="dxa"/>
            <w:tcBorders>
              <w:top w:val="nil"/>
              <w:left w:val="nil"/>
              <w:bottom w:val="nil"/>
              <w:right w:val="dotted" w:sz="4" w:space="0" w:color="1F497D"/>
              <w:tl2br w:val="nil"/>
              <w:tr2bl w:val="nil"/>
            </w:tcBorders>
            <w:shd w:val="clear" w:color="auto" w:fill="F1F5F9"/>
          </w:tcPr>
          <w:p w14:paraId="6EE3A87B" w14:textId="77777777" w:rsidR="00173AD4" w:rsidRPr="002D020A" w:rsidRDefault="00173AD4" w:rsidP="001F03A9">
            <w:pPr>
              <w:keepLines/>
              <w:spacing w:after="60" w:line="240" w:lineRule="exact"/>
            </w:pPr>
            <w:r w:rsidRPr="002D020A">
              <w:rPr>
                <w:bCs/>
              </w:rPr>
              <w:t>Floor Area (m</w:t>
            </w:r>
            <w:r w:rsidRPr="002D020A">
              <w:rPr>
                <w:bCs/>
                <w:vertAlign w:val="superscript"/>
              </w:rPr>
              <w:t>2</w:t>
            </w:r>
            <w:r w:rsidRPr="002D020A">
              <w:rPr>
                <w:bCs/>
              </w:rPr>
              <w:t>)</w:t>
            </w:r>
          </w:p>
        </w:tc>
        <w:tc>
          <w:tcPr>
            <w:tcW w:w="1664" w:type="dxa"/>
            <w:tcBorders>
              <w:top w:val="nil"/>
              <w:left w:val="dotted" w:sz="4" w:space="0" w:color="1F497D"/>
              <w:bottom w:val="nil"/>
              <w:right w:val="dotted" w:sz="4" w:space="0" w:color="1F497D"/>
              <w:tl2br w:val="nil"/>
              <w:tr2bl w:val="nil"/>
            </w:tcBorders>
            <w:shd w:val="clear" w:color="auto" w:fill="F1F5F9"/>
          </w:tcPr>
          <w:p w14:paraId="2EC356BE" w14:textId="77777777" w:rsidR="00173AD4" w:rsidRPr="002D020A" w:rsidRDefault="00173AD4" w:rsidP="001F03A9">
            <w:pPr>
              <w:keepLines/>
              <w:spacing w:after="60" w:line="240" w:lineRule="exact"/>
            </w:pPr>
            <w:r w:rsidRPr="002D020A">
              <w:t>65.0</w:t>
            </w:r>
          </w:p>
        </w:tc>
        <w:tc>
          <w:tcPr>
            <w:tcW w:w="1243" w:type="dxa"/>
            <w:tcBorders>
              <w:top w:val="nil"/>
              <w:left w:val="dotted" w:sz="4" w:space="0" w:color="1F497D"/>
              <w:bottom w:val="nil"/>
              <w:right w:val="dotted" w:sz="4" w:space="0" w:color="1F497D"/>
              <w:tl2br w:val="nil"/>
              <w:tr2bl w:val="nil"/>
            </w:tcBorders>
            <w:shd w:val="clear" w:color="auto" w:fill="F1F5F9"/>
          </w:tcPr>
          <w:p w14:paraId="16E38BC5" w14:textId="77777777" w:rsidR="00173AD4" w:rsidRPr="002D020A" w:rsidRDefault="00173AD4" w:rsidP="001F03A9">
            <w:pPr>
              <w:keepLines/>
              <w:spacing w:after="60" w:line="240" w:lineRule="exact"/>
              <w:rPr>
                <w:color w:val="FF0000"/>
              </w:rPr>
            </w:pPr>
          </w:p>
        </w:tc>
        <w:tc>
          <w:tcPr>
            <w:tcW w:w="1403" w:type="dxa"/>
            <w:tcBorders>
              <w:top w:val="nil"/>
              <w:left w:val="dotted" w:sz="4" w:space="0" w:color="1F497D"/>
              <w:bottom w:val="nil"/>
              <w:right w:val="dotted" w:sz="4" w:space="0" w:color="1F497D"/>
              <w:tl2br w:val="nil"/>
              <w:tr2bl w:val="nil"/>
            </w:tcBorders>
            <w:shd w:val="clear" w:color="auto" w:fill="F1F5F9"/>
          </w:tcPr>
          <w:p w14:paraId="3275C8C1" w14:textId="77777777" w:rsidR="00173AD4" w:rsidRPr="002D020A" w:rsidRDefault="00173AD4" w:rsidP="001F03A9">
            <w:pPr>
              <w:keepLines/>
              <w:spacing w:after="60" w:line="240" w:lineRule="exact"/>
              <w:rPr>
                <w:color w:val="FF0000"/>
              </w:rPr>
            </w:pPr>
          </w:p>
        </w:tc>
        <w:tc>
          <w:tcPr>
            <w:tcW w:w="1254" w:type="dxa"/>
            <w:tcBorders>
              <w:top w:val="nil"/>
              <w:left w:val="dotted" w:sz="4" w:space="0" w:color="1F497D"/>
              <w:bottom w:val="nil"/>
              <w:right w:val="dotted" w:sz="4" w:space="0" w:color="1F497D"/>
              <w:tl2br w:val="nil"/>
              <w:tr2bl w:val="nil"/>
            </w:tcBorders>
            <w:shd w:val="clear" w:color="auto" w:fill="F1F5F9"/>
          </w:tcPr>
          <w:p w14:paraId="6BA352D3" w14:textId="77777777" w:rsidR="00173AD4" w:rsidRPr="002D020A" w:rsidRDefault="00173AD4" w:rsidP="001F03A9">
            <w:pPr>
              <w:keepLines/>
              <w:spacing w:after="60" w:line="240" w:lineRule="exact"/>
            </w:pPr>
          </w:p>
        </w:tc>
        <w:tc>
          <w:tcPr>
            <w:tcW w:w="2032" w:type="dxa"/>
            <w:tcBorders>
              <w:top w:val="nil"/>
              <w:left w:val="dotted" w:sz="4" w:space="0" w:color="1F497D"/>
              <w:bottom w:val="nil"/>
              <w:right w:val="nil"/>
              <w:tl2br w:val="nil"/>
              <w:tr2bl w:val="nil"/>
            </w:tcBorders>
            <w:shd w:val="clear" w:color="auto" w:fill="F1F5F9"/>
          </w:tcPr>
          <w:p w14:paraId="73AD6A20" w14:textId="77777777" w:rsidR="00173AD4" w:rsidRPr="002D020A" w:rsidRDefault="00173AD4" w:rsidP="001F03A9">
            <w:pPr>
              <w:keepLines/>
              <w:spacing w:after="60" w:line="240" w:lineRule="exact"/>
            </w:pPr>
          </w:p>
        </w:tc>
      </w:tr>
    </w:tbl>
    <w:p w14:paraId="390594BB" w14:textId="77777777" w:rsidR="00470D4A" w:rsidRPr="002D020A" w:rsidRDefault="00470D4A" w:rsidP="00470D4A">
      <w:pPr>
        <w:numPr>
          <w:ilvl w:val="0"/>
          <w:numId w:val="38"/>
        </w:numPr>
        <w:spacing w:after="0" w:line="240" w:lineRule="auto"/>
        <w:rPr>
          <w:sz w:val="16"/>
          <w:szCs w:val="16"/>
        </w:rPr>
      </w:pPr>
      <w:r w:rsidRPr="002D020A">
        <w:rPr>
          <w:sz w:val="16"/>
          <w:szCs w:val="16"/>
        </w:rPr>
        <w:t>Where the minimum rear yard setback cannot be met a setback equal to 25% of the overall site depth shall apply.</w:t>
      </w:r>
    </w:p>
    <w:p w14:paraId="262796F6" w14:textId="77777777" w:rsidR="00470D4A" w:rsidRPr="002D020A" w:rsidRDefault="00470D4A" w:rsidP="00470D4A">
      <w:pPr>
        <w:numPr>
          <w:ilvl w:val="0"/>
          <w:numId w:val="38"/>
        </w:numPr>
        <w:rPr>
          <w:sz w:val="16"/>
          <w:szCs w:val="16"/>
        </w:rPr>
      </w:pPr>
      <w:r w:rsidRPr="002D020A">
        <w:rPr>
          <w:sz w:val="16"/>
          <w:szCs w:val="16"/>
        </w:rPr>
        <w:t>Accessory uses – maximum 84m</w:t>
      </w:r>
      <w:r w:rsidRPr="002D020A">
        <w:rPr>
          <w:sz w:val="16"/>
          <w:szCs w:val="16"/>
          <w:vertAlign w:val="superscript"/>
        </w:rPr>
        <w:t>2</w:t>
      </w:r>
      <w:r w:rsidRPr="002D020A">
        <w:rPr>
          <w:sz w:val="16"/>
          <w:szCs w:val="16"/>
        </w:rPr>
        <w:t xml:space="preserve"> and building height max 5 m</w:t>
      </w:r>
    </w:p>
    <w:p w14:paraId="7CBA55A0" w14:textId="77777777" w:rsidR="007C1C81" w:rsidRDefault="007C1C81" w:rsidP="007C1C81">
      <w:pPr>
        <w:pStyle w:val="Normalwfollowlist"/>
        <w:rPr>
          <w:lang w:eastAsia="en-US"/>
        </w:rPr>
      </w:pPr>
    </w:p>
    <w:p w14:paraId="7CBA55A1" w14:textId="77777777" w:rsidR="007C1C81" w:rsidRDefault="007C1C81" w:rsidP="007C1C81">
      <w:pPr>
        <w:pStyle w:val="Normalwfollowlist"/>
        <w:ind w:firstLine="720"/>
        <w:rPr>
          <w:lang w:eastAsia="en-US"/>
        </w:rPr>
      </w:pPr>
      <w:r>
        <w:rPr>
          <w:lang w:eastAsia="en-US"/>
        </w:rPr>
        <w:t>5.5.6</w:t>
      </w:r>
      <w:r>
        <w:rPr>
          <w:lang w:eastAsia="en-US"/>
        </w:rPr>
        <w:tab/>
      </w:r>
      <w:r w:rsidRPr="007C1C81">
        <w:rPr>
          <w:rStyle w:val="InlineBoldChar"/>
          <w:lang w:eastAsia="en-US"/>
        </w:rPr>
        <w:t>Service Stations</w:t>
      </w:r>
    </w:p>
    <w:p w14:paraId="7CBA55A2" w14:textId="77777777" w:rsidR="007C1C81" w:rsidRPr="007C1C81" w:rsidRDefault="007C1C81" w:rsidP="007C1C81">
      <w:pPr>
        <w:pStyle w:val="Normalwfollowlist"/>
        <w:ind w:left="1440"/>
        <w:rPr>
          <w:lang w:eastAsia="en-US"/>
        </w:rPr>
      </w:pPr>
      <w:r>
        <w:rPr>
          <w:lang w:eastAsia="en-US"/>
        </w:rPr>
        <w:t xml:space="preserve">In the case of service stations, pumps and other devices shall be located at least 6 m from any street, lot line, or road, and all automobile parts, dismantled vehicles and </w:t>
      </w:r>
      <w:r>
        <w:rPr>
          <w:lang w:eastAsia="en-US"/>
        </w:rPr>
        <w:lastRenderedPageBreak/>
        <w:t>similar articles shall be stored within a building or located in a side or rear yard which shall be suitably screened..</w:t>
      </w:r>
    </w:p>
    <w:p w14:paraId="7CBA55A3" w14:textId="77777777" w:rsidR="00FC3F9E" w:rsidRDefault="00FC3F9E" w:rsidP="00FC3F9E">
      <w:pPr>
        <w:pStyle w:val="Heading2"/>
      </w:pPr>
      <w:r>
        <w:t>5.6</w:t>
      </w:r>
      <w:r>
        <w:tab/>
        <w:t>SCHEDULE F – RESORT DISTRICT (RR)</w:t>
      </w:r>
    </w:p>
    <w:p w14:paraId="7CBA55A4" w14:textId="77777777" w:rsidR="00FC3F9E" w:rsidRDefault="00FC3F9E" w:rsidP="00FC3F9E">
      <w:pPr>
        <w:pStyle w:val="List2Normal"/>
        <w:tabs>
          <w:tab w:val="clear" w:pos="1418"/>
        </w:tabs>
        <w:ind w:left="720" w:hanging="720"/>
      </w:pPr>
      <w:r>
        <w:t>The purpose of the Resort Hamlet is to encourage the orderly growth of seasonal resorts.</w:t>
      </w:r>
    </w:p>
    <w:p w14:paraId="7CBA55A5" w14:textId="77777777" w:rsidR="00FC3F9E" w:rsidRPr="00FC3F9E" w:rsidRDefault="00FC3F9E" w:rsidP="00FC3F9E">
      <w:pPr>
        <w:pStyle w:val="List2Normal"/>
        <w:tabs>
          <w:tab w:val="clear" w:pos="1418"/>
        </w:tabs>
        <w:ind w:left="720" w:firstLine="0"/>
        <w:rPr>
          <w:rStyle w:val="InlineBoldChar"/>
        </w:rPr>
      </w:pPr>
      <w:r>
        <w:t>5.6.1</w:t>
      </w:r>
      <w:r>
        <w:tab/>
      </w:r>
      <w:r w:rsidRPr="00FC3F9E">
        <w:rPr>
          <w:rStyle w:val="InlineBoldChar"/>
        </w:rPr>
        <w:t>Permitted Uses</w:t>
      </w:r>
    </w:p>
    <w:p w14:paraId="7CBA55A6" w14:textId="77777777" w:rsidR="00FC3F9E" w:rsidRDefault="00FC3F9E" w:rsidP="00FC3F9E">
      <w:pPr>
        <w:pStyle w:val="List2Normal"/>
        <w:tabs>
          <w:tab w:val="clear" w:pos="1418"/>
        </w:tabs>
        <w:ind w:left="720" w:firstLine="720"/>
      </w:pPr>
      <w:r>
        <w:t xml:space="preserve">Only the following uses are permitted in the Resort District: </w:t>
      </w:r>
    </w:p>
    <w:p w14:paraId="7CBA55A7" w14:textId="77777777" w:rsidR="00FC3F9E" w:rsidRDefault="00FC3F9E" w:rsidP="00FC3F9E">
      <w:pPr>
        <w:pStyle w:val="List2Normal"/>
        <w:tabs>
          <w:tab w:val="clear" w:pos="1418"/>
        </w:tabs>
        <w:ind w:left="1800" w:hanging="360"/>
      </w:pPr>
      <w:r>
        <w:t>a.</w:t>
      </w:r>
      <w:r>
        <w:tab/>
        <w:t>Residential</w:t>
      </w:r>
    </w:p>
    <w:p w14:paraId="7CBA55A8" w14:textId="77777777" w:rsidR="00FC3F9E" w:rsidRDefault="00FC3F9E" w:rsidP="00FC3F9E">
      <w:pPr>
        <w:pStyle w:val="List2Normal"/>
        <w:tabs>
          <w:tab w:val="clear" w:pos="1418"/>
        </w:tabs>
        <w:spacing w:after="60"/>
        <w:ind w:left="2160" w:hanging="360"/>
      </w:pPr>
      <w:proofErr w:type="spellStart"/>
      <w:r>
        <w:t>i</w:t>
      </w:r>
      <w:proofErr w:type="spellEnd"/>
      <w:r>
        <w:t>.</w:t>
      </w:r>
      <w:r>
        <w:tab/>
        <w:t>Single detached dwelling units</w:t>
      </w:r>
    </w:p>
    <w:p w14:paraId="7EF02ABC" w14:textId="77777777" w:rsidR="00470D4A" w:rsidRDefault="00FC3F9E" w:rsidP="00FC3F9E">
      <w:pPr>
        <w:pStyle w:val="List2Normal"/>
        <w:tabs>
          <w:tab w:val="clear" w:pos="1418"/>
        </w:tabs>
        <w:spacing w:after="60"/>
        <w:ind w:left="2160" w:hanging="360"/>
      </w:pPr>
      <w:r>
        <w:t>ii.</w:t>
      </w:r>
      <w:r>
        <w:tab/>
        <w:t>Semi-detached dwelling units</w:t>
      </w:r>
    </w:p>
    <w:p w14:paraId="7CBA55A9" w14:textId="18B26B8E" w:rsidR="00FC3F9E" w:rsidRPr="00470D4A" w:rsidRDefault="00470D4A" w:rsidP="00FC3F9E">
      <w:pPr>
        <w:pStyle w:val="List2Normal"/>
        <w:tabs>
          <w:tab w:val="clear" w:pos="1418"/>
        </w:tabs>
        <w:spacing w:after="60"/>
        <w:ind w:left="2160" w:hanging="360"/>
        <w:rPr>
          <w:b/>
        </w:rPr>
      </w:pPr>
      <w:r w:rsidRPr="00470D4A">
        <w:rPr>
          <w:b/>
        </w:rPr>
        <w:t>iii.</w:t>
      </w:r>
      <w:r w:rsidRPr="00470D4A">
        <w:rPr>
          <w:b/>
        </w:rPr>
        <w:tab/>
        <w:t>Seasonal Dwelling</w:t>
      </w:r>
      <w:r w:rsidR="00FC3F9E" w:rsidRPr="00470D4A">
        <w:rPr>
          <w:b/>
        </w:rPr>
        <w:t xml:space="preserve"> </w:t>
      </w:r>
      <w:r w:rsidRPr="00470D4A">
        <w:rPr>
          <w:b/>
        </w:rPr>
        <w:t>(Bylaw 02-2016)</w:t>
      </w:r>
    </w:p>
    <w:p w14:paraId="7CBA55AB" w14:textId="77777777" w:rsidR="00FC3F9E" w:rsidRDefault="00FC3F9E" w:rsidP="00FC3F9E">
      <w:pPr>
        <w:pStyle w:val="List2Normal"/>
        <w:tabs>
          <w:tab w:val="clear" w:pos="1418"/>
        </w:tabs>
        <w:ind w:left="1800" w:hanging="360"/>
      </w:pPr>
      <w:r>
        <w:t>b.</w:t>
      </w:r>
      <w:r>
        <w:tab/>
        <w:t>Institutional</w:t>
      </w:r>
    </w:p>
    <w:p w14:paraId="7CBA55AC" w14:textId="77777777" w:rsidR="00FC3F9E" w:rsidRDefault="00FC3F9E" w:rsidP="00FC3F9E">
      <w:pPr>
        <w:pStyle w:val="List2Normal"/>
        <w:spacing w:after="60"/>
        <w:ind w:left="1412" w:firstLine="388"/>
      </w:pPr>
      <w:proofErr w:type="spellStart"/>
      <w:r>
        <w:t>i</w:t>
      </w:r>
      <w:proofErr w:type="spellEnd"/>
      <w:r>
        <w:t>.</w:t>
      </w:r>
      <w:r>
        <w:tab/>
        <w:t>Places of worship</w:t>
      </w:r>
    </w:p>
    <w:p w14:paraId="7CBA55AD" w14:textId="77777777" w:rsidR="00FC3F9E" w:rsidRDefault="00FC3F9E" w:rsidP="00FC3F9E">
      <w:pPr>
        <w:pStyle w:val="List2Normal"/>
        <w:spacing w:after="60"/>
        <w:ind w:left="1412" w:firstLine="388"/>
      </w:pPr>
      <w:proofErr w:type="gramStart"/>
      <w:r>
        <w:t>ii</w:t>
      </w:r>
      <w:proofErr w:type="gramEnd"/>
      <w:r>
        <w:t>.</w:t>
      </w:r>
      <w:r>
        <w:tab/>
        <w:t>Community Halls</w:t>
      </w:r>
    </w:p>
    <w:p w14:paraId="7CBA55AE" w14:textId="77777777" w:rsidR="00FC3F9E" w:rsidRDefault="00FC3F9E" w:rsidP="00FC3F9E">
      <w:pPr>
        <w:pStyle w:val="List2Normal"/>
        <w:spacing w:after="60"/>
        <w:ind w:left="1412" w:firstLine="388"/>
      </w:pPr>
      <w:r>
        <w:t>iii.</w:t>
      </w:r>
      <w:r>
        <w:tab/>
        <w:t>Government buildings</w:t>
      </w:r>
    </w:p>
    <w:p w14:paraId="7CBA55AF" w14:textId="77777777" w:rsidR="00FC3F9E" w:rsidRDefault="00FC3F9E" w:rsidP="00FC3F9E">
      <w:pPr>
        <w:pStyle w:val="List2Normal"/>
        <w:spacing w:after="60"/>
        <w:ind w:left="1412" w:firstLine="388"/>
      </w:pPr>
      <w:r>
        <w:t>iv.</w:t>
      </w:r>
      <w:r>
        <w:tab/>
        <w:t>Public utilities</w:t>
      </w:r>
    </w:p>
    <w:p w14:paraId="7CBA55B0" w14:textId="77777777" w:rsidR="00FC3F9E" w:rsidRDefault="00FC3F9E" w:rsidP="00FC3F9E">
      <w:pPr>
        <w:pStyle w:val="List2Normal"/>
        <w:tabs>
          <w:tab w:val="clear" w:pos="1418"/>
        </w:tabs>
        <w:ind w:left="1800" w:hanging="388"/>
      </w:pPr>
      <w:r>
        <w:t>b.</w:t>
      </w:r>
      <w:r>
        <w:tab/>
        <w:t>Historical and archaeological sites and uses</w:t>
      </w:r>
    </w:p>
    <w:p w14:paraId="7CBA55B1" w14:textId="77777777" w:rsidR="00FC3F9E" w:rsidRDefault="00FC3F9E" w:rsidP="00FC3F9E">
      <w:pPr>
        <w:pStyle w:val="List2Normal"/>
        <w:tabs>
          <w:tab w:val="clear" w:pos="1418"/>
        </w:tabs>
        <w:ind w:left="1800" w:hanging="388"/>
      </w:pPr>
      <w:r>
        <w:t>c.</w:t>
      </w:r>
      <w:r>
        <w:tab/>
        <w:t>Recreational</w:t>
      </w:r>
    </w:p>
    <w:p w14:paraId="7CBA55B2" w14:textId="430A7A02" w:rsidR="00FC3F9E" w:rsidRDefault="00FC3F9E" w:rsidP="00FC3F9E">
      <w:pPr>
        <w:pStyle w:val="List2Normal"/>
        <w:tabs>
          <w:tab w:val="clear" w:pos="1418"/>
        </w:tabs>
        <w:ind w:left="2160" w:hanging="360"/>
      </w:pPr>
      <w:proofErr w:type="spellStart"/>
      <w:r>
        <w:t>i</w:t>
      </w:r>
      <w:proofErr w:type="spellEnd"/>
      <w:r>
        <w:t>.</w:t>
      </w:r>
      <w:r>
        <w:tab/>
        <w:t>Sports fields, rinks, public beaches and parks,</w:t>
      </w:r>
      <w:r w:rsidR="00E91CC7" w:rsidRPr="00E91CC7">
        <w:t xml:space="preserve"> miniature golf courses</w:t>
      </w:r>
      <w:r>
        <w:t xml:space="preserve"> </w:t>
      </w:r>
      <w:r w:rsidRPr="00E91CC7">
        <w:rPr>
          <w:strike/>
        </w:rPr>
        <w:t>golf courses</w:t>
      </w:r>
      <w:r>
        <w:t>,</w:t>
      </w:r>
      <w:r w:rsidR="00E91CC7">
        <w:t xml:space="preserve"> </w:t>
      </w:r>
      <w:r>
        <w:t>hiking and cross country ski trails,</w:t>
      </w:r>
      <w:r w:rsidR="00E91CC7" w:rsidRPr="00E91CC7">
        <w:t xml:space="preserve"> c</w:t>
      </w:r>
      <w:r w:rsidR="00E91CC7">
        <w:t>ampground (long and short term)</w:t>
      </w:r>
      <w:r>
        <w:t xml:space="preserve"> </w:t>
      </w:r>
      <w:r w:rsidRPr="00E91CC7">
        <w:rPr>
          <w:strike/>
        </w:rPr>
        <w:t>tourist campsites</w:t>
      </w:r>
      <w:r>
        <w:t>, institutional camps, picnic grounds, lodges, boat launches, riding stables, marinas and other similar uses usually associated with seasonal recreation residential areas.</w:t>
      </w:r>
      <w:r w:rsidR="00E91CC7">
        <w:t xml:space="preserve">  (Bylaw 05-2016)</w:t>
      </w:r>
    </w:p>
    <w:p w14:paraId="7CBA55B3" w14:textId="77777777" w:rsidR="00FC3F9E" w:rsidRPr="00FC3F9E" w:rsidRDefault="00FC3F9E" w:rsidP="00FC3F9E">
      <w:pPr>
        <w:pStyle w:val="List2Normal"/>
        <w:rPr>
          <w:rStyle w:val="InlineBoldChar"/>
        </w:rPr>
      </w:pPr>
      <w:r>
        <w:tab/>
        <w:t>5.6.2</w:t>
      </w:r>
      <w:r>
        <w:tab/>
      </w:r>
      <w:r w:rsidRPr="00FC3F9E">
        <w:rPr>
          <w:rStyle w:val="InlineBoldChar"/>
        </w:rPr>
        <w:t>Discretionary Uses</w:t>
      </w:r>
    </w:p>
    <w:p w14:paraId="7CBA55B4" w14:textId="77777777" w:rsidR="00FC3F9E" w:rsidRDefault="00FC3F9E" w:rsidP="00FC3F9E">
      <w:pPr>
        <w:pStyle w:val="List2Normal"/>
      </w:pPr>
      <w:r>
        <w:tab/>
      </w:r>
      <w:r>
        <w:tab/>
      </w:r>
      <w:r>
        <w:tab/>
        <w:t>The following uses are discretionary uses in the Resort District:</w:t>
      </w:r>
    </w:p>
    <w:p w14:paraId="7CBA55B5" w14:textId="77777777" w:rsidR="00FC3F9E" w:rsidRDefault="00FC3F9E" w:rsidP="00DD2F11">
      <w:pPr>
        <w:pStyle w:val="List2Normal"/>
        <w:tabs>
          <w:tab w:val="clear" w:pos="1418"/>
        </w:tabs>
        <w:ind w:left="2520" w:hanging="360"/>
      </w:pPr>
      <w:proofErr w:type="gramStart"/>
      <w:r>
        <w:t>a</w:t>
      </w:r>
      <w:proofErr w:type="gramEnd"/>
      <w:r>
        <w:t>.</w:t>
      </w:r>
      <w:r>
        <w:tab/>
        <w:t xml:space="preserve">Commercial </w:t>
      </w:r>
    </w:p>
    <w:p w14:paraId="7CBA55B6" w14:textId="77E6B9B4" w:rsidR="00FC3F9E" w:rsidRDefault="00FC3F9E" w:rsidP="00DD2F11">
      <w:pPr>
        <w:pStyle w:val="List2Normal"/>
        <w:tabs>
          <w:tab w:val="clear" w:pos="1418"/>
        </w:tabs>
        <w:ind w:left="2880" w:hanging="360"/>
      </w:pPr>
      <w:proofErr w:type="spellStart"/>
      <w:r>
        <w:t>i</w:t>
      </w:r>
      <w:proofErr w:type="spellEnd"/>
      <w:r>
        <w:t>.</w:t>
      </w:r>
      <w:r>
        <w:tab/>
        <w:t>Resort and tourist related commercial uses including golf courses, retail stores,</w:t>
      </w:r>
      <w:r w:rsidR="00E91CC7" w:rsidRPr="00E91CC7">
        <w:t xml:space="preserve"> bait and tackle shops</w:t>
      </w:r>
      <w:r w:rsidR="00E91CC7">
        <w:t>,</w:t>
      </w:r>
      <w:r>
        <w:t xml:space="preserve"> rental cabins, restaurants, confectionaries, places for the sale and consumption of food and related items, and automotive service stations </w:t>
      </w:r>
      <w:r w:rsidR="00E91CC7">
        <w:t>(Bylaw 05-2016)</w:t>
      </w:r>
    </w:p>
    <w:p w14:paraId="7CBA55B7" w14:textId="77777777" w:rsidR="00FC3F9E" w:rsidRDefault="00FC3F9E" w:rsidP="00DD2F11">
      <w:pPr>
        <w:pStyle w:val="List2Normal"/>
        <w:tabs>
          <w:tab w:val="clear" w:pos="1418"/>
        </w:tabs>
        <w:ind w:left="2520" w:hanging="360"/>
      </w:pPr>
      <w:r>
        <w:t>b.</w:t>
      </w:r>
      <w:r>
        <w:tab/>
        <w:t>Residential</w:t>
      </w:r>
    </w:p>
    <w:p w14:paraId="7CBA55B8" w14:textId="77777777" w:rsidR="00FC3F9E" w:rsidRDefault="00FC3F9E" w:rsidP="00DD2F11">
      <w:pPr>
        <w:pStyle w:val="List2Normal"/>
        <w:tabs>
          <w:tab w:val="clear" w:pos="1418"/>
        </w:tabs>
        <w:spacing w:after="60"/>
        <w:ind w:left="2520" w:firstLine="0"/>
      </w:pPr>
      <w:proofErr w:type="spellStart"/>
      <w:r>
        <w:t>i</w:t>
      </w:r>
      <w:proofErr w:type="spellEnd"/>
      <w:r>
        <w:t>.</w:t>
      </w:r>
      <w:r>
        <w:tab/>
        <w:t>Modular or ready to move homes on permanent foundations</w:t>
      </w:r>
    </w:p>
    <w:p w14:paraId="7CBA55B9" w14:textId="77777777" w:rsidR="00FC3F9E" w:rsidRDefault="00FC3F9E" w:rsidP="00DD2F11">
      <w:pPr>
        <w:pStyle w:val="List2Normal"/>
        <w:tabs>
          <w:tab w:val="clear" w:pos="1418"/>
        </w:tabs>
        <w:spacing w:after="60"/>
        <w:ind w:left="2520" w:firstLine="0"/>
      </w:pPr>
      <w:r>
        <w:t>ii.</w:t>
      </w:r>
      <w:r>
        <w:tab/>
        <w:t xml:space="preserve">Multi-unit dwellings </w:t>
      </w:r>
    </w:p>
    <w:p w14:paraId="7CBA55BA" w14:textId="68C81142" w:rsidR="00FC3F9E" w:rsidRDefault="00FC3F9E" w:rsidP="00885EA9">
      <w:pPr>
        <w:pStyle w:val="List2Normal"/>
        <w:numPr>
          <w:ilvl w:val="0"/>
          <w:numId w:val="39"/>
        </w:numPr>
        <w:tabs>
          <w:tab w:val="clear" w:pos="1418"/>
        </w:tabs>
        <w:spacing w:after="60"/>
      </w:pPr>
      <w:r>
        <w:t>Dwelling groups</w:t>
      </w:r>
    </w:p>
    <w:p w14:paraId="11DE194D" w14:textId="78FB796F" w:rsidR="00FE2CAD" w:rsidRDefault="00FE2CAD" w:rsidP="00FE2CAD">
      <w:pPr>
        <w:pStyle w:val="List2Normal"/>
        <w:tabs>
          <w:tab w:val="clear" w:pos="1418"/>
        </w:tabs>
        <w:spacing w:after="60"/>
        <w:ind w:left="2880" w:hanging="360"/>
      </w:pPr>
      <w:r>
        <w:t>vi.</w:t>
      </w:r>
      <w:r>
        <w:tab/>
        <w:t>Home based businesses</w:t>
      </w:r>
    </w:p>
    <w:p w14:paraId="36C19D1D" w14:textId="77777777" w:rsidR="00FE2CAD" w:rsidRDefault="00FE2CAD" w:rsidP="00FE2CAD">
      <w:pPr>
        <w:pStyle w:val="List2Normal"/>
        <w:tabs>
          <w:tab w:val="clear" w:pos="1418"/>
        </w:tabs>
        <w:spacing w:after="60"/>
        <w:ind w:left="2520" w:firstLine="0"/>
      </w:pPr>
    </w:p>
    <w:p w14:paraId="7AAC64BF" w14:textId="77777777" w:rsidR="008D4F89" w:rsidRDefault="008D4F89" w:rsidP="00FC3F9E">
      <w:pPr>
        <w:pStyle w:val="List2Normal"/>
      </w:pPr>
    </w:p>
    <w:p w14:paraId="7CBA55BB" w14:textId="77777777" w:rsidR="00FC3F9E" w:rsidRPr="00017089" w:rsidRDefault="00FC3F9E" w:rsidP="00FC3F9E">
      <w:pPr>
        <w:pStyle w:val="List2Normal"/>
        <w:rPr>
          <w:rStyle w:val="InlineBoldChar"/>
        </w:rPr>
      </w:pPr>
      <w:r>
        <w:lastRenderedPageBreak/>
        <w:t>5.6.3</w:t>
      </w:r>
      <w:r>
        <w:tab/>
      </w:r>
      <w:r w:rsidRPr="00017089">
        <w:rPr>
          <w:rStyle w:val="InlineBoldChar"/>
        </w:rPr>
        <w:t>Accessory Uses</w:t>
      </w:r>
    </w:p>
    <w:p w14:paraId="7CBA55BC" w14:textId="77777777" w:rsidR="00FC3F9E" w:rsidRDefault="00017089" w:rsidP="00FC3F9E">
      <w:pPr>
        <w:pStyle w:val="List2Normal"/>
      </w:pPr>
      <w:r>
        <w:tab/>
      </w:r>
      <w:r w:rsidR="00FC3F9E">
        <w:t>Buildings, structures or uses secondary to and located on the same site with the principal or discretionary use are permitted.</w:t>
      </w:r>
    </w:p>
    <w:p w14:paraId="7CBA55BD" w14:textId="77777777" w:rsidR="00017089" w:rsidRDefault="00FC3F9E" w:rsidP="00FC3F9E">
      <w:pPr>
        <w:pStyle w:val="List2Normal"/>
        <w:tabs>
          <w:tab w:val="clear" w:pos="1418"/>
        </w:tabs>
        <w:rPr>
          <w:rStyle w:val="InlineBoldChar"/>
        </w:rPr>
      </w:pPr>
      <w:r>
        <w:t>5.6.4</w:t>
      </w:r>
      <w:r>
        <w:tab/>
      </w:r>
      <w:r w:rsidRPr="00017089">
        <w:rPr>
          <w:rStyle w:val="InlineBoldChar"/>
        </w:rPr>
        <w:t>Site Regulations</w:t>
      </w:r>
    </w:p>
    <w:p w14:paraId="7CBA55BE" w14:textId="77777777" w:rsidR="00017089" w:rsidRDefault="00017089" w:rsidP="00017089">
      <w:pPr>
        <w:pStyle w:val="FigureTitle"/>
        <w:rPr>
          <w:lang w:eastAsia="en-US"/>
        </w:rPr>
      </w:pPr>
      <w:bookmarkStart w:id="12" w:name="_Toc355041205"/>
      <w:r w:rsidRPr="00017089">
        <w:rPr>
          <w:lang w:eastAsia="en-US"/>
        </w:rPr>
        <w:t xml:space="preserve">Table </w:t>
      </w:r>
      <w:r>
        <w:rPr>
          <w:lang w:eastAsia="en-US"/>
        </w:rPr>
        <w:t>5</w:t>
      </w:r>
      <w:r w:rsidRPr="00017089">
        <w:rPr>
          <w:lang w:eastAsia="en-US"/>
        </w:rPr>
        <w:noBreakHyphen/>
      </w:r>
      <w:r w:rsidR="00DD2F11">
        <w:rPr>
          <w:lang w:eastAsia="en-US"/>
        </w:rPr>
        <w:t>7</w:t>
      </w:r>
      <w:r w:rsidRPr="00017089">
        <w:rPr>
          <w:lang w:eastAsia="en-US"/>
        </w:rPr>
        <w:br/>
        <w:t>Resort District Site Regulations</w:t>
      </w:r>
      <w:bookmarkEnd w:id="12"/>
    </w:p>
    <w:tbl>
      <w:tblPr>
        <w:tblW w:w="9668" w:type="dxa"/>
        <w:tblLayout w:type="fixed"/>
        <w:tblLook w:val="04A0" w:firstRow="1" w:lastRow="0" w:firstColumn="1" w:lastColumn="0" w:noHBand="0" w:noVBand="1"/>
      </w:tblPr>
      <w:tblGrid>
        <w:gridCol w:w="1881"/>
        <w:gridCol w:w="1191"/>
        <w:gridCol w:w="1134"/>
        <w:gridCol w:w="1134"/>
        <w:gridCol w:w="1418"/>
        <w:gridCol w:w="1474"/>
        <w:gridCol w:w="1436"/>
      </w:tblGrid>
      <w:tr w:rsidR="00AD27D9" w:rsidRPr="008F4FBA" w14:paraId="4B51AC8A" w14:textId="77777777" w:rsidTr="001F03A9">
        <w:trPr>
          <w:trHeight w:val="308"/>
        </w:trPr>
        <w:tc>
          <w:tcPr>
            <w:tcW w:w="1881" w:type="dxa"/>
            <w:tcBorders>
              <w:right w:val="dotted" w:sz="4" w:space="0" w:color="FFFFFF"/>
            </w:tcBorders>
            <w:shd w:val="clear" w:color="auto" w:fill="1F497D"/>
          </w:tcPr>
          <w:p w14:paraId="6159FD29" w14:textId="77777777" w:rsidR="00AD27D9" w:rsidRPr="008F4FBA" w:rsidRDefault="00AD27D9" w:rsidP="001F03A9">
            <w:pPr>
              <w:keepLines/>
              <w:spacing w:after="60" w:line="240" w:lineRule="exact"/>
              <w:rPr>
                <w:b/>
                <w:color w:val="FFFFFF"/>
              </w:rPr>
            </w:pPr>
            <w:r w:rsidRPr="008F4FBA">
              <w:rPr>
                <w:b/>
                <w:color w:val="FFFFFF"/>
              </w:rPr>
              <w:t>Minimums</w:t>
            </w:r>
          </w:p>
        </w:tc>
        <w:tc>
          <w:tcPr>
            <w:tcW w:w="1191" w:type="dxa"/>
            <w:tcBorders>
              <w:left w:val="dotted" w:sz="4" w:space="0" w:color="FFFFFF"/>
              <w:right w:val="dotted" w:sz="4" w:space="0" w:color="FFFFFF"/>
            </w:tcBorders>
            <w:shd w:val="clear" w:color="auto" w:fill="1F497D"/>
          </w:tcPr>
          <w:p w14:paraId="5451E928" w14:textId="77777777" w:rsidR="00AD27D9" w:rsidRPr="008F4FBA" w:rsidRDefault="00AD27D9" w:rsidP="001F03A9">
            <w:pPr>
              <w:keepLines/>
              <w:spacing w:after="60" w:line="240" w:lineRule="exact"/>
              <w:rPr>
                <w:b/>
                <w:color w:val="FFFFFF"/>
              </w:rPr>
            </w:pPr>
            <w:r w:rsidRPr="008F4FBA">
              <w:rPr>
                <w:b/>
                <w:color w:val="FFFFFF"/>
              </w:rPr>
              <w:t>Residential</w:t>
            </w:r>
          </w:p>
        </w:tc>
        <w:tc>
          <w:tcPr>
            <w:tcW w:w="1134" w:type="dxa"/>
            <w:tcBorders>
              <w:left w:val="dotted" w:sz="4" w:space="0" w:color="FFFFFF"/>
              <w:right w:val="dotted" w:sz="4" w:space="0" w:color="FFFFFF"/>
            </w:tcBorders>
            <w:shd w:val="clear" w:color="auto" w:fill="1F497D"/>
          </w:tcPr>
          <w:p w14:paraId="656A8682" w14:textId="77777777" w:rsidR="00AD27D9" w:rsidRPr="008F4FBA" w:rsidRDefault="00AD27D9" w:rsidP="001F03A9">
            <w:pPr>
              <w:keepLines/>
              <w:spacing w:after="60" w:line="240" w:lineRule="exact"/>
              <w:rPr>
                <w:b/>
                <w:color w:val="FFFFFF"/>
              </w:rPr>
            </w:pPr>
            <w:r w:rsidRPr="008F4FBA">
              <w:rPr>
                <w:b/>
                <w:color w:val="FFFFFF"/>
              </w:rPr>
              <w:t>Semi-Detached</w:t>
            </w:r>
          </w:p>
        </w:tc>
        <w:tc>
          <w:tcPr>
            <w:tcW w:w="1134" w:type="dxa"/>
            <w:tcBorders>
              <w:left w:val="dotted" w:sz="4" w:space="0" w:color="FFFFFF"/>
              <w:right w:val="dotted" w:sz="4" w:space="0" w:color="FFFFFF"/>
            </w:tcBorders>
            <w:shd w:val="clear" w:color="auto" w:fill="1F497D"/>
          </w:tcPr>
          <w:p w14:paraId="42B72768" w14:textId="77777777" w:rsidR="00AD27D9" w:rsidRPr="008F4FBA" w:rsidRDefault="00AD27D9" w:rsidP="001F03A9">
            <w:pPr>
              <w:keepLines/>
              <w:spacing w:after="60" w:line="240" w:lineRule="exact"/>
              <w:rPr>
                <w:b/>
                <w:color w:val="FFFFFF"/>
              </w:rPr>
            </w:pPr>
            <w:r w:rsidRPr="008F4FBA">
              <w:rPr>
                <w:b/>
                <w:color w:val="FFFFFF"/>
              </w:rPr>
              <w:t>Multi-unit</w:t>
            </w:r>
          </w:p>
        </w:tc>
        <w:tc>
          <w:tcPr>
            <w:tcW w:w="1418" w:type="dxa"/>
            <w:tcBorders>
              <w:left w:val="dotted" w:sz="4" w:space="0" w:color="FFFFFF"/>
              <w:right w:val="dotted" w:sz="4" w:space="0" w:color="FFFFFF"/>
            </w:tcBorders>
            <w:shd w:val="clear" w:color="auto" w:fill="1F497D"/>
          </w:tcPr>
          <w:p w14:paraId="076F9621" w14:textId="77777777" w:rsidR="00AD27D9" w:rsidRPr="008F4FBA" w:rsidRDefault="00AD27D9" w:rsidP="001F03A9">
            <w:pPr>
              <w:keepLines/>
              <w:spacing w:after="60" w:line="240" w:lineRule="exact"/>
              <w:rPr>
                <w:b/>
                <w:color w:val="FFFFFF"/>
              </w:rPr>
            </w:pPr>
            <w:r w:rsidRPr="008F4FBA">
              <w:rPr>
                <w:b/>
                <w:color w:val="FFFFFF"/>
              </w:rPr>
              <w:t>Commercial</w:t>
            </w:r>
          </w:p>
        </w:tc>
        <w:tc>
          <w:tcPr>
            <w:tcW w:w="1474" w:type="dxa"/>
            <w:tcBorders>
              <w:left w:val="dotted" w:sz="4" w:space="0" w:color="FFFFFF"/>
              <w:right w:val="dotted" w:sz="4" w:space="0" w:color="FFFFFF"/>
            </w:tcBorders>
            <w:shd w:val="clear" w:color="auto" w:fill="1F497D"/>
          </w:tcPr>
          <w:p w14:paraId="5EDF1F31" w14:textId="77777777" w:rsidR="00AD27D9" w:rsidRPr="008F4FBA" w:rsidRDefault="00AD27D9" w:rsidP="001F03A9">
            <w:pPr>
              <w:keepLines/>
              <w:spacing w:after="60" w:line="240" w:lineRule="exact"/>
              <w:rPr>
                <w:b/>
                <w:color w:val="FFFFFF"/>
              </w:rPr>
            </w:pPr>
            <w:r w:rsidRPr="008F4FBA">
              <w:rPr>
                <w:b/>
                <w:color w:val="FFFFFF"/>
              </w:rPr>
              <w:t>Institutional</w:t>
            </w:r>
          </w:p>
        </w:tc>
        <w:tc>
          <w:tcPr>
            <w:tcW w:w="1436" w:type="dxa"/>
            <w:tcBorders>
              <w:left w:val="dotted" w:sz="4" w:space="0" w:color="FFFFFF"/>
            </w:tcBorders>
            <w:shd w:val="clear" w:color="auto" w:fill="1F497D"/>
          </w:tcPr>
          <w:p w14:paraId="30BC8546" w14:textId="77777777" w:rsidR="00AD27D9" w:rsidRPr="008F4FBA" w:rsidRDefault="00AD27D9" w:rsidP="001F03A9">
            <w:pPr>
              <w:keepLines/>
              <w:spacing w:after="60" w:line="240" w:lineRule="exact"/>
              <w:rPr>
                <w:b/>
                <w:color w:val="FFFFFF"/>
              </w:rPr>
            </w:pPr>
            <w:r w:rsidRPr="008F4FBA">
              <w:rPr>
                <w:b/>
                <w:color w:val="FFFFFF"/>
              </w:rPr>
              <w:t>Recreational</w:t>
            </w:r>
          </w:p>
        </w:tc>
      </w:tr>
      <w:tr w:rsidR="00AD27D9" w:rsidRPr="008F4FBA" w14:paraId="7A0BFA4B" w14:textId="77777777" w:rsidTr="001F03A9">
        <w:trPr>
          <w:trHeight w:hRule="exact" w:val="57"/>
        </w:trPr>
        <w:tc>
          <w:tcPr>
            <w:tcW w:w="1881" w:type="dxa"/>
            <w:tcBorders>
              <w:right w:val="dotted" w:sz="4" w:space="0" w:color="1F497D"/>
            </w:tcBorders>
            <w:shd w:val="clear" w:color="auto" w:fill="auto"/>
          </w:tcPr>
          <w:p w14:paraId="1755095F" w14:textId="77777777" w:rsidR="00AD27D9" w:rsidRPr="008F4FBA" w:rsidRDefault="00AD27D9" w:rsidP="001F03A9">
            <w:pPr>
              <w:keepLines/>
              <w:spacing w:after="60" w:line="240" w:lineRule="exact"/>
              <w:rPr>
                <w:rFonts w:cs="Arial"/>
              </w:rPr>
            </w:pPr>
          </w:p>
        </w:tc>
        <w:tc>
          <w:tcPr>
            <w:tcW w:w="1191" w:type="dxa"/>
            <w:tcBorders>
              <w:left w:val="dotted" w:sz="4" w:space="0" w:color="1F497D"/>
              <w:right w:val="dotted" w:sz="4" w:space="0" w:color="1F497D"/>
            </w:tcBorders>
            <w:shd w:val="clear" w:color="auto" w:fill="auto"/>
          </w:tcPr>
          <w:p w14:paraId="34552FD2" w14:textId="77777777" w:rsidR="00AD27D9" w:rsidRPr="008F4FBA" w:rsidRDefault="00AD27D9" w:rsidP="001F03A9">
            <w:pPr>
              <w:keepLines/>
              <w:spacing w:after="60" w:line="240" w:lineRule="exact"/>
              <w:rPr>
                <w:rFonts w:cs="Arial"/>
              </w:rPr>
            </w:pPr>
          </w:p>
        </w:tc>
        <w:tc>
          <w:tcPr>
            <w:tcW w:w="1134" w:type="dxa"/>
            <w:tcBorders>
              <w:left w:val="dotted" w:sz="4" w:space="0" w:color="1F497D"/>
              <w:right w:val="dotted" w:sz="4" w:space="0" w:color="1F497D"/>
            </w:tcBorders>
            <w:shd w:val="clear" w:color="auto" w:fill="auto"/>
          </w:tcPr>
          <w:p w14:paraId="43184881" w14:textId="77777777" w:rsidR="00AD27D9" w:rsidRPr="008F4FBA" w:rsidRDefault="00AD27D9" w:rsidP="001F03A9">
            <w:pPr>
              <w:keepLines/>
              <w:spacing w:after="60" w:line="240" w:lineRule="exact"/>
              <w:rPr>
                <w:rFonts w:cs="Arial"/>
              </w:rPr>
            </w:pPr>
          </w:p>
        </w:tc>
        <w:tc>
          <w:tcPr>
            <w:tcW w:w="1134" w:type="dxa"/>
            <w:tcBorders>
              <w:left w:val="dotted" w:sz="4" w:space="0" w:color="1F497D"/>
              <w:right w:val="dotted" w:sz="4" w:space="0" w:color="1F497D"/>
            </w:tcBorders>
            <w:shd w:val="clear" w:color="auto" w:fill="auto"/>
          </w:tcPr>
          <w:p w14:paraId="15A26611" w14:textId="77777777" w:rsidR="00AD27D9" w:rsidRPr="008F4FBA" w:rsidRDefault="00AD27D9" w:rsidP="001F03A9">
            <w:pPr>
              <w:keepLines/>
              <w:spacing w:after="60" w:line="240" w:lineRule="exact"/>
              <w:rPr>
                <w:rFonts w:cs="Arial"/>
              </w:rPr>
            </w:pPr>
          </w:p>
        </w:tc>
        <w:tc>
          <w:tcPr>
            <w:tcW w:w="1418" w:type="dxa"/>
            <w:tcBorders>
              <w:left w:val="dotted" w:sz="4" w:space="0" w:color="1F497D"/>
              <w:right w:val="dotted" w:sz="4" w:space="0" w:color="1F497D"/>
            </w:tcBorders>
            <w:shd w:val="clear" w:color="auto" w:fill="auto"/>
          </w:tcPr>
          <w:p w14:paraId="12324E8E" w14:textId="77777777" w:rsidR="00AD27D9" w:rsidRPr="008F4FBA" w:rsidRDefault="00AD27D9" w:rsidP="001F03A9">
            <w:pPr>
              <w:keepLines/>
              <w:spacing w:after="60" w:line="240" w:lineRule="exact"/>
              <w:rPr>
                <w:rFonts w:cs="Arial"/>
              </w:rPr>
            </w:pPr>
          </w:p>
        </w:tc>
        <w:tc>
          <w:tcPr>
            <w:tcW w:w="1474" w:type="dxa"/>
            <w:tcBorders>
              <w:left w:val="dotted" w:sz="4" w:space="0" w:color="1F497D"/>
              <w:right w:val="dotted" w:sz="4" w:space="0" w:color="1F497D"/>
            </w:tcBorders>
            <w:shd w:val="clear" w:color="auto" w:fill="auto"/>
          </w:tcPr>
          <w:p w14:paraId="2EFC4FCA" w14:textId="77777777" w:rsidR="00AD27D9" w:rsidRPr="008F4FBA" w:rsidRDefault="00AD27D9" w:rsidP="001F03A9">
            <w:pPr>
              <w:keepLines/>
              <w:spacing w:after="60" w:line="240" w:lineRule="exact"/>
              <w:rPr>
                <w:rFonts w:cs="Arial"/>
              </w:rPr>
            </w:pPr>
          </w:p>
        </w:tc>
        <w:tc>
          <w:tcPr>
            <w:tcW w:w="1436" w:type="dxa"/>
            <w:tcBorders>
              <w:left w:val="dotted" w:sz="4" w:space="0" w:color="1F497D"/>
            </w:tcBorders>
            <w:shd w:val="clear" w:color="auto" w:fill="auto"/>
          </w:tcPr>
          <w:p w14:paraId="208DC6AF" w14:textId="77777777" w:rsidR="00AD27D9" w:rsidRPr="008F4FBA" w:rsidRDefault="00AD27D9" w:rsidP="001F03A9">
            <w:pPr>
              <w:keepLines/>
              <w:spacing w:after="60" w:line="240" w:lineRule="exact"/>
              <w:rPr>
                <w:rFonts w:cs="Arial"/>
              </w:rPr>
            </w:pPr>
          </w:p>
        </w:tc>
      </w:tr>
      <w:tr w:rsidR="00AD27D9" w:rsidRPr="008F4FBA" w14:paraId="53AF8DE2" w14:textId="77777777" w:rsidTr="001F03A9">
        <w:trPr>
          <w:trHeight w:val="324"/>
        </w:trPr>
        <w:tc>
          <w:tcPr>
            <w:tcW w:w="1881" w:type="dxa"/>
            <w:tcBorders>
              <w:top w:val="nil"/>
              <w:left w:val="nil"/>
              <w:bottom w:val="nil"/>
              <w:right w:val="dotted" w:sz="4" w:space="0" w:color="1F497D"/>
              <w:tl2br w:val="nil"/>
              <w:tr2bl w:val="nil"/>
            </w:tcBorders>
            <w:shd w:val="clear" w:color="auto" w:fill="F1F5F9"/>
          </w:tcPr>
          <w:p w14:paraId="388DFD77" w14:textId="77777777" w:rsidR="00AD27D9" w:rsidRPr="008F4FBA" w:rsidRDefault="00AD27D9" w:rsidP="001F03A9">
            <w:pPr>
              <w:keepLines/>
              <w:spacing w:after="60" w:line="240" w:lineRule="exact"/>
            </w:pPr>
            <w:r w:rsidRPr="008F4FBA">
              <w:rPr>
                <w:bCs/>
              </w:rPr>
              <w:t>Site Area (sq. m)</w:t>
            </w:r>
          </w:p>
        </w:tc>
        <w:tc>
          <w:tcPr>
            <w:tcW w:w="1191" w:type="dxa"/>
            <w:tcBorders>
              <w:top w:val="nil"/>
              <w:left w:val="dotted" w:sz="4" w:space="0" w:color="1F497D"/>
              <w:bottom w:val="nil"/>
              <w:right w:val="dotted" w:sz="4" w:space="0" w:color="1F497D"/>
              <w:tl2br w:val="nil"/>
              <w:tr2bl w:val="nil"/>
            </w:tcBorders>
            <w:shd w:val="clear" w:color="auto" w:fill="F1F5F9"/>
          </w:tcPr>
          <w:p w14:paraId="3A419F90" w14:textId="77777777" w:rsidR="00AD27D9" w:rsidRPr="008F4FBA" w:rsidRDefault="00AD27D9" w:rsidP="001F03A9">
            <w:pPr>
              <w:keepLines/>
              <w:spacing w:after="60" w:line="240" w:lineRule="exact"/>
            </w:pPr>
            <w:r w:rsidRPr="008F4FBA">
              <w:t>450.0</w:t>
            </w:r>
          </w:p>
        </w:tc>
        <w:tc>
          <w:tcPr>
            <w:tcW w:w="1134" w:type="dxa"/>
            <w:tcBorders>
              <w:top w:val="nil"/>
              <w:left w:val="dotted" w:sz="4" w:space="0" w:color="1F497D"/>
              <w:bottom w:val="nil"/>
              <w:right w:val="dotted" w:sz="4" w:space="0" w:color="1F497D"/>
              <w:tl2br w:val="nil"/>
              <w:tr2bl w:val="nil"/>
            </w:tcBorders>
            <w:shd w:val="clear" w:color="auto" w:fill="F1F5F9"/>
          </w:tcPr>
          <w:p w14:paraId="02932F48" w14:textId="77777777" w:rsidR="00AD27D9" w:rsidRPr="008F4FBA" w:rsidRDefault="00AD27D9" w:rsidP="001F03A9">
            <w:pPr>
              <w:keepLines/>
              <w:spacing w:after="60" w:line="240" w:lineRule="exact"/>
            </w:pPr>
            <w:r w:rsidRPr="008F4FBA">
              <w:t>450.0</w:t>
            </w:r>
          </w:p>
        </w:tc>
        <w:tc>
          <w:tcPr>
            <w:tcW w:w="1134" w:type="dxa"/>
            <w:tcBorders>
              <w:top w:val="nil"/>
              <w:left w:val="dotted" w:sz="4" w:space="0" w:color="1F497D"/>
              <w:bottom w:val="nil"/>
              <w:right w:val="dotted" w:sz="4" w:space="0" w:color="1F497D"/>
              <w:tl2br w:val="nil"/>
              <w:tr2bl w:val="nil"/>
            </w:tcBorders>
            <w:shd w:val="clear" w:color="auto" w:fill="F1F5F9"/>
          </w:tcPr>
          <w:p w14:paraId="63899A12" w14:textId="77777777" w:rsidR="00AD27D9" w:rsidRPr="008F4FBA" w:rsidRDefault="00AD27D9" w:rsidP="001F03A9">
            <w:pPr>
              <w:keepLines/>
              <w:spacing w:after="60" w:line="240" w:lineRule="exact"/>
            </w:pPr>
            <w:r w:rsidRPr="008F4FBA">
              <w:t xml:space="preserve">1000.0 </w:t>
            </w:r>
          </w:p>
        </w:tc>
        <w:tc>
          <w:tcPr>
            <w:tcW w:w="1418" w:type="dxa"/>
            <w:tcBorders>
              <w:top w:val="nil"/>
              <w:left w:val="dotted" w:sz="4" w:space="0" w:color="1F497D"/>
              <w:bottom w:val="nil"/>
              <w:right w:val="dotted" w:sz="4" w:space="0" w:color="1F497D"/>
              <w:tl2br w:val="nil"/>
              <w:tr2bl w:val="nil"/>
            </w:tcBorders>
            <w:shd w:val="clear" w:color="auto" w:fill="F1F5F9"/>
          </w:tcPr>
          <w:p w14:paraId="30E8983B" w14:textId="77777777" w:rsidR="00AD27D9" w:rsidRPr="008F4FBA" w:rsidRDefault="00AD27D9" w:rsidP="001F03A9">
            <w:pPr>
              <w:keepLines/>
              <w:spacing w:after="60" w:line="240" w:lineRule="exact"/>
            </w:pPr>
            <w:r w:rsidRPr="008F4FBA">
              <w:t>450.0</w:t>
            </w:r>
          </w:p>
        </w:tc>
        <w:tc>
          <w:tcPr>
            <w:tcW w:w="1474" w:type="dxa"/>
            <w:tcBorders>
              <w:top w:val="nil"/>
              <w:left w:val="dotted" w:sz="4" w:space="0" w:color="1F497D"/>
              <w:bottom w:val="nil"/>
              <w:right w:val="dotted" w:sz="4" w:space="0" w:color="1F497D"/>
              <w:tl2br w:val="nil"/>
              <w:tr2bl w:val="nil"/>
            </w:tcBorders>
            <w:shd w:val="clear" w:color="auto" w:fill="F1F5F9"/>
          </w:tcPr>
          <w:p w14:paraId="6624EB4B" w14:textId="77777777" w:rsidR="00AD27D9" w:rsidRPr="008F4FBA" w:rsidRDefault="00AD27D9" w:rsidP="001F03A9">
            <w:pPr>
              <w:keepLines/>
              <w:spacing w:after="60" w:line="240" w:lineRule="exact"/>
            </w:pPr>
            <w:r w:rsidRPr="008F4FBA">
              <w:t>900.0</w:t>
            </w:r>
          </w:p>
        </w:tc>
        <w:tc>
          <w:tcPr>
            <w:tcW w:w="1436" w:type="dxa"/>
            <w:tcBorders>
              <w:top w:val="nil"/>
              <w:left w:val="dotted" w:sz="4" w:space="0" w:color="1F497D"/>
              <w:bottom w:val="nil"/>
              <w:right w:val="nil"/>
              <w:tl2br w:val="nil"/>
              <w:tr2bl w:val="nil"/>
            </w:tcBorders>
            <w:shd w:val="clear" w:color="auto" w:fill="F1F5F9"/>
          </w:tcPr>
          <w:p w14:paraId="3163909C" w14:textId="77777777" w:rsidR="00AD27D9" w:rsidRPr="008F4FBA" w:rsidRDefault="00AD27D9" w:rsidP="001F03A9">
            <w:pPr>
              <w:keepLines/>
              <w:spacing w:after="60" w:line="240" w:lineRule="exact"/>
            </w:pPr>
            <w:r w:rsidRPr="008F4FBA">
              <w:t>None</w:t>
            </w:r>
          </w:p>
        </w:tc>
      </w:tr>
      <w:tr w:rsidR="00AD27D9" w:rsidRPr="008F4FBA" w14:paraId="031BF54A" w14:textId="77777777" w:rsidTr="001F03A9">
        <w:trPr>
          <w:trHeight w:val="315"/>
        </w:trPr>
        <w:tc>
          <w:tcPr>
            <w:tcW w:w="1881" w:type="dxa"/>
            <w:tcBorders>
              <w:right w:val="dotted" w:sz="4" w:space="0" w:color="1F497D"/>
            </w:tcBorders>
            <w:shd w:val="clear" w:color="auto" w:fill="auto"/>
          </w:tcPr>
          <w:p w14:paraId="10E2EF72" w14:textId="77777777" w:rsidR="00AD27D9" w:rsidRPr="008F4FBA" w:rsidRDefault="00AD27D9" w:rsidP="001F03A9">
            <w:pPr>
              <w:keepLines/>
              <w:spacing w:after="60" w:line="240" w:lineRule="exact"/>
            </w:pPr>
            <w:r w:rsidRPr="008F4FBA">
              <w:rPr>
                <w:bCs/>
              </w:rPr>
              <w:t>Site Frontage (m)</w:t>
            </w:r>
          </w:p>
        </w:tc>
        <w:tc>
          <w:tcPr>
            <w:tcW w:w="1191" w:type="dxa"/>
            <w:tcBorders>
              <w:left w:val="dotted" w:sz="4" w:space="0" w:color="1F497D"/>
              <w:right w:val="dotted" w:sz="4" w:space="0" w:color="1F497D"/>
            </w:tcBorders>
            <w:shd w:val="clear" w:color="auto" w:fill="auto"/>
          </w:tcPr>
          <w:p w14:paraId="6D08A1CF" w14:textId="77777777" w:rsidR="00AD27D9" w:rsidRPr="008F4FBA" w:rsidRDefault="00AD27D9" w:rsidP="001F03A9">
            <w:pPr>
              <w:keepLines/>
              <w:spacing w:after="60" w:line="240" w:lineRule="exact"/>
            </w:pPr>
            <w:r w:rsidRPr="008F4FBA">
              <w:t>15.0</w:t>
            </w:r>
          </w:p>
        </w:tc>
        <w:tc>
          <w:tcPr>
            <w:tcW w:w="1134" w:type="dxa"/>
            <w:tcBorders>
              <w:left w:val="dotted" w:sz="4" w:space="0" w:color="1F497D"/>
              <w:right w:val="dotted" w:sz="4" w:space="0" w:color="1F497D"/>
            </w:tcBorders>
            <w:shd w:val="clear" w:color="auto" w:fill="auto"/>
          </w:tcPr>
          <w:p w14:paraId="7F346148" w14:textId="77777777" w:rsidR="00AD27D9" w:rsidRPr="008F4FBA" w:rsidRDefault="00AD27D9" w:rsidP="001F03A9">
            <w:pPr>
              <w:keepLines/>
              <w:spacing w:after="60" w:line="240" w:lineRule="exact"/>
            </w:pPr>
            <w:r w:rsidRPr="008F4FBA">
              <w:t>18.0</w:t>
            </w:r>
          </w:p>
        </w:tc>
        <w:tc>
          <w:tcPr>
            <w:tcW w:w="1134" w:type="dxa"/>
            <w:tcBorders>
              <w:left w:val="dotted" w:sz="4" w:space="0" w:color="1F497D"/>
              <w:right w:val="dotted" w:sz="4" w:space="0" w:color="1F497D"/>
            </w:tcBorders>
            <w:shd w:val="clear" w:color="auto" w:fill="auto"/>
          </w:tcPr>
          <w:p w14:paraId="1784F454" w14:textId="77777777" w:rsidR="00AD27D9" w:rsidRPr="008F4FBA" w:rsidRDefault="00AD27D9" w:rsidP="001F03A9">
            <w:pPr>
              <w:keepLines/>
              <w:spacing w:after="60" w:line="240" w:lineRule="exact"/>
            </w:pPr>
            <w:r w:rsidRPr="008F4FBA">
              <w:t>30.0</w:t>
            </w:r>
          </w:p>
        </w:tc>
        <w:tc>
          <w:tcPr>
            <w:tcW w:w="1418" w:type="dxa"/>
            <w:tcBorders>
              <w:left w:val="dotted" w:sz="4" w:space="0" w:color="1F497D"/>
              <w:right w:val="dotted" w:sz="4" w:space="0" w:color="1F497D"/>
            </w:tcBorders>
            <w:shd w:val="clear" w:color="auto" w:fill="auto"/>
          </w:tcPr>
          <w:p w14:paraId="629E0704" w14:textId="77777777" w:rsidR="00AD27D9" w:rsidRPr="008F4FBA" w:rsidRDefault="00AD27D9" w:rsidP="001F03A9">
            <w:pPr>
              <w:keepLines/>
              <w:spacing w:after="60" w:line="240" w:lineRule="exact"/>
            </w:pPr>
            <w:r w:rsidRPr="008F4FBA">
              <w:t>7.5</w:t>
            </w:r>
          </w:p>
        </w:tc>
        <w:tc>
          <w:tcPr>
            <w:tcW w:w="1474" w:type="dxa"/>
            <w:tcBorders>
              <w:left w:val="dotted" w:sz="4" w:space="0" w:color="1F497D"/>
              <w:right w:val="dotted" w:sz="4" w:space="0" w:color="1F497D"/>
            </w:tcBorders>
            <w:shd w:val="clear" w:color="auto" w:fill="auto"/>
          </w:tcPr>
          <w:p w14:paraId="63800FC0" w14:textId="77777777" w:rsidR="00AD27D9" w:rsidRPr="008F4FBA" w:rsidRDefault="00AD27D9" w:rsidP="001F03A9">
            <w:pPr>
              <w:keepLines/>
              <w:spacing w:after="60" w:line="240" w:lineRule="exact"/>
            </w:pPr>
            <w:r w:rsidRPr="008F4FBA">
              <w:t>15.0</w:t>
            </w:r>
          </w:p>
        </w:tc>
        <w:tc>
          <w:tcPr>
            <w:tcW w:w="1436" w:type="dxa"/>
            <w:tcBorders>
              <w:left w:val="dotted" w:sz="4" w:space="0" w:color="1F497D"/>
            </w:tcBorders>
            <w:shd w:val="clear" w:color="auto" w:fill="auto"/>
          </w:tcPr>
          <w:p w14:paraId="42E916C9" w14:textId="77777777" w:rsidR="00AD27D9" w:rsidRPr="008F4FBA" w:rsidRDefault="00AD27D9" w:rsidP="001F03A9">
            <w:pPr>
              <w:keepLines/>
              <w:spacing w:after="60" w:line="240" w:lineRule="exact"/>
            </w:pPr>
            <w:r w:rsidRPr="008F4FBA">
              <w:t>15.0</w:t>
            </w:r>
          </w:p>
        </w:tc>
      </w:tr>
      <w:tr w:rsidR="00AD27D9" w:rsidRPr="008F4FBA" w14:paraId="446A074E" w14:textId="77777777" w:rsidTr="001F03A9">
        <w:trPr>
          <w:trHeight w:val="495"/>
        </w:trPr>
        <w:tc>
          <w:tcPr>
            <w:tcW w:w="1881" w:type="dxa"/>
            <w:tcBorders>
              <w:top w:val="nil"/>
              <w:left w:val="nil"/>
              <w:bottom w:val="nil"/>
              <w:right w:val="dotted" w:sz="4" w:space="0" w:color="1F497D"/>
              <w:tl2br w:val="nil"/>
              <w:tr2bl w:val="nil"/>
            </w:tcBorders>
            <w:shd w:val="clear" w:color="auto" w:fill="F1F5F9"/>
          </w:tcPr>
          <w:p w14:paraId="629DCA4F" w14:textId="77777777" w:rsidR="00AD27D9" w:rsidRPr="008F4FBA" w:rsidRDefault="00AD27D9" w:rsidP="001F03A9">
            <w:pPr>
              <w:keepLines/>
              <w:spacing w:after="60" w:line="240" w:lineRule="exact"/>
            </w:pPr>
            <w:r w:rsidRPr="008F4FBA">
              <w:rPr>
                <w:bCs/>
              </w:rPr>
              <w:t>Yard, Front (m)</w:t>
            </w:r>
          </w:p>
        </w:tc>
        <w:tc>
          <w:tcPr>
            <w:tcW w:w="1191" w:type="dxa"/>
            <w:tcBorders>
              <w:top w:val="nil"/>
              <w:left w:val="dotted" w:sz="4" w:space="0" w:color="1F497D"/>
              <w:bottom w:val="nil"/>
              <w:right w:val="dotted" w:sz="4" w:space="0" w:color="1F497D"/>
              <w:tl2br w:val="nil"/>
              <w:tr2bl w:val="nil"/>
            </w:tcBorders>
            <w:shd w:val="clear" w:color="auto" w:fill="F1F5F9"/>
          </w:tcPr>
          <w:p w14:paraId="5A671BE8" w14:textId="77777777" w:rsidR="00AD27D9" w:rsidRPr="008F4FBA" w:rsidRDefault="00AD27D9" w:rsidP="001F03A9">
            <w:pPr>
              <w:keepLines/>
              <w:spacing w:after="60" w:line="240" w:lineRule="exact"/>
            </w:pPr>
            <w:r w:rsidRPr="008F4FBA">
              <w:t>7.5</w:t>
            </w:r>
            <w:r w:rsidRPr="006606A9">
              <w:rPr>
                <w:vertAlign w:val="superscript"/>
              </w:rPr>
              <w:t>(1)</w:t>
            </w:r>
          </w:p>
        </w:tc>
        <w:tc>
          <w:tcPr>
            <w:tcW w:w="1134" w:type="dxa"/>
            <w:tcBorders>
              <w:top w:val="nil"/>
              <w:left w:val="dotted" w:sz="4" w:space="0" w:color="1F497D"/>
              <w:bottom w:val="nil"/>
              <w:right w:val="dotted" w:sz="4" w:space="0" w:color="1F497D"/>
              <w:tl2br w:val="nil"/>
              <w:tr2bl w:val="nil"/>
            </w:tcBorders>
            <w:shd w:val="clear" w:color="auto" w:fill="F1F5F9"/>
          </w:tcPr>
          <w:p w14:paraId="40A670A4" w14:textId="77777777" w:rsidR="00AD27D9" w:rsidRPr="008F4FBA" w:rsidRDefault="00AD27D9" w:rsidP="001F03A9">
            <w:pPr>
              <w:keepLines/>
              <w:spacing w:after="60" w:line="240" w:lineRule="exact"/>
            </w:pPr>
            <w:r w:rsidRPr="008F4FBA">
              <w:t>7.5</w:t>
            </w:r>
            <w:r w:rsidRPr="006606A9">
              <w:rPr>
                <w:vertAlign w:val="superscript"/>
              </w:rPr>
              <w:t>(1)</w:t>
            </w:r>
          </w:p>
        </w:tc>
        <w:tc>
          <w:tcPr>
            <w:tcW w:w="1134" w:type="dxa"/>
            <w:tcBorders>
              <w:top w:val="nil"/>
              <w:left w:val="dotted" w:sz="4" w:space="0" w:color="1F497D"/>
              <w:bottom w:val="nil"/>
              <w:right w:val="dotted" w:sz="4" w:space="0" w:color="1F497D"/>
              <w:tl2br w:val="nil"/>
              <w:tr2bl w:val="nil"/>
            </w:tcBorders>
            <w:shd w:val="clear" w:color="auto" w:fill="F1F5F9"/>
          </w:tcPr>
          <w:p w14:paraId="4C3C29DB" w14:textId="77777777" w:rsidR="00AD27D9" w:rsidRPr="008F4FBA" w:rsidRDefault="00AD27D9" w:rsidP="001F03A9">
            <w:pPr>
              <w:keepLines/>
              <w:spacing w:after="60" w:line="240" w:lineRule="exact"/>
            </w:pPr>
            <w:r w:rsidRPr="008F4FBA">
              <w:t>7.5</w:t>
            </w:r>
            <w:r w:rsidRPr="006606A9">
              <w:rPr>
                <w:vertAlign w:val="superscript"/>
              </w:rPr>
              <w:t>(1)</w:t>
            </w:r>
          </w:p>
        </w:tc>
        <w:tc>
          <w:tcPr>
            <w:tcW w:w="1418" w:type="dxa"/>
            <w:tcBorders>
              <w:top w:val="nil"/>
              <w:left w:val="dotted" w:sz="4" w:space="0" w:color="1F497D"/>
              <w:bottom w:val="nil"/>
              <w:right w:val="dotted" w:sz="4" w:space="0" w:color="1F497D"/>
              <w:tl2br w:val="nil"/>
              <w:tr2bl w:val="nil"/>
            </w:tcBorders>
            <w:shd w:val="clear" w:color="auto" w:fill="F1F5F9"/>
          </w:tcPr>
          <w:p w14:paraId="3B1E8E13" w14:textId="77777777" w:rsidR="00AD27D9" w:rsidRPr="008F4FBA" w:rsidRDefault="00AD27D9" w:rsidP="001F03A9">
            <w:pPr>
              <w:keepLines/>
              <w:spacing w:after="60" w:line="240" w:lineRule="exact"/>
            </w:pPr>
            <w:r w:rsidRPr="008F4FBA">
              <w:t>None</w:t>
            </w:r>
          </w:p>
        </w:tc>
        <w:tc>
          <w:tcPr>
            <w:tcW w:w="1474" w:type="dxa"/>
            <w:tcBorders>
              <w:top w:val="nil"/>
              <w:left w:val="dotted" w:sz="4" w:space="0" w:color="1F497D"/>
              <w:bottom w:val="nil"/>
              <w:right w:val="dotted" w:sz="4" w:space="0" w:color="1F497D"/>
              <w:tl2br w:val="nil"/>
              <w:tr2bl w:val="nil"/>
            </w:tcBorders>
            <w:shd w:val="clear" w:color="auto" w:fill="F1F5F9"/>
          </w:tcPr>
          <w:p w14:paraId="1E3D4EBD" w14:textId="77777777" w:rsidR="00AD27D9" w:rsidRPr="008F4FBA" w:rsidRDefault="00AD27D9" w:rsidP="001F03A9">
            <w:pPr>
              <w:keepLines/>
              <w:spacing w:after="60" w:line="240" w:lineRule="exact"/>
            </w:pPr>
            <w:r w:rsidRPr="008F4FBA">
              <w:t>Not less than one half height of building, but not less than 3.0 m</w:t>
            </w:r>
          </w:p>
        </w:tc>
        <w:tc>
          <w:tcPr>
            <w:tcW w:w="1436" w:type="dxa"/>
            <w:tcBorders>
              <w:top w:val="nil"/>
              <w:left w:val="dotted" w:sz="4" w:space="0" w:color="1F497D"/>
              <w:bottom w:val="nil"/>
              <w:right w:val="nil"/>
              <w:tl2br w:val="nil"/>
              <w:tr2bl w:val="nil"/>
            </w:tcBorders>
            <w:shd w:val="clear" w:color="auto" w:fill="F1F5F9"/>
          </w:tcPr>
          <w:p w14:paraId="3102685A" w14:textId="77777777" w:rsidR="00AD27D9" w:rsidRPr="008F4FBA" w:rsidRDefault="00AD27D9" w:rsidP="001F03A9">
            <w:pPr>
              <w:keepLines/>
              <w:spacing w:after="60" w:line="240" w:lineRule="exact"/>
            </w:pPr>
            <w:r w:rsidRPr="008F4FBA">
              <w:t>7.5</w:t>
            </w:r>
          </w:p>
        </w:tc>
      </w:tr>
      <w:tr w:rsidR="00AD27D9" w:rsidRPr="008F4FBA" w14:paraId="568AAAA5" w14:textId="77777777" w:rsidTr="001F03A9">
        <w:tc>
          <w:tcPr>
            <w:tcW w:w="1881" w:type="dxa"/>
            <w:tcBorders>
              <w:right w:val="dotted" w:sz="4" w:space="0" w:color="1F497D"/>
            </w:tcBorders>
            <w:shd w:val="clear" w:color="auto" w:fill="auto"/>
          </w:tcPr>
          <w:p w14:paraId="32A72789" w14:textId="77777777" w:rsidR="00AD27D9" w:rsidRPr="008F4FBA" w:rsidRDefault="00AD27D9" w:rsidP="001F03A9">
            <w:pPr>
              <w:keepLines/>
              <w:spacing w:after="60" w:line="240" w:lineRule="exact"/>
            </w:pPr>
            <w:r w:rsidRPr="008F4FBA">
              <w:rPr>
                <w:bCs/>
              </w:rPr>
              <w:t>Yard, Rear (m)</w:t>
            </w:r>
          </w:p>
        </w:tc>
        <w:tc>
          <w:tcPr>
            <w:tcW w:w="1191" w:type="dxa"/>
            <w:tcBorders>
              <w:left w:val="dotted" w:sz="4" w:space="0" w:color="1F497D"/>
              <w:right w:val="dotted" w:sz="4" w:space="0" w:color="1F497D"/>
            </w:tcBorders>
            <w:shd w:val="clear" w:color="auto" w:fill="auto"/>
          </w:tcPr>
          <w:p w14:paraId="51A47155" w14:textId="77777777" w:rsidR="00AD27D9" w:rsidRPr="008F4FBA" w:rsidRDefault="00AD27D9" w:rsidP="001F03A9">
            <w:pPr>
              <w:keepLines/>
              <w:spacing w:after="60" w:line="240" w:lineRule="exact"/>
              <w:rPr>
                <w:vertAlign w:val="superscript"/>
              </w:rPr>
            </w:pPr>
            <w:r w:rsidRPr="008F4FBA">
              <w:t xml:space="preserve">7.5 </w:t>
            </w:r>
            <w:r w:rsidRPr="008F4FBA">
              <w:rPr>
                <w:vertAlign w:val="superscript"/>
              </w:rPr>
              <w:t>(2)</w:t>
            </w:r>
          </w:p>
        </w:tc>
        <w:tc>
          <w:tcPr>
            <w:tcW w:w="1134" w:type="dxa"/>
            <w:tcBorders>
              <w:left w:val="dotted" w:sz="4" w:space="0" w:color="1F497D"/>
              <w:right w:val="dotted" w:sz="4" w:space="0" w:color="1F497D"/>
            </w:tcBorders>
            <w:shd w:val="clear" w:color="auto" w:fill="auto"/>
          </w:tcPr>
          <w:p w14:paraId="2C9CBD6B" w14:textId="77777777" w:rsidR="00AD27D9" w:rsidRPr="008F4FBA" w:rsidRDefault="00AD27D9" w:rsidP="001F03A9">
            <w:pPr>
              <w:keepLines/>
              <w:spacing w:after="60" w:line="240" w:lineRule="exact"/>
            </w:pPr>
            <w:r w:rsidRPr="008F4FBA">
              <w:t>7.5</w:t>
            </w:r>
            <w:r w:rsidRPr="008F4FBA">
              <w:rPr>
                <w:vertAlign w:val="superscript"/>
              </w:rPr>
              <w:t>(2)</w:t>
            </w:r>
          </w:p>
        </w:tc>
        <w:tc>
          <w:tcPr>
            <w:tcW w:w="1134" w:type="dxa"/>
            <w:tcBorders>
              <w:left w:val="dotted" w:sz="4" w:space="0" w:color="1F497D"/>
              <w:right w:val="dotted" w:sz="4" w:space="0" w:color="1F497D"/>
            </w:tcBorders>
            <w:shd w:val="clear" w:color="auto" w:fill="auto"/>
          </w:tcPr>
          <w:p w14:paraId="141B8F29" w14:textId="77777777" w:rsidR="00AD27D9" w:rsidRPr="008F4FBA" w:rsidRDefault="00AD27D9" w:rsidP="001F03A9">
            <w:pPr>
              <w:keepLines/>
              <w:spacing w:after="60" w:line="240" w:lineRule="exact"/>
            </w:pPr>
            <w:r w:rsidRPr="008F4FBA">
              <w:t xml:space="preserve">7.5 </w:t>
            </w:r>
            <w:r w:rsidRPr="008F4FBA">
              <w:rPr>
                <w:vertAlign w:val="superscript"/>
              </w:rPr>
              <w:t>(2)</w:t>
            </w:r>
          </w:p>
        </w:tc>
        <w:tc>
          <w:tcPr>
            <w:tcW w:w="1418" w:type="dxa"/>
            <w:tcBorders>
              <w:left w:val="dotted" w:sz="4" w:space="0" w:color="1F497D"/>
              <w:right w:val="dotted" w:sz="4" w:space="0" w:color="1F497D"/>
            </w:tcBorders>
            <w:shd w:val="clear" w:color="auto" w:fill="auto"/>
          </w:tcPr>
          <w:p w14:paraId="004FD0D8" w14:textId="77777777" w:rsidR="00AD27D9" w:rsidRPr="008F4FBA" w:rsidRDefault="00AD27D9" w:rsidP="001F03A9">
            <w:pPr>
              <w:keepLines/>
              <w:spacing w:after="60" w:line="240" w:lineRule="exact"/>
            </w:pPr>
            <w:r w:rsidRPr="008F4FBA">
              <w:t>6.0</w:t>
            </w:r>
          </w:p>
        </w:tc>
        <w:tc>
          <w:tcPr>
            <w:tcW w:w="1474" w:type="dxa"/>
            <w:tcBorders>
              <w:left w:val="dotted" w:sz="4" w:space="0" w:color="1F497D"/>
              <w:right w:val="dotted" w:sz="4" w:space="0" w:color="1F497D"/>
            </w:tcBorders>
            <w:shd w:val="clear" w:color="auto" w:fill="auto"/>
          </w:tcPr>
          <w:p w14:paraId="110BA3BF" w14:textId="77777777" w:rsidR="00AD27D9" w:rsidRPr="008F4FBA" w:rsidRDefault="00AD27D9" w:rsidP="001F03A9">
            <w:pPr>
              <w:keepLines/>
              <w:spacing w:after="60" w:line="240" w:lineRule="exact"/>
              <w:rPr>
                <w:color w:val="FF0000"/>
              </w:rPr>
            </w:pPr>
            <w:r w:rsidRPr="008F4FBA">
              <w:t xml:space="preserve">7.5 </w:t>
            </w:r>
            <w:r w:rsidRPr="008F4FBA">
              <w:rPr>
                <w:vertAlign w:val="superscript"/>
              </w:rPr>
              <w:t>(1)(2)</w:t>
            </w:r>
          </w:p>
        </w:tc>
        <w:tc>
          <w:tcPr>
            <w:tcW w:w="1436" w:type="dxa"/>
            <w:tcBorders>
              <w:left w:val="dotted" w:sz="4" w:space="0" w:color="1F497D"/>
            </w:tcBorders>
            <w:shd w:val="clear" w:color="auto" w:fill="auto"/>
          </w:tcPr>
          <w:p w14:paraId="06958F7D" w14:textId="77777777" w:rsidR="00AD27D9" w:rsidRPr="008F4FBA" w:rsidRDefault="00AD27D9" w:rsidP="001F03A9">
            <w:pPr>
              <w:keepLines/>
              <w:spacing w:after="60" w:line="240" w:lineRule="exact"/>
              <w:rPr>
                <w:vertAlign w:val="superscript"/>
              </w:rPr>
            </w:pPr>
            <w:r w:rsidRPr="008F4FBA">
              <w:t xml:space="preserve">7.5 </w:t>
            </w:r>
            <w:r w:rsidRPr="008F4FBA">
              <w:rPr>
                <w:vertAlign w:val="superscript"/>
              </w:rPr>
              <w:t>(1)(2)</w:t>
            </w:r>
          </w:p>
          <w:p w14:paraId="32AE59A0" w14:textId="77777777" w:rsidR="00AD27D9" w:rsidRPr="008F4FBA" w:rsidRDefault="00AD27D9" w:rsidP="001F03A9">
            <w:pPr>
              <w:keepLines/>
              <w:spacing w:after="60" w:line="240" w:lineRule="exact"/>
              <w:rPr>
                <w:vertAlign w:val="superscript"/>
              </w:rPr>
            </w:pPr>
          </w:p>
          <w:p w14:paraId="65B12965" w14:textId="77777777" w:rsidR="00AD27D9" w:rsidRPr="008F4FBA" w:rsidRDefault="00AD27D9" w:rsidP="001F03A9">
            <w:pPr>
              <w:keepLines/>
              <w:spacing w:after="60" w:line="240" w:lineRule="exact"/>
              <w:rPr>
                <w:vertAlign w:val="superscript"/>
              </w:rPr>
            </w:pPr>
          </w:p>
          <w:p w14:paraId="588DE4AD" w14:textId="77777777" w:rsidR="00AD27D9" w:rsidRPr="008F4FBA" w:rsidRDefault="00AD27D9" w:rsidP="001F03A9">
            <w:pPr>
              <w:keepLines/>
              <w:spacing w:after="60" w:line="240" w:lineRule="exact"/>
            </w:pPr>
          </w:p>
        </w:tc>
      </w:tr>
      <w:tr w:rsidR="00AD27D9" w:rsidRPr="008F4FBA" w14:paraId="2A35C00D" w14:textId="77777777" w:rsidTr="001F03A9">
        <w:tc>
          <w:tcPr>
            <w:tcW w:w="1881" w:type="dxa"/>
            <w:tcBorders>
              <w:top w:val="nil"/>
              <w:left w:val="nil"/>
              <w:bottom w:val="nil"/>
              <w:tl2br w:val="nil"/>
              <w:tr2bl w:val="nil"/>
            </w:tcBorders>
            <w:shd w:val="clear" w:color="auto" w:fill="1F497D"/>
          </w:tcPr>
          <w:p w14:paraId="20C16811" w14:textId="77777777" w:rsidR="00AD27D9" w:rsidRPr="008F4FBA" w:rsidRDefault="00AD27D9" w:rsidP="001F03A9">
            <w:pPr>
              <w:keepLines/>
              <w:tabs>
                <w:tab w:val="left" w:pos="1470"/>
              </w:tabs>
              <w:spacing w:after="60" w:line="240" w:lineRule="exact"/>
              <w:rPr>
                <w:b/>
                <w:color w:val="FFFFFF"/>
              </w:rPr>
            </w:pPr>
            <w:r w:rsidRPr="008F4FBA">
              <w:rPr>
                <w:b/>
                <w:color w:val="FFFFFF"/>
              </w:rPr>
              <w:t>Minimums</w:t>
            </w:r>
            <w:r w:rsidRPr="008F4FBA">
              <w:rPr>
                <w:b/>
                <w:color w:val="FFFFFF"/>
              </w:rPr>
              <w:tab/>
            </w:r>
          </w:p>
        </w:tc>
        <w:tc>
          <w:tcPr>
            <w:tcW w:w="1191" w:type="dxa"/>
            <w:tcBorders>
              <w:top w:val="nil"/>
              <w:bottom w:val="nil"/>
              <w:tl2br w:val="nil"/>
              <w:tr2bl w:val="nil"/>
            </w:tcBorders>
            <w:shd w:val="clear" w:color="auto" w:fill="1F497D"/>
          </w:tcPr>
          <w:p w14:paraId="36C20BC6" w14:textId="77777777" w:rsidR="00AD27D9" w:rsidRPr="008F4FBA" w:rsidRDefault="00AD27D9" w:rsidP="001F03A9">
            <w:pPr>
              <w:keepLines/>
              <w:spacing w:after="60" w:line="240" w:lineRule="exact"/>
              <w:rPr>
                <w:b/>
                <w:color w:val="FFFFFF"/>
              </w:rPr>
            </w:pPr>
            <w:r w:rsidRPr="008F4FBA">
              <w:rPr>
                <w:b/>
                <w:color w:val="FFFFFF"/>
              </w:rPr>
              <w:t>Residential</w:t>
            </w:r>
          </w:p>
        </w:tc>
        <w:tc>
          <w:tcPr>
            <w:tcW w:w="1134" w:type="dxa"/>
            <w:tcBorders>
              <w:top w:val="nil"/>
              <w:bottom w:val="nil"/>
              <w:tl2br w:val="nil"/>
              <w:tr2bl w:val="nil"/>
            </w:tcBorders>
            <w:shd w:val="clear" w:color="auto" w:fill="1F497D"/>
          </w:tcPr>
          <w:p w14:paraId="4D4A7C3A" w14:textId="77777777" w:rsidR="00AD27D9" w:rsidRPr="008F4FBA" w:rsidRDefault="00AD27D9" w:rsidP="001F03A9">
            <w:pPr>
              <w:keepLines/>
              <w:spacing w:after="60" w:line="240" w:lineRule="exact"/>
              <w:rPr>
                <w:b/>
                <w:color w:val="FFFFFF"/>
              </w:rPr>
            </w:pPr>
            <w:r w:rsidRPr="008F4FBA">
              <w:rPr>
                <w:b/>
                <w:color w:val="FFFFFF"/>
              </w:rPr>
              <w:t>Semi-Detached</w:t>
            </w:r>
          </w:p>
        </w:tc>
        <w:tc>
          <w:tcPr>
            <w:tcW w:w="1134" w:type="dxa"/>
            <w:tcBorders>
              <w:top w:val="nil"/>
              <w:bottom w:val="nil"/>
              <w:tl2br w:val="nil"/>
              <w:tr2bl w:val="nil"/>
            </w:tcBorders>
            <w:shd w:val="clear" w:color="auto" w:fill="1F497D"/>
          </w:tcPr>
          <w:p w14:paraId="3D8C99FB" w14:textId="77777777" w:rsidR="00AD27D9" w:rsidRPr="008F4FBA" w:rsidRDefault="00AD27D9" w:rsidP="001F03A9">
            <w:pPr>
              <w:keepLines/>
              <w:spacing w:after="60" w:line="240" w:lineRule="exact"/>
              <w:rPr>
                <w:b/>
                <w:color w:val="FFFFFF"/>
              </w:rPr>
            </w:pPr>
            <w:r w:rsidRPr="008F4FBA">
              <w:rPr>
                <w:b/>
                <w:color w:val="FFFFFF"/>
              </w:rPr>
              <w:t>Multi-unit</w:t>
            </w:r>
          </w:p>
        </w:tc>
        <w:tc>
          <w:tcPr>
            <w:tcW w:w="1418" w:type="dxa"/>
            <w:tcBorders>
              <w:top w:val="nil"/>
              <w:bottom w:val="nil"/>
              <w:tl2br w:val="nil"/>
              <w:tr2bl w:val="nil"/>
            </w:tcBorders>
            <w:shd w:val="clear" w:color="auto" w:fill="1F497D"/>
          </w:tcPr>
          <w:p w14:paraId="55FC1503" w14:textId="77777777" w:rsidR="00AD27D9" w:rsidRPr="008F4FBA" w:rsidRDefault="00AD27D9" w:rsidP="001F03A9">
            <w:pPr>
              <w:keepLines/>
              <w:spacing w:after="60" w:line="240" w:lineRule="exact"/>
              <w:rPr>
                <w:b/>
                <w:color w:val="FFFFFF"/>
              </w:rPr>
            </w:pPr>
            <w:r w:rsidRPr="008F4FBA">
              <w:rPr>
                <w:b/>
                <w:color w:val="FFFFFF"/>
              </w:rPr>
              <w:t>Commercial</w:t>
            </w:r>
          </w:p>
        </w:tc>
        <w:tc>
          <w:tcPr>
            <w:tcW w:w="1474" w:type="dxa"/>
            <w:tcBorders>
              <w:top w:val="nil"/>
              <w:bottom w:val="nil"/>
              <w:tl2br w:val="nil"/>
              <w:tr2bl w:val="nil"/>
            </w:tcBorders>
            <w:shd w:val="clear" w:color="auto" w:fill="1F497D"/>
          </w:tcPr>
          <w:p w14:paraId="42BF0455" w14:textId="77777777" w:rsidR="00AD27D9" w:rsidRPr="008F4FBA" w:rsidRDefault="00AD27D9" w:rsidP="001F03A9">
            <w:pPr>
              <w:keepLines/>
              <w:spacing w:after="60" w:line="240" w:lineRule="exact"/>
              <w:rPr>
                <w:b/>
                <w:color w:val="FFFFFF"/>
              </w:rPr>
            </w:pPr>
            <w:r w:rsidRPr="008F4FBA">
              <w:rPr>
                <w:b/>
                <w:color w:val="FFFFFF"/>
              </w:rPr>
              <w:t>Institutional</w:t>
            </w:r>
          </w:p>
        </w:tc>
        <w:tc>
          <w:tcPr>
            <w:tcW w:w="1436" w:type="dxa"/>
            <w:tcBorders>
              <w:top w:val="nil"/>
              <w:bottom w:val="nil"/>
              <w:right w:val="nil"/>
              <w:tl2br w:val="nil"/>
              <w:tr2bl w:val="nil"/>
            </w:tcBorders>
            <w:shd w:val="clear" w:color="auto" w:fill="1F497D"/>
          </w:tcPr>
          <w:p w14:paraId="35160E77" w14:textId="77777777" w:rsidR="00AD27D9" w:rsidRPr="008F4FBA" w:rsidRDefault="00AD27D9" w:rsidP="001F03A9">
            <w:pPr>
              <w:keepLines/>
              <w:spacing w:after="60" w:line="240" w:lineRule="exact"/>
              <w:rPr>
                <w:b/>
                <w:color w:val="FFFFFF"/>
              </w:rPr>
            </w:pPr>
            <w:r w:rsidRPr="008F4FBA">
              <w:rPr>
                <w:b/>
                <w:color w:val="FFFFFF"/>
              </w:rPr>
              <w:t>Recreational</w:t>
            </w:r>
          </w:p>
        </w:tc>
      </w:tr>
      <w:tr w:rsidR="00AD27D9" w:rsidRPr="008F4FBA" w14:paraId="39E1461B" w14:textId="77777777" w:rsidTr="001F03A9">
        <w:tc>
          <w:tcPr>
            <w:tcW w:w="1881" w:type="dxa"/>
            <w:tcBorders>
              <w:right w:val="dotted" w:sz="4" w:space="0" w:color="1F497D"/>
            </w:tcBorders>
            <w:shd w:val="clear" w:color="auto" w:fill="auto"/>
          </w:tcPr>
          <w:p w14:paraId="6B157DE0" w14:textId="77777777" w:rsidR="00AD27D9" w:rsidRPr="008F4FBA" w:rsidRDefault="00AD27D9" w:rsidP="001F03A9">
            <w:pPr>
              <w:keepLines/>
              <w:spacing w:after="60" w:line="240" w:lineRule="exact"/>
            </w:pPr>
            <w:r w:rsidRPr="008F4FBA">
              <w:rPr>
                <w:bCs/>
              </w:rPr>
              <w:t xml:space="preserve">Yard, Side (m) </w:t>
            </w:r>
          </w:p>
        </w:tc>
        <w:tc>
          <w:tcPr>
            <w:tcW w:w="1191" w:type="dxa"/>
            <w:tcBorders>
              <w:left w:val="dotted" w:sz="4" w:space="0" w:color="1F497D"/>
              <w:right w:val="dotted" w:sz="4" w:space="0" w:color="1F497D"/>
            </w:tcBorders>
            <w:shd w:val="clear" w:color="auto" w:fill="auto"/>
          </w:tcPr>
          <w:p w14:paraId="328ADB55" w14:textId="77777777" w:rsidR="00AD27D9" w:rsidRPr="008F4FBA" w:rsidRDefault="00AD27D9" w:rsidP="001F03A9">
            <w:pPr>
              <w:keepLines/>
              <w:spacing w:after="60" w:line="240" w:lineRule="exact"/>
            </w:pPr>
            <w:r w:rsidRPr="008F4FBA">
              <w:t>1.5</w:t>
            </w:r>
          </w:p>
        </w:tc>
        <w:tc>
          <w:tcPr>
            <w:tcW w:w="1134" w:type="dxa"/>
            <w:tcBorders>
              <w:left w:val="dotted" w:sz="4" w:space="0" w:color="1F497D"/>
              <w:right w:val="dotted" w:sz="4" w:space="0" w:color="1F497D"/>
            </w:tcBorders>
            <w:shd w:val="clear" w:color="auto" w:fill="auto"/>
          </w:tcPr>
          <w:p w14:paraId="140D2785" w14:textId="77777777" w:rsidR="00AD27D9" w:rsidRPr="008F4FBA" w:rsidRDefault="00AD27D9" w:rsidP="001F03A9">
            <w:pPr>
              <w:keepLines/>
              <w:spacing w:after="60" w:line="240" w:lineRule="exact"/>
            </w:pPr>
            <w:r w:rsidRPr="008F4FBA">
              <w:t>1.5</w:t>
            </w:r>
          </w:p>
        </w:tc>
        <w:tc>
          <w:tcPr>
            <w:tcW w:w="1134" w:type="dxa"/>
            <w:tcBorders>
              <w:left w:val="dotted" w:sz="4" w:space="0" w:color="1F497D"/>
              <w:right w:val="dotted" w:sz="4" w:space="0" w:color="1F497D"/>
            </w:tcBorders>
            <w:shd w:val="clear" w:color="auto" w:fill="auto"/>
          </w:tcPr>
          <w:p w14:paraId="57B1D269" w14:textId="77777777" w:rsidR="00AD27D9" w:rsidRPr="008F4FBA" w:rsidRDefault="00AD27D9" w:rsidP="001F03A9">
            <w:pPr>
              <w:keepLines/>
              <w:spacing w:after="60" w:line="240" w:lineRule="exact"/>
            </w:pPr>
            <w:r w:rsidRPr="008F4FBA">
              <w:t>1.5</w:t>
            </w:r>
          </w:p>
        </w:tc>
        <w:tc>
          <w:tcPr>
            <w:tcW w:w="1418" w:type="dxa"/>
            <w:tcBorders>
              <w:left w:val="dotted" w:sz="4" w:space="0" w:color="1F497D"/>
              <w:right w:val="dotted" w:sz="4" w:space="0" w:color="1F497D"/>
            </w:tcBorders>
            <w:shd w:val="clear" w:color="auto" w:fill="auto"/>
          </w:tcPr>
          <w:p w14:paraId="5BE1EFB8" w14:textId="77777777" w:rsidR="00AD27D9" w:rsidRPr="008F4FBA" w:rsidRDefault="00AD27D9" w:rsidP="001F03A9">
            <w:pPr>
              <w:keepLines/>
              <w:spacing w:after="60" w:line="240" w:lineRule="exact"/>
            </w:pPr>
            <w:r w:rsidRPr="008F4FBA">
              <w:t>1.5</w:t>
            </w:r>
          </w:p>
        </w:tc>
        <w:tc>
          <w:tcPr>
            <w:tcW w:w="1474" w:type="dxa"/>
            <w:tcBorders>
              <w:left w:val="dotted" w:sz="4" w:space="0" w:color="1F497D"/>
              <w:right w:val="dotted" w:sz="4" w:space="0" w:color="1F497D"/>
            </w:tcBorders>
            <w:shd w:val="clear" w:color="auto" w:fill="auto"/>
          </w:tcPr>
          <w:p w14:paraId="05B63D10" w14:textId="77777777" w:rsidR="00AD27D9" w:rsidRPr="008F4FBA" w:rsidRDefault="00AD27D9" w:rsidP="001F03A9">
            <w:pPr>
              <w:keepLines/>
              <w:spacing w:after="60" w:line="240" w:lineRule="exact"/>
            </w:pPr>
            <w:r w:rsidRPr="008F4FBA">
              <w:t>1.5</w:t>
            </w:r>
          </w:p>
        </w:tc>
        <w:tc>
          <w:tcPr>
            <w:tcW w:w="1436" w:type="dxa"/>
            <w:tcBorders>
              <w:left w:val="dotted" w:sz="4" w:space="0" w:color="1F497D"/>
            </w:tcBorders>
            <w:shd w:val="clear" w:color="auto" w:fill="auto"/>
          </w:tcPr>
          <w:p w14:paraId="3B5152C6" w14:textId="77777777" w:rsidR="00AD27D9" w:rsidRPr="008F4FBA" w:rsidRDefault="00AD27D9" w:rsidP="001F03A9">
            <w:pPr>
              <w:keepLines/>
              <w:spacing w:after="60" w:line="240" w:lineRule="exact"/>
            </w:pPr>
            <w:r w:rsidRPr="008F4FBA">
              <w:t>1.5</w:t>
            </w:r>
          </w:p>
        </w:tc>
      </w:tr>
      <w:tr w:rsidR="00AD27D9" w:rsidRPr="008F4FBA" w14:paraId="465A32C5" w14:textId="77777777" w:rsidTr="001F03A9">
        <w:tc>
          <w:tcPr>
            <w:tcW w:w="1881" w:type="dxa"/>
            <w:tcBorders>
              <w:top w:val="nil"/>
              <w:left w:val="nil"/>
              <w:bottom w:val="nil"/>
              <w:right w:val="dotted" w:sz="4" w:space="0" w:color="1F497D"/>
              <w:tl2br w:val="nil"/>
              <w:tr2bl w:val="nil"/>
            </w:tcBorders>
            <w:shd w:val="clear" w:color="auto" w:fill="F1F5F9"/>
          </w:tcPr>
          <w:p w14:paraId="124B3AED" w14:textId="77777777" w:rsidR="00AD27D9" w:rsidRPr="008F4FBA" w:rsidRDefault="00AD27D9" w:rsidP="001F03A9">
            <w:pPr>
              <w:keepLines/>
              <w:spacing w:after="60" w:line="240" w:lineRule="exact"/>
            </w:pPr>
            <w:r w:rsidRPr="008F4FBA">
              <w:rPr>
                <w:bCs/>
              </w:rPr>
              <w:t>Floor Area (sq. m)</w:t>
            </w:r>
          </w:p>
        </w:tc>
        <w:tc>
          <w:tcPr>
            <w:tcW w:w="1191" w:type="dxa"/>
            <w:tcBorders>
              <w:top w:val="nil"/>
              <w:left w:val="dotted" w:sz="4" w:space="0" w:color="1F497D"/>
              <w:bottom w:val="nil"/>
              <w:right w:val="dotted" w:sz="4" w:space="0" w:color="1F497D"/>
              <w:tl2br w:val="nil"/>
              <w:tr2bl w:val="nil"/>
            </w:tcBorders>
            <w:shd w:val="clear" w:color="auto" w:fill="F1F5F9"/>
          </w:tcPr>
          <w:p w14:paraId="6B2043A7" w14:textId="77777777" w:rsidR="00AD27D9" w:rsidRPr="008F4FBA" w:rsidRDefault="00AD27D9" w:rsidP="001F03A9">
            <w:pPr>
              <w:keepLines/>
              <w:spacing w:after="60" w:line="240" w:lineRule="exact"/>
              <w:rPr>
                <w:vertAlign w:val="superscript"/>
              </w:rPr>
            </w:pPr>
            <w:r w:rsidRPr="008F4FBA">
              <w:t>55.0</w:t>
            </w:r>
            <w:r w:rsidRPr="008F4FBA">
              <w:rPr>
                <w:vertAlign w:val="superscript"/>
              </w:rPr>
              <w:t>(3)(4)</w:t>
            </w:r>
          </w:p>
        </w:tc>
        <w:tc>
          <w:tcPr>
            <w:tcW w:w="1134" w:type="dxa"/>
            <w:tcBorders>
              <w:top w:val="nil"/>
              <w:left w:val="dotted" w:sz="4" w:space="0" w:color="1F497D"/>
              <w:bottom w:val="nil"/>
              <w:right w:val="dotted" w:sz="4" w:space="0" w:color="1F497D"/>
              <w:tl2br w:val="nil"/>
              <w:tr2bl w:val="nil"/>
            </w:tcBorders>
            <w:shd w:val="clear" w:color="auto" w:fill="F1F5F9"/>
          </w:tcPr>
          <w:p w14:paraId="4FD0484A" w14:textId="77777777" w:rsidR="00AD27D9" w:rsidRPr="008F4FBA" w:rsidRDefault="00AD27D9" w:rsidP="001F03A9">
            <w:pPr>
              <w:keepLines/>
              <w:spacing w:after="60" w:line="240" w:lineRule="exact"/>
            </w:pPr>
            <w:r w:rsidRPr="008F4FBA">
              <w:t>37.0 per unit</w:t>
            </w:r>
          </w:p>
        </w:tc>
        <w:tc>
          <w:tcPr>
            <w:tcW w:w="1134" w:type="dxa"/>
            <w:tcBorders>
              <w:top w:val="nil"/>
              <w:left w:val="dotted" w:sz="4" w:space="0" w:color="1F497D"/>
              <w:bottom w:val="nil"/>
              <w:right w:val="dotted" w:sz="4" w:space="0" w:color="1F497D"/>
              <w:tl2br w:val="nil"/>
              <w:tr2bl w:val="nil"/>
            </w:tcBorders>
            <w:shd w:val="clear" w:color="auto" w:fill="F1F5F9"/>
          </w:tcPr>
          <w:p w14:paraId="04722B02" w14:textId="77777777" w:rsidR="00AD27D9" w:rsidRPr="008F4FBA" w:rsidRDefault="00AD27D9" w:rsidP="001F03A9">
            <w:pPr>
              <w:keepLines/>
              <w:spacing w:after="60" w:line="240" w:lineRule="exact"/>
            </w:pPr>
            <w:r w:rsidRPr="008F4FBA">
              <w:t>37.0 per unit</w:t>
            </w:r>
          </w:p>
        </w:tc>
        <w:tc>
          <w:tcPr>
            <w:tcW w:w="1418" w:type="dxa"/>
            <w:tcBorders>
              <w:top w:val="nil"/>
              <w:left w:val="dotted" w:sz="4" w:space="0" w:color="1F497D"/>
              <w:bottom w:val="nil"/>
              <w:right w:val="dotted" w:sz="4" w:space="0" w:color="1F497D"/>
              <w:tl2br w:val="nil"/>
              <w:tr2bl w:val="nil"/>
            </w:tcBorders>
            <w:shd w:val="clear" w:color="auto" w:fill="F1F5F9"/>
          </w:tcPr>
          <w:p w14:paraId="2AE8A353" w14:textId="77777777" w:rsidR="00AD27D9" w:rsidRPr="008F4FBA" w:rsidRDefault="00AD27D9" w:rsidP="001F03A9">
            <w:pPr>
              <w:keepLines/>
              <w:spacing w:after="60" w:line="240" w:lineRule="exact"/>
              <w:rPr>
                <w:color w:val="FF0000"/>
              </w:rPr>
            </w:pPr>
          </w:p>
        </w:tc>
        <w:tc>
          <w:tcPr>
            <w:tcW w:w="1474" w:type="dxa"/>
            <w:tcBorders>
              <w:top w:val="nil"/>
              <w:left w:val="dotted" w:sz="4" w:space="0" w:color="1F497D"/>
              <w:bottom w:val="nil"/>
              <w:right w:val="dotted" w:sz="4" w:space="0" w:color="1F497D"/>
              <w:tl2br w:val="nil"/>
              <w:tr2bl w:val="nil"/>
            </w:tcBorders>
            <w:shd w:val="clear" w:color="auto" w:fill="F1F5F9"/>
          </w:tcPr>
          <w:p w14:paraId="39CE7873" w14:textId="77777777" w:rsidR="00AD27D9" w:rsidRPr="008F4FBA" w:rsidRDefault="00AD27D9" w:rsidP="001F03A9">
            <w:pPr>
              <w:keepLines/>
              <w:spacing w:after="60" w:line="240" w:lineRule="exact"/>
            </w:pPr>
          </w:p>
        </w:tc>
        <w:tc>
          <w:tcPr>
            <w:tcW w:w="1436" w:type="dxa"/>
            <w:tcBorders>
              <w:top w:val="nil"/>
              <w:left w:val="dotted" w:sz="4" w:space="0" w:color="1F497D"/>
              <w:bottom w:val="nil"/>
              <w:right w:val="nil"/>
              <w:tl2br w:val="nil"/>
              <w:tr2bl w:val="nil"/>
            </w:tcBorders>
            <w:shd w:val="clear" w:color="auto" w:fill="F1F5F9"/>
          </w:tcPr>
          <w:p w14:paraId="40EFB0B0" w14:textId="77777777" w:rsidR="00AD27D9" w:rsidRPr="008F4FBA" w:rsidRDefault="00AD27D9" w:rsidP="001F03A9">
            <w:pPr>
              <w:keepLines/>
              <w:spacing w:after="60" w:line="240" w:lineRule="exact"/>
            </w:pPr>
          </w:p>
        </w:tc>
      </w:tr>
    </w:tbl>
    <w:p w14:paraId="52597C64" w14:textId="77777777" w:rsidR="00AD27D9" w:rsidRPr="008F4FBA" w:rsidRDefault="00AD27D9" w:rsidP="00AD27D9">
      <w:pPr>
        <w:rPr>
          <w:color w:val="FF0000"/>
          <w:sz w:val="16"/>
          <w:szCs w:val="16"/>
        </w:rPr>
      </w:pPr>
      <w:r w:rsidRPr="008F4FBA">
        <w:rPr>
          <w:sz w:val="16"/>
          <w:szCs w:val="16"/>
          <w:vertAlign w:val="superscript"/>
        </w:rPr>
        <w:t>(1)</w:t>
      </w:r>
      <w:r w:rsidRPr="008F4FBA">
        <w:rPr>
          <w:sz w:val="16"/>
          <w:szCs w:val="16"/>
        </w:rPr>
        <w:t xml:space="preserve"> Lakeshore sites (those lots abutting the lake) where the minimum requirement shall be 1.5 m</w:t>
      </w:r>
      <w:r w:rsidRPr="008F4FBA">
        <w:rPr>
          <w:color w:val="FF0000"/>
          <w:sz w:val="16"/>
          <w:szCs w:val="16"/>
        </w:rPr>
        <w:t xml:space="preserve"> </w:t>
      </w:r>
    </w:p>
    <w:p w14:paraId="4E05FA85" w14:textId="77777777" w:rsidR="00AD27D9" w:rsidRPr="008F4FBA" w:rsidRDefault="00AD27D9" w:rsidP="00AD27D9">
      <w:pPr>
        <w:rPr>
          <w:sz w:val="16"/>
          <w:szCs w:val="16"/>
        </w:rPr>
      </w:pPr>
      <w:r w:rsidRPr="008F4FBA">
        <w:rPr>
          <w:sz w:val="16"/>
          <w:szCs w:val="16"/>
          <w:vertAlign w:val="superscript"/>
        </w:rPr>
        <w:t>(2)</w:t>
      </w:r>
      <w:r w:rsidRPr="008F4FBA">
        <w:rPr>
          <w:color w:val="FF0000"/>
          <w:sz w:val="16"/>
          <w:szCs w:val="16"/>
        </w:rPr>
        <w:t xml:space="preserve"> </w:t>
      </w:r>
      <w:r w:rsidRPr="008F4FBA">
        <w:rPr>
          <w:sz w:val="16"/>
          <w:szCs w:val="16"/>
        </w:rPr>
        <w:t>Where the minimum rear yard setback cannot be met a setback equal to 25% of the overall site depth shall apply.</w:t>
      </w:r>
    </w:p>
    <w:p w14:paraId="56689343" w14:textId="77777777" w:rsidR="00AD27D9" w:rsidRPr="008F4FBA" w:rsidRDefault="00AD27D9" w:rsidP="00AD27D9">
      <w:pPr>
        <w:rPr>
          <w:sz w:val="16"/>
          <w:szCs w:val="16"/>
          <w:vertAlign w:val="superscript"/>
        </w:rPr>
      </w:pPr>
      <w:r w:rsidRPr="008F4FBA">
        <w:rPr>
          <w:sz w:val="16"/>
          <w:szCs w:val="16"/>
          <w:vertAlign w:val="superscript"/>
        </w:rPr>
        <w:t xml:space="preserve">(3) </w:t>
      </w:r>
      <w:r w:rsidRPr="008F4FBA">
        <w:rPr>
          <w:sz w:val="16"/>
          <w:szCs w:val="16"/>
        </w:rPr>
        <w:t>Rental cabins – minimum 37 m</w:t>
      </w:r>
      <w:r w:rsidRPr="008F4FBA">
        <w:rPr>
          <w:sz w:val="16"/>
          <w:szCs w:val="16"/>
          <w:vertAlign w:val="superscript"/>
        </w:rPr>
        <w:t>2</w:t>
      </w:r>
      <w:r w:rsidRPr="008F4FBA">
        <w:rPr>
          <w:sz w:val="16"/>
          <w:szCs w:val="16"/>
        </w:rPr>
        <w:t xml:space="preserve"> </w:t>
      </w:r>
    </w:p>
    <w:p w14:paraId="04E64E1B" w14:textId="77777777" w:rsidR="00AD27D9" w:rsidRPr="008F4FBA" w:rsidRDefault="00AD27D9" w:rsidP="00AD27D9">
      <w:pPr>
        <w:rPr>
          <w:sz w:val="16"/>
          <w:szCs w:val="16"/>
        </w:rPr>
      </w:pPr>
      <w:r w:rsidRPr="008F4FBA">
        <w:rPr>
          <w:sz w:val="16"/>
          <w:szCs w:val="16"/>
          <w:vertAlign w:val="superscript"/>
        </w:rPr>
        <w:t>(4)</w:t>
      </w:r>
      <w:r w:rsidRPr="008F4FBA">
        <w:rPr>
          <w:sz w:val="16"/>
          <w:szCs w:val="16"/>
        </w:rPr>
        <w:t xml:space="preserve"> Accessory Uses – maximum 84 m</w:t>
      </w:r>
      <w:r w:rsidRPr="008F4FBA">
        <w:rPr>
          <w:sz w:val="16"/>
          <w:szCs w:val="16"/>
          <w:vertAlign w:val="superscript"/>
        </w:rPr>
        <w:t>2</w:t>
      </w:r>
      <w:r w:rsidRPr="008F4FBA">
        <w:rPr>
          <w:sz w:val="16"/>
          <w:szCs w:val="16"/>
        </w:rPr>
        <w:t xml:space="preserve"> and Building Height – maximum 5m, rear yard min 1.5 m</w:t>
      </w:r>
    </w:p>
    <w:p w14:paraId="124F1058" w14:textId="77777777" w:rsidR="00AD27D9" w:rsidRPr="008F4FBA" w:rsidRDefault="00AD27D9" w:rsidP="00AD27D9">
      <w:pPr>
        <w:rPr>
          <w:sz w:val="16"/>
          <w:szCs w:val="16"/>
        </w:rPr>
      </w:pPr>
      <w:r w:rsidRPr="008F4FBA">
        <w:rPr>
          <w:sz w:val="16"/>
          <w:szCs w:val="16"/>
          <w:vertAlign w:val="superscript"/>
        </w:rPr>
        <w:t xml:space="preserve">(5) </w:t>
      </w:r>
      <w:r w:rsidRPr="008F4FBA">
        <w:rPr>
          <w:sz w:val="16"/>
          <w:szCs w:val="16"/>
        </w:rPr>
        <w:t>All the site regulations prescribed in the table above shall apply to bare land units in a dwelling group developed as a bare land condominium.</w:t>
      </w:r>
    </w:p>
    <w:p w14:paraId="7CBA560D" w14:textId="77777777" w:rsidR="00017089" w:rsidRPr="00017089" w:rsidRDefault="00017089" w:rsidP="00017089">
      <w:pPr>
        <w:spacing w:after="0"/>
        <w:rPr>
          <w:sz w:val="16"/>
          <w:szCs w:val="16"/>
          <w:lang w:eastAsia="en-US"/>
        </w:rPr>
      </w:pPr>
    </w:p>
    <w:p w14:paraId="42A1E175" w14:textId="77777777" w:rsidR="008D4F89" w:rsidRDefault="008D4F89" w:rsidP="00017089">
      <w:pPr>
        <w:pStyle w:val="Normalwfollowlist"/>
        <w:ind w:firstLine="720"/>
        <w:rPr>
          <w:lang w:eastAsia="en-US"/>
        </w:rPr>
      </w:pPr>
    </w:p>
    <w:p w14:paraId="575318E6" w14:textId="77777777" w:rsidR="008D4F89" w:rsidRDefault="008D4F89" w:rsidP="00017089">
      <w:pPr>
        <w:pStyle w:val="Normalwfollowlist"/>
        <w:ind w:firstLine="720"/>
        <w:rPr>
          <w:lang w:eastAsia="en-US"/>
        </w:rPr>
      </w:pPr>
    </w:p>
    <w:p w14:paraId="29EF0FC4" w14:textId="77777777" w:rsidR="008D4F89" w:rsidRDefault="008D4F89" w:rsidP="00017089">
      <w:pPr>
        <w:pStyle w:val="Normalwfollowlist"/>
        <w:ind w:firstLine="720"/>
        <w:rPr>
          <w:lang w:eastAsia="en-US"/>
        </w:rPr>
      </w:pPr>
    </w:p>
    <w:p w14:paraId="533C8E5F" w14:textId="77777777" w:rsidR="008D4F89" w:rsidRDefault="008D4F89" w:rsidP="00017089">
      <w:pPr>
        <w:pStyle w:val="Normalwfollowlist"/>
        <w:ind w:firstLine="720"/>
        <w:rPr>
          <w:lang w:eastAsia="en-US"/>
        </w:rPr>
      </w:pPr>
    </w:p>
    <w:p w14:paraId="552EA6E1" w14:textId="77777777" w:rsidR="008D4F89" w:rsidRDefault="008D4F89" w:rsidP="00017089">
      <w:pPr>
        <w:pStyle w:val="Normalwfollowlist"/>
        <w:ind w:firstLine="720"/>
        <w:rPr>
          <w:lang w:eastAsia="en-US"/>
        </w:rPr>
      </w:pPr>
    </w:p>
    <w:p w14:paraId="7CBA560E" w14:textId="77777777" w:rsidR="00017089" w:rsidRDefault="00017089" w:rsidP="00017089">
      <w:pPr>
        <w:pStyle w:val="Normalwfollowlist"/>
        <w:ind w:firstLine="720"/>
        <w:rPr>
          <w:lang w:eastAsia="en-US"/>
        </w:rPr>
      </w:pPr>
      <w:r>
        <w:rPr>
          <w:lang w:eastAsia="en-US"/>
        </w:rPr>
        <w:lastRenderedPageBreak/>
        <w:t>5.6.5</w:t>
      </w:r>
      <w:r>
        <w:rPr>
          <w:lang w:eastAsia="en-US"/>
        </w:rPr>
        <w:tab/>
      </w:r>
      <w:r w:rsidRPr="00017089">
        <w:rPr>
          <w:rStyle w:val="InlineBoldChar"/>
        </w:rPr>
        <w:t>Dwelling Groups and Multiple Unit Dwellings</w:t>
      </w:r>
    </w:p>
    <w:p w14:paraId="7CBA560F" w14:textId="77777777" w:rsidR="00017089" w:rsidRDefault="00017089" w:rsidP="00017089">
      <w:pPr>
        <w:pStyle w:val="Normalwfollowlist"/>
        <w:ind w:left="1440"/>
        <w:rPr>
          <w:lang w:eastAsia="en-US"/>
        </w:rPr>
      </w:pPr>
      <w:r>
        <w:rPr>
          <w:lang w:eastAsia="en-US"/>
        </w:rPr>
        <w:t xml:space="preserve">Council will consider the following criteria in reviewing a development permit application for a dwelling group or multiple </w:t>
      </w:r>
      <w:proofErr w:type="gramStart"/>
      <w:r>
        <w:rPr>
          <w:lang w:eastAsia="en-US"/>
        </w:rPr>
        <w:t>unit</w:t>
      </w:r>
      <w:proofErr w:type="gramEnd"/>
      <w:r>
        <w:rPr>
          <w:lang w:eastAsia="en-US"/>
        </w:rPr>
        <w:t xml:space="preserve"> dwelling:</w:t>
      </w:r>
    </w:p>
    <w:p w14:paraId="7CBA5610" w14:textId="77777777" w:rsidR="00017089" w:rsidRDefault="00017089" w:rsidP="00017089">
      <w:pPr>
        <w:pStyle w:val="Normalwfollowlist"/>
        <w:spacing w:after="60" w:line="260" w:lineRule="exact"/>
        <w:ind w:left="1800" w:hanging="360"/>
        <w:rPr>
          <w:lang w:eastAsia="en-US"/>
        </w:rPr>
      </w:pPr>
      <w:r>
        <w:rPr>
          <w:lang w:eastAsia="en-US"/>
        </w:rPr>
        <w:t>a.</w:t>
      </w:r>
      <w:r>
        <w:rPr>
          <w:lang w:eastAsia="en-US"/>
        </w:rPr>
        <w:tab/>
        <w:t>The size and location of the proposal will be such that there is suitable access that has sufficient capacity to handle the added development and that the development will not cause excessive traffic through existing residential areas.  Depending upon the location of the development, Council may require that a dwelling group have vehicular access to a public street from at least two points which are sufficiently separated to provide separate access and egress in case of fire or other emergencies.</w:t>
      </w:r>
    </w:p>
    <w:p w14:paraId="7CBA5611" w14:textId="77777777" w:rsidR="00017089" w:rsidRDefault="00017089" w:rsidP="00017089">
      <w:pPr>
        <w:pStyle w:val="Normalwfollowlist"/>
        <w:spacing w:after="60" w:line="260" w:lineRule="exact"/>
        <w:ind w:left="1800" w:hanging="360"/>
        <w:rPr>
          <w:lang w:eastAsia="en-US"/>
        </w:rPr>
      </w:pPr>
      <w:r>
        <w:rPr>
          <w:lang w:eastAsia="en-US"/>
        </w:rPr>
        <w:t>b.</w:t>
      </w:r>
      <w:r>
        <w:rPr>
          <w:lang w:eastAsia="en-US"/>
        </w:rPr>
        <w:tab/>
        <w:t xml:space="preserve">The adequacy of public access to the water </w:t>
      </w:r>
    </w:p>
    <w:p w14:paraId="7CBA5612" w14:textId="77777777" w:rsidR="00017089" w:rsidRDefault="00017089" w:rsidP="00017089">
      <w:pPr>
        <w:pStyle w:val="Normalwfollowlist"/>
        <w:spacing w:after="60" w:line="260" w:lineRule="exact"/>
        <w:ind w:left="1800" w:hanging="360"/>
        <w:rPr>
          <w:lang w:eastAsia="en-US"/>
        </w:rPr>
      </w:pPr>
      <w:r>
        <w:rPr>
          <w:lang w:eastAsia="en-US"/>
        </w:rPr>
        <w:t>c.</w:t>
      </w:r>
      <w:r>
        <w:rPr>
          <w:lang w:eastAsia="en-US"/>
        </w:rPr>
        <w:tab/>
        <w:t>The adequacy of sewage collection and disposal and potable water services</w:t>
      </w:r>
    </w:p>
    <w:p w14:paraId="7CBA5613" w14:textId="77777777" w:rsidR="00017089" w:rsidRDefault="00017089" w:rsidP="00017089">
      <w:pPr>
        <w:pStyle w:val="Normalwfollowlist"/>
        <w:spacing w:after="60" w:line="260" w:lineRule="exact"/>
        <w:ind w:left="1800" w:hanging="360"/>
        <w:rPr>
          <w:lang w:eastAsia="en-US"/>
        </w:rPr>
      </w:pPr>
      <w:r>
        <w:rPr>
          <w:lang w:eastAsia="en-US"/>
        </w:rPr>
        <w:t>d.</w:t>
      </w:r>
      <w:r>
        <w:rPr>
          <w:lang w:eastAsia="en-US"/>
        </w:rPr>
        <w:tab/>
        <w:t xml:space="preserve">The height of the buildings, which shall not exceed 7.5 m </w:t>
      </w:r>
    </w:p>
    <w:p w14:paraId="7CBA5614" w14:textId="77777777" w:rsidR="00017089" w:rsidRDefault="00017089" w:rsidP="00017089">
      <w:pPr>
        <w:pStyle w:val="Normalwfollowlist"/>
        <w:spacing w:after="60" w:line="260" w:lineRule="exact"/>
        <w:ind w:left="1800" w:hanging="360"/>
        <w:rPr>
          <w:lang w:eastAsia="en-US"/>
        </w:rPr>
      </w:pPr>
      <w:r>
        <w:rPr>
          <w:lang w:eastAsia="en-US"/>
        </w:rPr>
        <w:t>e.</w:t>
      </w:r>
      <w:r>
        <w:rPr>
          <w:lang w:eastAsia="en-US"/>
        </w:rPr>
        <w:tab/>
        <w:t xml:space="preserve">The location of and suitability of parking for the residents for the dwelling group or multiple </w:t>
      </w:r>
      <w:proofErr w:type="gramStart"/>
      <w:r>
        <w:rPr>
          <w:lang w:eastAsia="en-US"/>
        </w:rPr>
        <w:t>unit</w:t>
      </w:r>
      <w:proofErr w:type="gramEnd"/>
      <w:r>
        <w:rPr>
          <w:lang w:eastAsia="en-US"/>
        </w:rPr>
        <w:t xml:space="preserve"> dwelling.  All parking areas, private garages, or vehicular access to units or sites within a dwelling group shall be from a roadway which is common property internal to the parcel.  Two off-street parking spots shall be provided per dwelling unit</w:t>
      </w:r>
    </w:p>
    <w:p w14:paraId="7CBA5615" w14:textId="77777777" w:rsidR="00017089" w:rsidRPr="00017089" w:rsidRDefault="00017089" w:rsidP="00017089">
      <w:pPr>
        <w:pStyle w:val="Normalwfollowlist"/>
        <w:spacing w:after="60" w:line="260" w:lineRule="exact"/>
        <w:ind w:left="1800" w:hanging="360"/>
        <w:rPr>
          <w:b/>
          <w:bCs/>
          <w:lang w:eastAsia="en-US"/>
        </w:rPr>
      </w:pPr>
      <w:r>
        <w:rPr>
          <w:lang w:eastAsia="en-US"/>
        </w:rPr>
        <w:t>f.</w:t>
      </w:r>
      <w:r>
        <w:rPr>
          <w:lang w:eastAsia="en-US"/>
        </w:rPr>
        <w:tab/>
        <w:t>Notwithstanding any other provisions, there shall be a minimum of 3 m provided between buildings in a dwelling group.</w:t>
      </w:r>
    </w:p>
    <w:p w14:paraId="7CBA5616" w14:textId="77777777" w:rsidR="00017089" w:rsidRDefault="00017089" w:rsidP="00017089">
      <w:pPr>
        <w:pStyle w:val="Heading2"/>
        <w:tabs>
          <w:tab w:val="clear" w:pos="709"/>
        </w:tabs>
      </w:pPr>
      <w:r>
        <w:t>5.7</w:t>
      </w:r>
      <w:r>
        <w:tab/>
        <w:t>SCHEDULE G – PROVINCIAL FOREST DISTRICT (F)</w:t>
      </w:r>
    </w:p>
    <w:p w14:paraId="7CBA5617" w14:textId="77777777" w:rsidR="00017089" w:rsidRDefault="00017089" w:rsidP="00017089">
      <w:pPr>
        <w:pStyle w:val="List2Normal"/>
        <w:tabs>
          <w:tab w:val="clear" w:pos="1418"/>
        </w:tabs>
        <w:ind w:left="0" w:firstLine="0"/>
      </w:pPr>
      <w:r>
        <w:t>The purpose of the Provincial Forest District is to preserve the RM’s natural resources while providing limited residential and recreational development opportunities.</w:t>
      </w:r>
    </w:p>
    <w:p w14:paraId="7CBA5618" w14:textId="77777777" w:rsidR="00017089" w:rsidRPr="00017089" w:rsidRDefault="00017089" w:rsidP="00017089">
      <w:pPr>
        <w:pStyle w:val="List2Normal"/>
        <w:tabs>
          <w:tab w:val="clear" w:pos="1418"/>
        </w:tabs>
        <w:rPr>
          <w:rStyle w:val="InlineBoldChar"/>
        </w:rPr>
      </w:pPr>
      <w:r>
        <w:t>5.7.1</w:t>
      </w:r>
      <w:r>
        <w:tab/>
      </w:r>
      <w:r w:rsidRPr="00017089">
        <w:rPr>
          <w:rStyle w:val="InlineBoldChar"/>
        </w:rPr>
        <w:t>Permitted Uses</w:t>
      </w:r>
    </w:p>
    <w:p w14:paraId="7CBA5619" w14:textId="77777777" w:rsidR="00017089" w:rsidRDefault="00017089" w:rsidP="00017089">
      <w:pPr>
        <w:pStyle w:val="List2Normal"/>
        <w:tabs>
          <w:tab w:val="clear" w:pos="1418"/>
        </w:tabs>
        <w:ind w:firstLine="0"/>
      </w:pPr>
      <w:r>
        <w:t>Only the following uses shall be permitted in the Provincial Forest District:</w:t>
      </w:r>
    </w:p>
    <w:p w14:paraId="7CBA561A" w14:textId="77777777" w:rsidR="00017089" w:rsidRDefault="00017089" w:rsidP="00017089">
      <w:pPr>
        <w:pStyle w:val="List2Normal"/>
        <w:tabs>
          <w:tab w:val="clear" w:pos="1418"/>
        </w:tabs>
        <w:ind w:left="1800" w:hanging="382"/>
      </w:pPr>
      <w:r>
        <w:t>a.</w:t>
      </w:r>
      <w:r>
        <w:tab/>
        <w:t>Natural Resources</w:t>
      </w:r>
    </w:p>
    <w:p w14:paraId="7CBA561B" w14:textId="77777777" w:rsidR="00017089" w:rsidRDefault="00017089" w:rsidP="00017089">
      <w:pPr>
        <w:pStyle w:val="List2Normal"/>
        <w:tabs>
          <w:tab w:val="clear" w:pos="1418"/>
        </w:tabs>
        <w:spacing w:after="60"/>
        <w:ind w:left="1800" w:firstLine="0"/>
      </w:pPr>
      <w:proofErr w:type="spellStart"/>
      <w:r>
        <w:t>i</w:t>
      </w:r>
      <w:proofErr w:type="spellEnd"/>
      <w:r>
        <w:t>.</w:t>
      </w:r>
      <w:r>
        <w:tab/>
        <w:t>Forestry, including logging, processing of timber and associated forestry uses</w:t>
      </w:r>
    </w:p>
    <w:p w14:paraId="7CBA561C" w14:textId="77777777" w:rsidR="00017089" w:rsidRDefault="00017089" w:rsidP="00017089">
      <w:pPr>
        <w:pStyle w:val="List2Normal"/>
        <w:tabs>
          <w:tab w:val="clear" w:pos="1418"/>
        </w:tabs>
        <w:spacing w:after="60"/>
        <w:ind w:left="1800" w:firstLine="0"/>
      </w:pPr>
      <w:r>
        <w:t>ii.</w:t>
      </w:r>
      <w:r>
        <w:tab/>
        <w:t>Mining, including drilling and exploration activities</w:t>
      </w:r>
    </w:p>
    <w:p w14:paraId="7CBA561D" w14:textId="77777777" w:rsidR="00017089" w:rsidRDefault="00017089" w:rsidP="00017089">
      <w:pPr>
        <w:pStyle w:val="List2Normal"/>
        <w:tabs>
          <w:tab w:val="clear" w:pos="1418"/>
        </w:tabs>
        <w:ind w:left="1800" w:hanging="360"/>
      </w:pPr>
      <w:r>
        <w:t>b.</w:t>
      </w:r>
      <w:r>
        <w:tab/>
        <w:t>Game Resources</w:t>
      </w:r>
    </w:p>
    <w:p w14:paraId="7CBA561E" w14:textId="77777777" w:rsidR="00017089" w:rsidRDefault="00017089" w:rsidP="00017089">
      <w:pPr>
        <w:pStyle w:val="List2Normal"/>
        <w:tabs>
          <w:tab w:val="clear" w:pos="1418"/>
        </w:tabs>
        <w:spacing w:after="60"/>
        <w:ind w:left="1412" w:firstLine="388"/>
      </w:pPr>
      <w:proofErr w:type="spellStart"/>
      <w:r>
        <w:t>i</w:t>
      </w:r>
      <w:proofErr w:type="spellEnd"/>
      <w:r>
        <w:t>.</w:t>
      </w:r>
      <w:r>
        <w:tab/>
        <w:t>Trapping, hunting, angling</w:t>
      </w:r>
    </w:p>
    <w:p w14:paraId="7CBA561F" w14:textId="77777777" w:rsidR="00017089" w:rsidRDefault="00017089" w:rsidP="00017089">
      <w:pPr>
        <w:pStyle w:val="List2Normal"/>
        <w:tabs>
          <w:tab w:val="clear" w:pos="1418"/>
        </w:tabs>
        <w:spacing w:after="60"/>
        <w:ind w:left="1412" w:firstLine="388"/>
      </w:pPr>
      <w:r>
        <w:t>ii.</w:t>
      </w:r>
      <w:r>
        <w:tab/>
        <w:t>Wildlife management areas</w:t>
      </w:r>
    </w:p>
    <w:p w14:paraId="7CBA5620" w14:textId="5A5B1639" w:rsidR="00017089" w:rsidRDefault="00017089" w:rsidP="00885EA9">
      <w:pPr>
        <w:pStyle w:val="List2Normal"/>
        <w:numPr>
          <w:ilvl w:val="0"/>
          <w:numId w:val="40"/>
        </w:numPr>
        <w:tabs>
          <w:tab w:val="clear" w:pos="1418"/>
        </w:tabs>
        <w:spacing w:after="60"/>
      </w:pPr>
      <w:r>
        <w:t>Conservation areas and natural areas</w:t>
      </w:r>
    </w:p>
    <w:p w14:paraId="7CBA5621" w14:textId="77777777" w:rsidR="00017089" w:rsidRDefault="00017089" w:rsidP="00017089">
      <w:pPr>
        <w:pStyle w:val="List2Normal"/>
        <w:tabs>
          <w:tab w:val="clear" w:pos="1418"/>
        </w:tabs>
      </w:pPr>
    </w:p>
    <w:p w14:paraId="7CBA5622" w14:textId="77777777" w:rsidR="00017089" w:rsidRDefault="00017089" w:rsidP="00017089">
      <w:pPr>
        <w:pStyle w:val="List2Normal"/>
        <w:tabs>
          <w:tab w:val="clear" w:pos="1418"/>
        </w:tabs>
        <w:ind w:left="1800" w:hanging="360"/>
      </w:pPr>
      <w:r>
        <w:t>c.</w:t>
      </w:r>
      <w:r>
        <w:tab/>
        <w:t xml:space="preserve">Botanical Resources </w:t>
      </w:r>
    </w:p>
    <w:p w14:paraId="7CBA5623" w14:textId="77777777" w:rsidR="00017089" w:rsidRDefault="00017089" w:rsidP="00017089">
      <w:pPr>
        <w:pStyle w:val="List2Normal"/>
        <w:tabs>
          <w:tab w:val="clear" w:pos="1418"/>
        </w:tabs>
        <w:ind w:left="1778" w:firstLine="22"/>
      </w:pPr>
      <w:proofErr w:type="spellStart"/>
      <w:proofErr w:type="gramStart"/>
      <w:r>
        <w:t>i</w:t>
      </w:r>
      <w:proofErr w:type="spellEnd"/>
      <w:proofErr w:type="gramEnd"/>
      <w:r>
        <w:t>.</w:t>
      </w:r>
      <w:r>
        <w:tab/>
        <w:t>Grazing, haying, wild rice harvest, berry picking</w:t>
      </w:r>
    </w:p>
    <w:p w14:paraId="7CBA5624" w14:textId="77777777" w:rsidR="00017089" w:rsidRDefault="00017089" w:rsidP="00017089">
      <w:pPr>
        <w:pStyle w:val="List2Normal"/>
        <w:tabs>
          <w:tab w:val="clear" w:pos="1418"/>
        </w:tabs>
        <w:ind w:left="1800" w:hanging="360"/>
      </w:pPr>
      <w:r>
        <w:t>d.</w:t>
      </w:r>
      <w:r>
        <w:tab/>
        <w:t xml:space="preserve">Recreation </w:t>
      </w:r>
    </w:p>
    <w:p w14:paraId="7CBA5625" w14:textId="77777777" w:rsidR="00017089" w:rsidRDefault="00017089" w:rsidP="00017089">
      <w:pPr>
        <w:pStyle w:val="List2Normal"/>
        <w:tabs>
          <w:tab w:val="clear" w:pos="1418"/>
        </w:tabs>
        <w:ind w:left="2160" w:hanging="360"/>
      </w:pPr>
      <w:proofErr w:type="spellStart"/>
      <w:r>
        <w:t>i</w:t>
      </w:r>
      <w:proofErr w:type="spellEnd"/>
      <w:r>
        <w:t>.</w:t>
      </w:r>
      <w:r>
        <w:tab/>
        <w:t>Nature interpretation and nature trails, cross-country skiing, snowmobile and hiking trails, and other similar uses</w:t>
      </w:r>
    </w:p>
    <w:p w14:paraId="7CBA5626" w14:textId="77777777" w:rsidR="00017089" w:rsidRDefault="00017089" w:rsidP="00017089">
      <w:pPr>
        <w:pStyle w:val="List2Normal"/>
        <w:tabs>
          <w:tab w:val="clear" w:pos="1418"/>
        </w:tabs>
        <w:ind w:left="1800" w:hanging="382"/>
      </w:pPr>
      <w:r>
        <w:t>e.</w:t>
      </w:r>
      <w:r>
        <w:tab/>
        <w:t>Picnic and campsites, highway rest stops</w:t>
      </w:r>
    </w:p>
    <w:p w14:paraId="7CBA5627" w14:textId="77777777" w:rsidR="00017089" w:rsidRDefault="00017089" w:rsidP="00017089">
      <w:pPr>
        <w:pStyle w:val="List2Normal"/>
        <w:tabs>
          <w:tab w:val="clear" w:pos="1418"/>
        </w:tabs>
        <w:spacing w:after="60"/>
        <w:ind w:left="2160" w:hanging="360"/>
      </w:pPr>
      <w:proofErr w:type="spellStart"/>
      <w:r>
        <w:lastRenderedPageBreak/>
        <w:t>i</w:t>
      </w:r>
      <w:proofErr w:type="spellEnd"/>
      <w:r>
        <w:t>.</w:t>
      </w:r>
      <w:r>
        <w:tab/>
        <w:t>Natural resource extraction</w:t>
      </w:r>
    </w:p>
    <w:p w14:paraId="7CBA5628" w14:textId="77777777" w:rsidR="00017089" w:rsidRDefault="00017089" w:rsidP="00017089">
      <w:pPr>
        <w:pStyle w:val="List2Normal"/>
        <w:tabs>
          <w:tab w:val="clear" w:pos="1418"/>
        </w:tabs>
        <w:spacing w:after="120" w:line="280" w:lineRule="exact"/>
        <w:ind w:left="2160" w:hanging="360"/>
      </w:pPr>
      <w:r>
        <w:t>ii.</w:t>
      </w:r>
      <w:r>
        <w:tab/>
        <w:t xml:space="preserve">Public utility </w:t>
      </w:r>
    </w:p>
    <w:p w14:paraId="7CBA5629" w14:textId="77777777" w:rsidR="00017089" w:rsidRDefault="00017089" w:rsidP="00017089">
      <w:pPr>
        <w:pStyle w:val="List2Normal"/>
        <w:tabs>
          <w:tab w:val="clear" w:pos="1418"/>
        </w:tabs>
      </w:pPr>
      <w:r>
        <w:t>5.7.2</w:t>
      </w:r>
      <w:r>
        <w:tab/>
      </w:r>
      <w:r w:rsidRPr="00017089">
        <w:rPr>
          <w:rStyle w:val="InlineBoldChar"/>
        </w:rPr>
        <w:t>Discretionary Uses</w:t>
      </w:r>
    </w:p>
    <w:p w14:paraId="7CBA562A" w14:textId="77777777" w:rsidR="00017089" w:rsidRDefault="00017089" w:rsidP="00017089">
      <w:pPr>
        <w:pStyle w:val="List2Normal"/>
        <w:tabs>
          <w:tab w:val="clear" w:pos="1418"/>
        </w:tabs>
        <w:ind w:firstLine="0"/>
      </w:pPr>
      <w:r>
        <w:t>The following uses are discretionary uses in the Provincial Forest District:</w:t>
      </w:r>
    </w:p>
    <w:p w14:paraId="7CBA562B" w14:textId="77777777" w:rsidR="00017089" w:rsidRDefault="00017089" w:rsidP="00923E97">
      <w:pPr>
        <w:pStyle w:val="List2Normal"/>
        <w:tabs>
          <w:tab w:val="clear" w:pos="1418"/>
        </w:tabs>
        <w:spacing w:after="60"/>
        <w:ind w:left="1800" w:hanging="360"/>
      </w:pPr>
      <w:r>
        <w:t>a.</w:t>
      </w:r>
      <w:r>
        <w:tab/>
        <w:t xml:space="preserve">Seasonal dwellings  </w:t>
      </w:r>
    </w:p>
    <w:p w14:paraId="7CBA562C" w14:textId="77777777" w:rsidR="00017089" w:rsidRDefault="00017089" w:rsidP="00923E97">
      <w:pPr>
        <w:pStyle w:val="List2Normal"/>
        <w:tabs>
          <w:tab w:val="clear" w:pos="1418"/>
        </w:tabs>
        <w:spacing w:after="120" w:line="280" w:lineRule="exact"/>
        <w:ind w:left="1800" w:hanging="360"/>
      </w:pPr>
      <w:r>
        <w:t>b.</w:t>
      </w:r>
      <w:r>
        <w:tab/>
        <w:t>Commercial outfitting and hunting base camps</w:t>
      </w:r>
    </w:p>
    <w:p w14:paraId="7CBA562D" w14:textId="77777777" w:rsidR="00017089" w:rsidRDefault="00017089" w:rsidP="00017089">
      <w:pPr>
        <w:pStyle w:val="List2Normal"/>
        <w:tabs>
          <w:tab w:val="clear" w:pos="1418"/>
        </w:tabs>
      </w:pPr>
      <w:r>
        <w:t>5.7.3</w:t>
      </w:r>
      <w:r>
        <w:tab/>
      </w:r>
      <w:r w:rsidRPr="00923E97">
        <w:rPr>
          <w:rStyle w:val="InlineBoldChar"/>
        </w:rPr>
        <w:t>Accessory Uses</w:t>
      </w:r>
    </w:p>
    <w:p w14:paraId="7CBA562E" w14:textId="77777777" w:rsidR="00017089" w:rsidRDefault="00017089" w:rsidP="00923E97">
      <w:pPr>
        <w:pStyle w:val="List2Normal"/>
        <w:tabs>
          <w:tab w:val="clear" w:pos="1418"/>
        </w:tabs>
        <w:ind w:firstLine="0"/>
      </w:pPr>
      <w:r>
        <w:t>Buildings, structures or uses secondary to and located on the same site with the principal or discretionary use are permitted.</w:t>
      </w:r>
    </w:p>
    <w:p w14:paraId="7CBA562F" w14:textId="77777777" w:rsidR="00017089" w:rsidRDefault="00017089" w:rsidP="00017089">
      <w:pPr>
        <w:pStyle w:val="List2Normal"/>
        <w:tabs>
          <w:tab w:val="clear" w:pos="1418"/>
        </w:tabs>
      </w:pPr>
      <w:r>
        <w:t>5.7.4</w:t>
      </w:r>
      <w:r>
        <w:tab/>
      </w:r>
      <w:r w:rsidRPr="00923E97">
        <w:rPr>
          <w:rStyle w:val="InlineBoldChar"/>
        </w:rPr>
        <w:t>Site Regulations</w:t>
      </w:r>
    </w:p>
    <w:p w14:paraId="7CBA5630" w14:textId="77777777" w:rsidR="00017089" w:rsidRDefault="00017089" w:rsidP="00923E97">
      <w:pPr>
        <w:pStyle w:val="List2Normal"/>
        <w:tabs>
          <w:tab w:val="clear" w:pos="1418"/>
        </w:tabs>
        <w:ind w:firstLine="0"/>
      </w:pPr>
      <w:r>
        <w:t>The regulations which apply to land uses in this district are established by the Ministry of Environment.</w:t>
      </w:r>
    </w:p>
    <w:p w14:paraId="7CBA567F" w14:textId="77777777" w:rsidR="00A25B4C" w:rsidRDefault="0003685D" w:rsidP="00017089">
      <w:pPr>
        <w:pStyle w:val="List2Normal"/>
        <w:tabs>
          <w:tab w:val="clear" w:pos="1418"/>
        </w:tabs>
      </w:pPr>
      <w:r>
        <w:br w:type="page"/>
      </w:r>
    </w:p>
    <w:p w14:paraId="7CBA5680" w14:textId="77777777" w:rsidR="0003685D" w:rsidRDefault="00811862" w:rsidP="0003685D">
      <w:pPr>
        <w:pStyle w:val="Heading1"/>
      </w:pPr>
      <w:r>
        <w:rPr>
          <w:noProof/>
          <w:lang w:val="en-US" w:eastAsia="en-US"/>
        </w:rPr>
        <w:lastRenderedPageBreak/>
        <mc:AlternateContent>
          <mc:Choice Requires="wps">
            <w:drawing>
              <wp:anchor distT="0" distB="0" distL="114300" distR="114300" simplePos="0" relativeHeight="251658752" behindDoc="0" locked="0" layoutInCell="1" allowOverlap="1" wp14:anchorId="7CBA5798" wp14:editId="7CBA5799">
                <wp:simplePos x="0" y="0"/>
                <wp:positionH relativeFrom="page">
                  <wp:posOffset>-6985</wp:posOffset>
                </wp:positionH>
                <wp:positionV relativeFrom="page">
                  <wp:posOffset>853440</wp:posOffset>
                </wp:positionV>
                <wp:extent cx="1032510" cy="575945"/>
                <wp:effectExtent l="0" t="0" r="0" b="0"/>
                <wp:wrapThrough wrapText="bothSides">
                  <wp:wrapPolygon edited="0">
                    <wp:start x="0" y="0"/>
                    <wp:lineTo x="0" y="20719"/>
                    <wp:lineTo x="21122" y="20719"/>
                    <wp:lineTo x="21122" y="0"/>
                    <wp:lineTo x="0" y="0"/>
                  </wp:wrapPolygon>
                </wp:wrapThrough>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2510" cy="575945"/>
                        </a:xfrm>
                        <a:prstGeom prst="rect">
                          <a:avLst/>
                        </a:prstGeom>
                        <a:solidFill>
                          <a:sysClr val="window" lastClr="FFFFFF"/>
                        </a:solidFill>
                        <a:ln w="6350">
                          <a:noFill/>
                        </a:ln>
                        <a:effectLst/>
                      </wps:spPr>
                      <wps:txbx>
                        <w:txbxContent>
                          <w:p w14:paraId="7CBA57D4" w14:textId="77777777" w:rsidR="002F2E7D" w:rsidRDefault="002F2E7D" w:rsidP="0003685D">
                            <w:pPr>
                              <w:pStyle w:val="Section"/>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5pt;margin-top:67.2pt;width:81.3pt;height:45.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" fillcolor="window" stroked="f" strokeweight=".5pt">
                <v:path arrowok="t"/>
                <v:textbox>
                  <w:txbxContent>
                    <w:p w14:paraId="7CBA57D4" w14:textId="77777777" w:rsidR="002F2E7D" w:rsidRDefault="002F2E7D" w:rsidP="0003685D">
                      <w:pPr>
                        <w:pStyle w:val="Section"/>
                      </w:pPr>
                      <w:r>
                        <w:t>6</w:t>
                      </w:r>
                    </w:p>
                  </w:txbxContent>
                </v:textbox>
                <w10:wrap type="through" anchorx="page" anchory="page"/>
              </v:shape>
            </w:pict>
          </mc:Fallback>
        </mc:AlternateContent>
      </w:r>
      <w:r w:rsidR="004D570F">
        <w:t>Definitions</w:t>
      </w:r>
    </w:p>
    <w:p w14:paraId="7CBA5681" w14:textId="77777777" w:rsidR="004D570F" w:rsidRPr="004D570F" w:rsidRDefault="004D570F" w:rsidP="004D570F">
      <w:pPr>
        <w:spacing w:after="0"/>
        <w:rPr>
          <w:lang w:eastAsia="en-US"/>
        </w:rPr>
      </w:pPr>
      <w:r w:rsidRPr="004D570F">
        <w:rPr>
          <w:lang w:eastAsia="en-US"/>
        </w:rPr>
        <w:t>Whenever in this Bylaw the following words or terms are used, unless the context provides otherwise, they shall have the following meaning:</w:t>
      </w:r>
    </w:p>
    <w:p w14:paraId="7CBA5682" w14:textId="77777777" w:rsidR="004D570F" w:rsidRPr="004D570F" w:rsidRDefault="004D570F" w:rsidP="004D570F">
      <w:pPr>
        <w:spacing w:after="0"/>
        <w:rPr>
          <w:lang w:eastAsia="en-US"/>
        </w:rPr>
      </w:pPr>
    </w:p>
    <w:p w14:paraId="7CBA5683" w14:textId="6FB98BB9" w:rsidR="004D570F" w:rsidRPr="004D570F" w:rsidRDefault="004D570F" w:rsidP="004D570F">
      <w:pPr>
        <w:spacing w:after="0"/>
      </w:pPr>
      <w:r w:rsidRPr="004D570F">
        <w:rPr>
          <w:rStyle w:val="InlineBoldChar"/>
        </w:rPr>
        <w:t>Accessory Use</w:t>
      </w:r>
      <w:r w:rsidRPr="004D570F">
        <w:rPr>
          <w:b/>
          <w:bCs/>
        </w:rPr>
        <w:t xml:space="preserve"> </w:t>
      </w:r>
      <w:r w:rsidR="00885EA9">
        <w:rPr>
          <w:bCs/>
        </w:rPr>
        <w:t>–</w:t>
      </w:r>
      <w:r w:rsidRPr="004D570F">
        <w:rPr>
          <w:b/>
          <w:bCs/>
        </w:rPr>
        <w:t xml:space="preserve"> </w:t>
      </w:r>
      <w:r w:rsidRPr="004D570F">
        <w:t>a use customarily associated with, incidental to, and subordinate to, the principal use or building, and located on the same lot with such principal use or building.</w:t>
      </w:r>
    </w:p>
    <w:p w14:paraId="7CBA5684" w14:textId="77777777" w:rsidR="004D570F" w:rsidRPr="004D570F" w:rsidRDefault="004D570F" w:rsidP="004D570F">
      <w:pPr>
        <w:spacing w:after="0" w:line="280" w:lineRule="atLeast"/>
        <w:rPr>
          <w:rFonts w:cs="Calibri"/>
        </w:rPr>
      </w:pPr>
    </w:p>
    <w:p w14:paraId="7CBA5685" w14:textId="69C292E5" w:rsidR="004D570F" w:rsidRPr="004D570F" w:rsidRDefault="004D570F" w:rsidP="004D570F">
      <w:pPr>
        <w:spacing w:after="0"/>
      </w:pPr>
      <w:r w:rsidRPr="00055662">
        <w:rPr>
          <w:rStyle w:val="InlineBoldChar"/>
        </w:rPr>
        <w:t>Act</w:t>
      </w:r>
      <w:r w:rsidRPr="004D570F">
        <w:t xml:space="preserve"> </w:t>
      </w:r>
      <w:r w:rsidR="00885EA9">
        <w:t>–</w:t>
      </w:r>
      <w:r w:rsidRPr="004D570F">
        <w:t xml:space="preserve"> </w:t>
      </w:r>
      <w:r w:rsidRPr="004D570F">
        <w:rPr>
          <w:i/>
          <w:iCs/>
        </w:rPr>
        <w:t>The Planning and Development Act, 2007</w:t>
      </w:r>
      <w:r w:rsidRPr="004D570F">
        <w:t>, Province of Saskatchewan, as amended from time to time.</w:t>
      </w:r>
    </w:p>
    <w:p w14:paraId="7CBA5686" w14:textId="77777777" w:rsidR="004D570F" w:rsidRPr="004D570F" w:rsidRDefault="004D570F" w:rsidP="004D570F">
      <w:pPr>
        <w:spacing w:after="0" w:line="280" w:lineRule="atLeast"/>
        <w:rPr>
          <w:rFonts w:cs="Calibri"/>
        </w:rPr>
      </w:pPr>
      <w:r w:rsidRPr="004D570F">
        <w:rPr>
          <w:rFonts w:cs="Calibri"/>
        </w:rPr>
        <w:t> </w:t>
      </w:r>
    </w:p>
    <w:p w14:paraId="7CBA5687" w14:textId="77777777" w:rsidR="004D570F" w:rsidRPr="004D570F" w:rsidRDefault="004D570F" w:rsidP="004D570F">
      <w:pPr>
        <w:spacing w:after="0"/>
      </w:pPr>
      <w:r w:rsidRPr="00055662">
        <w:rPr>
          <w:rStyle w:val="InlineBoldChar"/>
        </w:rPr>
        <w:t>Administrator</w:t>
      </w:r>
      <w:r w:rsidRPr="004D570F">
        <w:rPr>
          <w:b/>
          <w:bCs/>
        </w:rPr>
        <w:t xml:space="preserve"> </w:t>
      </w:r>
      <w:r w:rsidRPr="004D570F">
        <w:t>–</w:t>
      </w:r>
      <w:r w:rsidRPr="004D570F">
        <w:rPr>
          <w:b/>
          <w:bCs/>
        </w:rPr>
        <w:t xml:space="preserve"> </w:t>
      </w:r>
      <w:r w:rsidRPr="004D570F">
        <w:t xml:space="preserve">the Administrative Officer of the </w:t>
      </w:r>
      <w:r w:rsidR="00FC4DB3">
        <w:t xml:space="preserve">Rural Municipality of Moose Range No. </w:t>
      </w:r>
      <w:proofErr w:type="gramStart"/>
      <w:r w:rsidR="00FC4DB3">
        <w:t xml:space="preserve">486 </w:t>
      </w:r>
      <w:r w:rsidRPr="004D570F">
        <w:t>.</w:t>
      </w:r>
      <w:proofErr w:type="gramEnd"/>
    </w:p>
    <w:p w14:paraId="7CBA5688" w14:textId="77777777" w:rsidR="004D570F" w:rsidRPr="004D570F" w:rsidRDefault="004D570F" w:rsidP="004D570F">
      <w:pPr>
        <w:spacing w:after="0" w:line="280" w:lineRule="atLeast"/>
        <w:rPr>
          <w:rFonts w:cs="Calibri"/>
        </w:rPr>
      </w:pPr>
      <w:r w:rsidRPr="004D570F">
        <w:rPr>
          <w:rFonts w:cs="Calibri"/>
        </w:rPr>
        <w:t> </w:t>
      </w:r>
    </w:p>
    <w:p w14:paraId="7CBA5689" w14:textId="77777777" w:rsidR="004D570F" w:rsidRPr="004D570F" w:rsidRDefault="004D570F" w:rsidP="004D570F">
      <w:pPr>
        <w:spacing w:after="0"/>
        <w:rPr>
          <w:bCs/>
        </w:rPr>
      </w:pPr>
      <w:proofErr w:type="gramStart"/>
      <w:r w:rsidRPr="00055662">
        <w:rPr>
          <w:rStyle w:val="InlineBoldChar"/>
        </w:rPr>
        <w:t>Agricultural Holding</w:t>
      </w:r>
      <w:r w:rsidRPr="004D570F">
        <w:rPr>
          <w:bCs/>
        </w:rPr>
        <w:t xml:space="preserve"> – the accumulation of all sites owned by an agricultural operator who does not include a hobby farm or country residence.</w:t>
      </w:r>
      <w:proofErr w:type="gramEnd"/>
    </w:p>
    <w:p w14:paraId="7CBA568A" w14:textId="77777777" w:rsidR="004D570F" w:rsidRPr="004D570F" w:rsidRDefault="004D570F" w:rsidP="004D570F">
      <w:pPr>
        <w:spacing w:after="0"/>
        <w:rPr>
          <w:bCs/>
        </w:rPr>
      </w:pPr>
    </w:p>
    <w:p w14:paraId="7CBA568B" w14:textId="77777777" w:rsidR="004D570F" w:rsidRPr="004D570F" w:rsidRDefault="004D570F" w:rsidP="004D570F">
      <w:pPr>
        <w:spacing w:after="0"/>
        <w:rPr>
          <w:bCs/>
        </w:rPr>
      </w:pPr>
      <w:proofErr w:type="gramStart"/>
      <w:r w:rsidRPr="00055662">
        <w:rPr>
          <w:rStyle w:val="InlineBoldChar"/>
        </w:rPr>
        <w:t>Agricultural Operator</w:t>
      </w:r>
      <w:r w:rsidRPr="004D570F">
        <w:rPr>
          <w:bCs/>
        </w:rPr>
        <w:t xml:space="preserve"> – a household unit whose principal source of income is derived from the agricultural production of an agricultural holding.</w:t>
      </w:r>
      <w:proofErr w:type="gramEnd"/>
    </w:p>
    <w:p w14:paraId="7CBA568C" w14:textId="77777777" w:rsidR="004D570F" w:rsidRPr="004D570F" w:rsidRDefault="004D570F" w:rsidP="004D570F">
      <w:pPr>
        <w:spacing w:after="0"/>
        <w:rPr>
          <w:bCs/>
        </w:rPr>
      </w:pPr>
    </w:p>
    <w:p w14:paraId="7CBA568D" w14:textId="77777777" w:rsidR="004D570F" w:rsidRPr="004D570F" w:rsidRDefault="004D570F" w:rsidP="004D570F">
      <w:pPr>
        <w:spacing w:after="0"/>
        <w:rPr>
          <w:bCs/>
        </w:rPr>
      </w:pPr>
      <w:r w:rsidRPr="00055662">
        <w:rPr>
          <w:rStyle w:val="InlineBoldChar"/>
        </w:rPr>
        <w:t>Agriculturally Related Commercial Use</w:t>
      </w:r>
      <w:r w:rsidRPr="004D570F">
        <w:rPr>
          <w:b/>
          <w:bCs/>
        </w:rPr>
        <w:t xml:space="preserve"> </w:t>
      </w:r>
      <w:r w:rsidRPr="004D570F">
        <w:rPr>
          <w:bCs/>
        </w:rPr>
        <w:t>– see use</w:t>
      </w:r>
    </w:p>
    <w:p w14:paraId="7CBA568E" w14:textId="77777777" w:rsidR="004D570F" w:rsidRPr="004D570F" w:rsidRDefault="004D570F" w:rsidP="004D570F">
      <w:pPr>
        <w:spacing w:after="0"/>
        <w:rPr>
          <w:b/>
          <w:bCs/>
        </w:rPr>
      </w:pPr>
    </w:p>
    <w:p w14:paraId="7CBA568F" w14:textId="1C4EC0FB" w:rsidR="004D570F" w:rsidRPr="004D570F" w:rsidRDefault="004D570F" w:rsidP="004D570F">
      <w:pPr>
        <w:spacing w:after="0"/>
      </w:pPr>
      <w:r w:rsidRPr="00055662">
        <w:rPr>
          <w:rStyle w:val="InlineBoldChar"/>
        </w:rPr>
        <w:t>Alteration</w:t>
      </w:r>
      <w:r w:rsidRPr="004D570F">
        <w:rPr>
          <w:b/>
          <w:bCs/>
        </w:rPr>
        <w:t xml:space="preserve"> </w:t>
      </w:r>
      <w:r w:rsidR="00885EA9">
        <w:rPr>
          <w:bCs/>
        </w:rPr>
        <w:t>–</w:t>
      </w:r>
      <w:r w:rsidRPr="004D570F">
        <w:t xml:space="preserve"> any structural change or addition to a building or structure, and includes a change from one type of use to another.  </w:t>
      </w:r>
    </w:p>
    <w:p w14:paraId="7CBA5690" w14:textId="77777777" w:rsidR="004D570F" w:rsidRPr="004D570F" w:rsidRDefault="004D570F" w:rsidP="004D570F">
      <w:pPr>
        <w:spacing w:after="0" w:line="280" w:lineRule="atLeast"/>
        <w:rPr>
          <w:rFonts w:cs="Calibri"/>
        </w:rPr>
      </w:pPr>
    </w:p>
    <w:p w14:paraId="7CBA5691" w14:textId="77777777" w:rsidR="004D570F" w:rsidRPr="004D570F" w:rsidRDefault="004D570F" w:rsidP="004D570F">
      <w:pPr>
        <w:spacing w:after="0"/>
        <w:rPr>
          <w:bCs/>
        </w:rPr>
      </w:pPr>
      <w:r w:rsidRPr="00055662">
        <w:rPr>
          <w:rStyle w:val="InlineBoldChar"/>
        </w:rPr>
        <w:t>Amusement and Entertainment Service</w:t>
      </w:r>
      <w:r w:rsidRPr="004D570F">
        <w:rPr>
          <w:b/>
          <w:bCs/>
        </w:rPr>
        <w:t xml:space="preserve"> </w:t>
      </w:r>
      <w:r w:rsidRPr="004D570F">
        <w:rPr>
          <w:bCs/>
        </w:rPr>
        <w:t>– developments, having a room, area, or building used indoors or outdoors for purposes of providing entertainment and amusement to patrons on a commercial fee for admission or service basis. Typical uses and facilities would include theatres, go-cart tracks, miniature golf establishments, carnivals (variety of shows, games, and amusement rides), circuses, or amusement theme parks.</w:t>
      </w:r>
    </w:p>
    <w:p w14:paraId="7CBA5692" w14:textId="77777777" w:rsidR="004D570F" w:rsidRPr="004D570F" w:rsidRDefault="004D570F" w:rsidP="004D570F">
      <w:pPr>
        <w:spacing w:after="0"/>
        <w:rPr>
          <w:b/>
          <w:bCs/>
        </w:rPr>
      </w:pPr>
    </w:p>
    <w:p w14:paraId="7CBA5693" w14:textId="15432E24" w:rsidR="004D570F" w:rsidRPr="004D570F" w:rsidRDefault="004D570F" w:rsidP="004D570F">
      <w:pPr>
        <w:spacing w:after="0"/>
      </w:pPr>
      <w:r w:rsidRPr="00055662">
        <w:rPr>
          <w:rStyle w:val="InlineBoldChar"/>
        </w:rPr>
        <w:t>Ancillary Use</w:t>
      </w:r>
      <w:r w:rsidRPr="004D570F">
        <w:t xml:space="preserve"> </w:t>
      </w:r>
      <w:r w:rsidR="00885EA9">
        <w:t>–</w:t>
      </w:r>
      <w:r w:rsidRPr="004D570F">
        <w:t xml:space="preserve"> a secondary and subordinate use to the principal use, which is specifically allowed, and may include an associated building that is specifically allowed pursuant to this Bylaw.</w:t>
      </w:r>
    </w:p>
    <w:p w14:paraId="7CBA5694" w14:textId="77777777" w:rsidR="004D570F" w:rsidRPr="004D570F" w:rsidRDefault="004D570F" w:rsidP="004D570F">
      <w:pPr>
        <w:spacing w:after="0" w:line="280" w:lineRule="atLeast"/>
        <w:rPr>
          <w:rFonts w:cs="Calibri"/>
          <w:b/>
        </w:rPr>
      </w:pPr>
    </w:p>
    <w:p w14:paraId="7CBA5695" w14:textId="77777777" w:rsidR="004D570F" w:rsidRPr="004D570F" w:rsidRDefault="004D570F" w:rsidP="004D570F">
      <w:pPr>
        <w:spacing w:after="0" w:line="280" w:lineRule="atLeast"/>
        <w:rPr>
          <w:rFonts w:cs="Calibri"/>
          <w:i/>
        </w:rPr>
      </w:pPr>
      <w:r w:rsidRPr="00055662">
        <w:rPr>
          <w:rStyle w:val="InlineBoldChar"/>
        </w:rPr>
        <w:t>Animal Unit</w:t>
      </w:r>
      <w:r w:rsidRPr="004D570F">
        <w:rPr>
          <w:rFonts w:cs="Calibri"/>
        </w:rPr>
        <w:t xml:space="preserve"> – the kind and number of animals calculated in accordance with </w:t>
      </w:r>
      <w:r w:rsidRPr="004D570F">
        <w:rPr>
          <w:rFonts w:cs="Calibri"/>
          <w:i/>
        </w:rPr>
        <w:t>The Agricultural Operations Act, 1995.</w:t>
      </w:r>
    </w:p>
    <w:p w14:paraId="7CBA5696" w14:textId="77777777" w:rsidR="004D570F" w:rsidRPr="004D570F" w:rsidRDefault="004D570F" w:rsidP="004D570F">
      <w:pPr>
        <w:spacing w:after="0" w:line="280" w:lineRule="atLeast"/>
        <w:rPr>
          <w:rFonts w:cs="Calibri"/>
          <w:i/>
        </w:rPr>
      </w:pPr>
    </w:p>
    <w:p w14:paraId="7CBA5697" w14:textId="40BCE3EF" w:rsidR="004D570F" w:rsidRPr="004D570F" w:rsidRDefault="004D570F" w:rsidP="004D570F">
      <w:pPr>
        <w:spacing w:after="0"/>
      </w:pPr>
      <w:r w:rsidRPr="00055662">
        <w:rPr>
          <w:rStyle w:val="InlineBoldChar"/>
        </w:rPr>
        <w:t>Apartment</w:t>
      </w:r>
      <w:r w:rsidRPr="004D570F">
        <w:t xml:space="preserve"> </w:t>
      </w:r>
      <w:r w:rsidR="00885EA9">
        <w:t>–</w:t>
      </w:r>
      <w:r w:rsidRPr="004D570F">
        <w:t xml:space="preserve"> a building divided into three or more dwelling units, unless otherwise defined, each of which is occupied or intended to be occupied as the permanent home or residence, not including a hotel, motel or rooming house.</w:t>
      </w:r>
    </w:p>
    <w:p w14:paraId="7CBA5698" w14:textId="77777777" w:rsidR="004D570F" w:rsidRPr="004D570F" w:rsidRDefault="004D570F" w:rsidP="004D570F">
      <w:pPr>
        <w:spacing w:after="0" w:line="280" w:lineRule="atLeast"/>
        <w:rPr>
          <w:rFonts w:cs="Calibri"/>
        </w:rPr>
      </w:pPr>
    </w:p>
    <w:p w14:paraId="7CBA5699" w14:textId="59F8284D" w:rsidR="004D570F" w:rsidRPr="004D570F" w:rsidRDefault="004D570F" w:rsidP="004D570F">
      <w:pPr>
        <w:spacing w:after="0"/>
      </w:pPr>
      <w:r w:rsidRPr="00055662">
        <w:rPr>
          <w:rStyle w:val="InlineBoldChar"/>
        </w:rPr>
        <w:t>Bed and Breakfast</w:t>
      </w:r>
      <w:r w:rsidRPr="004D570F">
        <w:rPr>
          <w:b/>
          <w:bCs/>
        </w:rPr>
        <w:t xml:space="preserve"> </w:t>
      </w:r>
      <w:r w:rsidR="00885EA9">
        <w:rPr>
          <w:bCs/>
        </w:rPr>
        <w:t>–</w:t>
      </w:r>
      <w:r w:rsidRPr="004D570F">
        <w:t xml:space="preserve"> a facility in a single detached dwelling, licensed as an itinerant use accommodation under </w:t>
      </w:r>
      <w:r w:rsidRPr="004D570F">
        <w:rPr>
          <w:i/>
          <w:iCs/>
        </w:rPr>
        <w:t>The Public Accommodation Regulations,</w:t>
      </w:r>
      <w:r w:rsidRPr="004D570F">
        <w:t xml:space="preserve"> in which overnight accommodation within the dwelling unit, along with one meal served before noon, is provided to the travelling public for a charge.</w:t>
      </w:r>
      <w:r w:rsidRPr="004D570F">
        <w:rPr>
          <w:i/>
          <w:iCs/>
        </w:rPr>
        <w:t xml:space="preserve"> </w:t>
      </w:r>
    </w:p>
    <w:p w14:paraId="7CBA569A" w14:textId="77777777" w:rsidR="004D570F" w:rsidRPr="004D570F" w:rsidRDefault="004D570F" w:rsidP="004D570F">
      <w:pPr>
        <w:spacing w:after="0" w:line="280" w:lineRule="atLeast"/>
        <w:rPr>
          <w:rFonts w:cs="Calibri"/>
        </w:rPr>
      </w:pPr>
      <w:r w:rsidRPr="004D570F">
        <w:rPr>
          <w:rFonts w:cs="Calibri"/>
        </w:rPr>
        <w:t> </w:t>
      </w:r>
    </w:p>
    <w:p w14:paraId="7CBA569B" w14:textId="426A0420" w:rsidR="004D570F" w:rsidRPr="004D570F" w:rsidRDefault="004D570F" w:rsidP="004D570F">
      <w:pPr>
        <w:spacing w:after="0"/>
      </w:pPr>
      <w:r w:rsidRPr="00055662">
        <w:rPr>
          <w:rStyle w:val="InlineBoldChar"/>
        </w:rPr>
        <w:t>Building</w:t>
      </w:r>
      <w:r w:rsidRPr="004D570F">
        <w:rPr>
          <w:b/>
          <w:bCs/>
        </w:rPr>
        <w:t xml:space="preserve"> </w:t>
      </w:r>
      <w:r w:rsidR="00885EA9">
        <w:rPr>
          <w:bCs/>
        </w:rPr>
        <w:t>–</w:t>
      </w:r>
      <w:r w:rsidRPr="004D570F">
        <w:rPr>
          <w:b/>
          <w:bCs/>
        </w:rPr>
        <w:t xml:space="preserve"> </w:t>
      </w:r>
      <w:r w:rsidRPr="004D570F">
        <w:t>a structure constructed or placed on, in or over land but does not include a public highway.</w:t>
      </w:r>
    </w:p>
    <w:p w14:paraId="7CBA569C" w14:textId="77777777" w:rsidR="004D570F" w:rsidRPr="004D570F" w:rsidRDefault="004D570F" w:rsidP="004D570F">
      <w:pPr>
        <w:spacing w:after="0"/>
      </w:pPr>
    </w:p>
    <w:p w14:paraId="7CBA569D" w14:textId="72933A4B" w:rsidR="004D570F" w:rsidRPr="004D570F" w:rsidRDefault="004D570F" w:rsidP="004D570F">
      <w:pPr>
        <w:spacing w:after="0"/>
      </w:pPr>
      <w:r w:rsidRPr="00055662">
        <w:rPr>
          <w:rStyle w:val="InlineBoldChar"/>
        </w:rPr>
        <w:t>Building, Accessory</w:t>
      </w:r>
      <w:r w:rsidRPr="004D570F">
        <w:rPr>
          <w:b/>
          <w:bCs/>
        </w:rPr>
        <w:t xml:space="preserve"> </w:t>
      </w:r>
      <w:r w:rsidR="00885EA9">
        <w:rPr>
          <w:bCs/>
        </w:rPr>
        <w:t>–</w:t>
      </w:r>
      <w:r w:rsidRPr="004D570F">
        <w:t xml:space="preserve"> a subordinate building detached from a principal building, located on the same lot, the purpose of which is to enclose a use accessory to or part of the principal use.</w:t>
      </w:r>
    </w:p>
    <w:p w14:paraId="7CBA569E" w14:textId="77777777" w:rsidR="004D570F" w:rsidRPr="004D570F" w:rsidRDefault="004D570F" w:rsidP="004D570F">
      <w:pPr>
        <w:spacing w:after="0"/>
      </w:pPr>
      <w:r w:rsidRPr="004D570F">
        <w:t> </w:t>
      </w:r>
    </w:p>
    <w:p w14:paraId="7CBA569F" w14:textId="74FDF338" w:rsidR="004D570F" w:rsidRPr="004D570F" w:rsidRDefault="004D570F" w:rsidP="004D570F">
      <w:pPr>
        <w:spacing w:after="0"/>
      </w:pPr>
      <w:r w:rsidRPr="00055662">
        <w:rPr>
          <w:rStyle w:val="InlineBoldChar"/>
        </w:rPr>
        <w:t>Building Bylaw</w:t>
      </w:r>
      <w:r w:rsidRPr="004D570F">
        <w:t xml:space="preserve"> </w:t>
      </w:r>
      <w:r w:rsidR="00885EA9">
        <w:t>–</w:t>
      </w:r>
      <w:r w:rsidRPr="004D570F">
        <w:t xml:space="preserve"> a Bylaw of the Rural Municipality of </w:t>
      </w:r>
      <w:r w:rsidR="000D1434">
        <w:t>Mooser Range</w:t>
      </w:r>
      <w:r w:rsidRPr="004D570F">
        <w:t xml:space="preserve"> regulating the erection, alteration, repair, occupancy or maintenance of buildings and structures.</w:t>
      </w:r>
    </w:p>
    <w:p w14:paraId="7CBA56A0" w14:textId="77777777" w:rsidR="004D570F" w:rsidRPr="004D570F" w:rsidRDefault="004D570F" w:rsidP="004D570F">
      <w:pPr>
        <w:spacing w:after="0"/>
      </w:pPr>
      <w:r w:rsidRPr="004D570F">
        <w:t> </w:t>
      </w:r>
    </w:p>
    <w:p w14:paraId="7CBA56A1" w14:textId="3F653B67" w:rsidR="004D570F" w:rsidRPr="004D570F" w:rsidRDefault="004D570F" w:rsidP="004D570F">
      <w:pPr>
        <w:spacing w:after="0"/>
      </w:pPr>
      <w:r w:rsidRPr="00055662">
        <w:rPr>
          <w:rStyle w:val="InlineBoldChar"/>
        </w:rPr>
        <w:t>Building Height</w:t>
      </w:r>
      <w:r w:rsidRPr="004D570F">
        <w:t xml:space="preserve"> </w:t>
      </w:r>
      <w:r w:rsidR="00885EA9">
        <w:t>–</w:t>
      </w:r>
      <w:r w:rsidRPr="004D570F">
        <w:t xml:space="preserve"> the vertical distance measured from grade level to:</w:t>
      </w:r>
    </w:p>
    <w:p w14:paraId="7CBA56A2" w14:textId="77777777" w:rsidR="004D570F" w:rsidRPr="004D570F" w:rsidRDefault="004D570F" w:rsidP="004D570F">
      <w:pPr>
        <w:spacing w:after="0"/>
      </w:pPr>
    </w:p>
    <w:p w14:paraId="7CBA56A3" w14:textId="77777777" w:rsidR="004D570F" w:rsidRPr="004D570F" w:rsidRDefault="004D570F" w:rsidP="004D570F">
      <w:pPr>
        <w:numPr>
          <w:ilvl w:val="0"/>
          <w:numId w:val="31"/>
        </w:numPr>
        <w:spacing w:after="0"/>
      </w:pPr>
      <w:r w:rsidRPr="004D570F">
        <w:t>the highest point of a flat roof</w:t>
      </w:r>
    </w:p>
    <w:p w14:paraId="7CBA56A4" w14:textId="14809C0B" w:rsidR="004D570F" w:rsidRPr="004D570F" w:rsidRDefault="004D570F" w:rsidP="004D570F">
      <w:pPr>
        <w:numPr>
          <w:ilvl w:val="0"/>
          <w:numId w:val="31"/>
        </w:numPr>
        <w:spacing w:after="0"/>
      </w:pPr>
      <w:proofErr w:type="gramStart"/>
      <w:r w:rsidRPr="004D570F">
        <w:t>the</w:t>
      </w:r>
      <w:proofErr w:type="gramEnd"/>
      <w:r w:rsidRPr="004D570F">
        <w:t xml:space="preserve"> mean level between the top of the highest exterior wall p</w:t>
      </w:r>
      <w:r w:rsidR="006618DA">
        <w:t>l</w:t>
      </w:r>
      <w:r w:rsidRPr="004D570F">
        <w:t>ate and the ridge of a pitched roof.</w:t>
      </w:r>
    </w:p>
    <w:p w14:paraId="7CBA56A5" w14:textId="77777777" w:rsidR="004D570F" w:rsidRPr="004D570F" w:rsidRDefault="004D570F" w:rsidP="004D570F">
      <w:pPr>
        <w:spacing w:after="0" w:line="280" w:lineRule="atLeast"/>
        <w:rPr>
          <w:rFonts w:cs="Calibri"/>
        </w:rPr>
      </w:pPr>
      <w:r w:rsidRPr="004D570F">
        <w:rPr>
          <w:rFonts w:cs="Calibri"/>
        </w:rPr>
        <w:t> </w:t>
      </w:r>
    </w:p>
    <w:p w14:paraId="7CBA56A6" w14:textId="77777777" w:rsidR="004D570F" w:rsidRPr="004D570F" w:rsidRDefault="004D570F" w:rsidP="004D570F">
      <w:pPr>
        <w:spacing w:after="0"/>
      </w:pPr>
      <w:r w:rsidRPr="00055662">
        <w:rPr>
          <w:rStyle w:val="InlineBoldChar"/>
        </w:rPr>
        <w:t>Building Line, Established</w:t>
      </w:r>
      <w:r w:rsidRPr="004D570F">
        <w:t xml:space="preserve"> – the average distance from the street line to the main wall of existing buildings on any side of any block where more than half the frontage of the block has been built on.</w:t>
      </w:r>
    </w:p>
    <w:p w14:paraId="7CBA56A7" w14:textId="77777777" w:rsidR="004D570F" w:rsidRPr="004D570F" w:rsidRDefault="004D570F" w:rsidP="004D570F">
      <w:pPr>
        <w:spacing w:after="0" w:line="240" w:lineRule="auto"/>
        <w:rPr>
          <w:rFonts w:cs="Calibri"/>
        </w:rPr>
      </w:pPr>
      <w:r w:rsidRPr="004D570F">
        <w:rPr>
          <w:rFonts w:cs="Calibri"/>
        </w:rPr>
        <w:t> </w:t>
      </w:r>
    </w:p>
    <w:p w14:paraId="7CBA56A8" w14:textId="2F2F2E4C" w:rsidR="004D570F" w:rsidRPr="004D570F" w:rsidRDefault="004D570F" w:rsidP="004D570F">
      <w:pPr>
        <w:spacing w:after="0"/>
      </w:pPr>
      <w:r w:rsidRPr="00055662">
        <w:rPr>
          <w:rStyle w:val="InlineBoldChar"/>
        </w:rPr>
        <w:t>Building Permit</w:t>
      </w:r>
      <w:r w:rsidRPr="004D570F">
        <w:t xml:space="preserve"> </w:t>
      </w:r>
      <w:r w:rsidR="00885EA9">
        <w:t>–</w:t>
      </w:r>
      <w:r w:rsidRPr="004D570F">
        <w:t xml:space="preserve"> a permit issued under the Building Bylaw of the Rural Municipality of Moose Range, authorizing the construction of all or part of any building or structure.</w:t>
      </w:r>
    </w:p>
    <w:p w14:paraId="7CBA56A9" w14:textId="77777777" w:rsidR="004D570F" w:rsidRPr="004D570F" w:rsidRDefault="004D570F" w:rsidP="004D570F">
      <w:pPr>
        <w:spacing w:after="0" w:line="280" w:lineRule="atLeast"/>
        <w:rPr>
          <w:rFonts w:cs="Calibri"/>
        </w:rPr>
      </w:pPr>
      <w:r w:rsidRPr="004D570F">
        <w:rPr>
          <w:rFonts w:cs="Calibri"/>
        </w:rPr>
        <w:t> </w:t>
      </w:r>
    </w:p>
    <w:p w14:paraId="7CBA56AA" w14:textId="3C40D3E0" w:rsidR="004D570F" w:rsidRPr="004D570F" w:rsidRDefault="004D570F" w:rsidP="004D570F">
      <w:pPr>
        <w:spacing w:after="0"/>
      </w:pPr>
      <w:r w:rsidRPr="00055662">
        <w:rPr>
          <w:rStyle w:val="InlineBoldChar"/>
        </w:rPr>
        <w:t>Building, Principal</w:t>
      </w:r>
      <w:r w:rsidRPr="004D570F">
        <w:rPr>
          <w:b/>
          <w:bCs/>
        </w:rPr>
        <w:t xml:space="preserve"> </w:t>
      </w:r>
      <w:r w:rsidR="00885EA9">
        <w:t>–</w:t>
      </w:r>
      <w:r w:rsidRPr="004D570F">
        <w:t xml:space="preserve"> a building within which the principal use of the lot is housed or conducted.</w:t>
      </w:r>
    </w:p>
    <w:p w14:paraId="7CBA56AB" w14:textId="77777777" w:rsidR="004D570F" w:rsidRPr="004D570F" w:rsidRDefault="004D570F" w:rsidP="004D570F">
      <w:pPr>
        <w:spacing w:after="0"/>
      </w:pPr>
    </w:p>
    <w:p w14:paraId="7CBA56AC" w14:textId="77777777" w:rsidR="004D570F" w:rsidRPr="004D570F" w:rsidRDefault="004D570F" w:rsidP="004D570F">
      <w:pPr>
        <w:spacing w:after="0"/>
      </w:pPr>
      <w:r w:rsidRPr="00055662">
        <w:rPr>
          <w:rStyle w:val="InlineBoldChar"/>
        </w:rPr>
        <w:t>Building Residential</w:t>
      </w:r>
      <w:r w:rsidRPr="004D570F">
        <w:t xml:space="preserve"> – a single detached, semi-detached, duplex or mobile home dwelling unit</w:t>
      </w:r>
    </w:p>
    <w:p w14:paraId="7CBA56AD" w14:textId="77777777" w:rsidR="004D570F" w:rsidRPr="004D570F" w:rsidRDefault="004D570F" w:rsidP="004D570F">
      <w:pPr>
        <w:spacing w:after="0"/>
      </w:pPr>
    </w:p>
    <w:p w14:paraId="7CBA56AE" w14:textId="77777777" w:rsidR="004D570F" w:rsidRPr="004D570F" w:rsidRDefault="004D570F" w:rsidP="004D570F">
      <w:pPr>
        <w:spacing w:after="0"/>
      </w:pPr>
      <w:r w:rsidRPr="00055662">
        <w:rPr>
          <w:rStyle w:val="InlineBoldChar"/>
        </w:rPr>
        <w:t>Building Site</w:t>
      </w:r>
      <w:r w:rsidRPr="004D570F">
        <w:t xml:space="preserve"> – the specific site on which the principal building is to be erected</w:t>
      </w:r>
    </w:p>
    <w:p w14:paraId="7CBA56AF" w14:textId="77777777" w:rsidR="004D570F" w:rsidRDefault="004D570F" w:rsidP="004D570F">
      <w:pPr>
        <w:spacing w:after="0"/>
      </w:pPr>
    </w:p>
    <w:p w14:paraId="4EA4FF7A" w14:textId="0B60C419" w:rsidR="00885EA9" w:rsidRDefault="00885EA9" w:rsidP="00885EA9">
      <w:pPr>
        <w:spacing w:after="0"/>
      </w:pPr>
      <w:r w:rsidRPr="00885EA9">
        <w:rPr>
          <w:rStyle w:val="InlineBoldChar"/>
        </w:rPr>
        <w:t>Campgrounds</w:t>
      </w:r>
      <w:r>
        <w:t xml:space="preserve"> - Means a tract or parcel of land that is intended or permitted to be used by the traveling public for overnight stays that contains sites for tents or trailer coaches, whether or not a charge is made or paid for the use of the sites.</w:t>
      </w:r>
    </w:p>
    <w:p w14:paraId="52F71FDC" w14:textId="77777777" w:rsidR="00885EA9" w:rsidRDefault="00885EA9" w:rsidP="00885EA9">
      <w:pPr>
        <w:spacing w:after="0"/>
      </w:pPr>
    </w:p>
    <w:p w14:paraId="2AE9D87E" w14:textId="625E33D3" w:rsidR="00885EA9" w:rsidRDefault="00885EA9" w:rsidP="00885EA9">
      <w:pPr>
        <w:spacing w:after="0"/>
      </w:pPr>
      <w:r w:rsidRPr="00885EA9">
        <w:rPr>
          <w:rStyle w:val="InlineBoldChar"/>
        </w:rPr>
        <w:t>Campgrounds (short term)</w:t>
      </w:r>
      <w:r>
        <w:t xml:space="preserve"> – includes a campground (see definition for campground) that is intended for overnight stays of no more than fourteen (14) successive days.</w:t>
      </w:r>
    </w:p>
    <w:p w14:paraId="624F947F" w14:textId="77777777" w:rsidR="00885EA9" w:rsidRDefault="00885EA9" w:rsidP="00885EA9">
      <w:pPr>
        <w:spacing w:after="0"/>
      </w:pPr>
    </w:p>
    <w:p w14:paraId="68232633" w14:textId="794189C7" w:rsidR="00885EA9" w:rsidRDefault="00885EA9" w:rsidP="00885EA9">
      <w:pPr>
        <w:spacing w:after="0"/>
      </w:pPr>
      <w:r w:rsidRPr="00885EA9">
        <w:rPr>
          <w:rStyle w:val="InlineBoldChar"/>
        </w:rPr>
        <w:t>Campgrounds (long term)</w:t>
      </w:r>
      <w:r>
        <w:t xml:space="preserve"> – includes a campground (see definition for campground) that is intended for overnight stays of more than fourteen (14) successive days.</w:t>
      </w:r>
    </w:p>
    <w:p w14:paraId="60E56232" w14:textId="77777777" w:rsidR="00885EA9" w:rsidRDefault="00885EA9" w:rsidP="00885EA9">
      <w:pPr>
        <w:spacing w:after="0"/>
      </w:pPr>
    </w:p>
    <w:p w14:paraId="55A51481" w14:textId="515C66ED" w:rsidR="00885EA9" w:rsidRPr="004D570F" w:rsidRDefault="00885EA9" w:rsidP="00885EA9">
      <w:pPr>
        <w:spacing w:after="0"/>
      </w:pPr>
      <w:r w:rsidRPr="00885EA9">
        <w:rPr>
          <w:rStyle w:val="InlineBoldChar"/>
        </w:rPr>
        <w:t>Campground Operator</w:t>
      </w:r>
      <w:r>
        <w:t xml:space="preserve"> – the owner or manager of a Seasonal Campground, as permitted to operate a Seasonal Campground within the RM of Moose Range No. 486</w:t>
      </w:r>
    </w:p>
    <w:p w14:paraId="5AF4F8AC" w14:textId="77777777" w:rsidR="00885EA9" w:rsidRDefault="00885EA9" w:rsidP="004D570F">
      <w:pPr>
        <w:spacing w:after="0"/>
        <w:rPr>
          <w:rStyle w:val="InlineBoldChar"/>
          <w:strike/>
        </w:rPr>
      </w:pPr>
    </w:p>
    <w:p w14:paraId="7CBA56B0" w14:textId="1E0D15BD" w:rsidR="004D570F" w:rsidRPr="00885EA9" w:rsidRDefault="004D570F" w:rsidP="004D570F">
      <w:pPr>
        <w:spacing w:after="0"/>
      </w:pPr>
      <w:r w:rsidRPr="00885EA9">
        <w:rPr>
          <w:rStyle w:val="InlineBoldChar"/>
          <w:strike/>
        </w:rPr>
        <w:t>Campground, Tourist</w:t>
      </w:r>
      <w:r w:rsidRPr="00885EA9">
        <w:rPr>
          <w:strike/>
        </w:rPr>
        <w:t xml:space="preserve"> – the seasonal operation of an area of land managed as a unit, providing temporary short-term accommodation for tents, tent trailers, travel trailers, recreational vehicles and campers, used by travelers and </w:t>
      </w:r>
      <w:proofErr w:type="gramStart"/>
      <w:r w:rsidRPr="00885EA9">
        <w:rPr>
          <w:strike/>
        </w:rPr>
        <w:t>tourists</w:t>
      </w:r>
      <w:r w:rsidR="00885EA9">
        <w:rPr>
          <w:strike/>
        </w:rPr>
        <w:t xml:space="preserve">  </w:t>
      </w:r>
      <w:r w:rsidR="00885EA9">
        <w:t>(</w:t>
      </w:r>
      <w:proofErr w:type="gramEnd"/>
      <w:r w:rsidR="00885EA9">
        <w:t>Bylaw 05-2016)</w:t>
      </w:r>
    </w:p>
    <w:p w14:paraId="7CBA56B1" w14:textId="77777777" w:rsidR="004D570F" w:rsidRPr="004D570F" w:rsidRDefault="004D570F" w:rsidP="004D570F">
      <w:pPr>
        <w:spacing w:after="0"/>
      </w:pPr>
    </w:p>
    <w:p w14:paraId="7CBA56B2" w14:textId="77777777" w:rsidR="004D570F" w:rsidRPr="004D570F" w:rsidRDefault="004D570F" w:rsidP="004D570F">
      <w:pPr>
        <w:spacing w:after="0"/>
        <w:rPr>
          <w:bCs/>
        </w:rPr>
      </w:pPr>
      <w:r w:rsidRPr="00055662">
        <w:rPr>
          <w:rStyle w:val="InlineBoldChar"/>
        </w:rPr>
        <w:t>Commercial Accommodation</w:t>
      </w:r>
      <w:r w:rsidRPr="004D570F">
        <w:rPr>
          <w:bCs/>
        </w:rPr>
        <w:t xml:space="preserve"> - an establishment primarily engaged in providing short term lodging and entertainment services for travelers, vacationers and others. In addition to lodging and entertainment, a range of other services may be provided as an accessory use including restaurants and recreational facilities. Such uses include but are not limited to hotels and motels, vacation farms, agricultural tourism uses and campgrounds.</w:t>
      </w:r>
    </w:p>
    <w:p w14:paraId="7CBA56B3" w14:textId="77777777" w:rsidR="004D570F" w:rsidRPr="004D570F" w:rsidRDefault="004D570F" w:rsidP="004D570F">
      <w:pPr>
        <w:spacing w:after="0"/>
        <w:rPr>
          <w:b/>
          <w:bCs/>
        </w:rPr>
      </w:pPr>
    </w:p>
    <w:p w14:paraId="32E6B7B4" w14:textId="26853A87" w:rsidR="00521032" w:rsidRDefault="004D570F" w:rsidP="004D570F">
      <w:pPr>
        <w:spacing w:after="0"/>
        <w:rPr>
          <w:bCs/>
        </w:rPr>
      </w:pPr>
      <w:r w:rsidRPr="00055662">
        <w:rPr>
          <w:rStyle w:val="InlineBoldChar"/>
        </w:rPr>
        <w:t>Commercial Storage Centre</w:t>
      </w:r>
      <w:r w:rsidRPr="004D570F">
        <w:rPr>
          <w:b/>
          <w:bCs/>
        </w:rPr>
        <w:t xml:space="preserve"> </w:t>
      </w:r>
      <w:r w:rsidR="00521032">
        <w:rPr>
          <w:bCs/>
        </w:rPr>
        <w:t>–</w:t>
      </w:r>
      <w:r w:rsidR="000D332D">
        <w:rPr>
          <w:b/>
          <w:bCs/>
        </w:rPr>
        <w:t xml:space="preserve"> </w:t>
      </w:r>
      <w:r w:rsidRPr="004D570F">
        <w:rPr>
          <w:bCs/>
        </w:rPr>
        <w:t>establishments primarily engaged in renting or leasing space for self-storage. These establishments provide secure space (rooms, compartments, lockers, shipping containers, or outdoor space) where clients can store and retrieve their goods.</w:t>
      </w:r>
    </w:p>
    <w:p w14:paraId="6EA007AD" w14:textId="58223128" w:rsidR="00521032" w:rsidRPr="004D570F" w:rsidRDefault="00521032" w:rsidP="004D570F">
      <w:pPr>
        <w:spacing w:after="0"/>
        <w:rPr>
          <w:bCs/>
        </w:rPr>
      </w:pPr>
      <w:r w:rsidRPr="004D570F">
        <w:rPr>
          <w:bCs/>
        </w:rPr>
        <w:t xml:space="preserve"> </w:t>
      </w:r>
      <w:r>
        <w:rPr>
          <w:b/>
          <w:bCs/>
        </w:rPr>
        <w:t xml:space="preserve">Cannabis – As defined under the Cannabis Act. Cannabis Retail Store – a building or part of a building in which the owner or tenant is legally permitted to sell non-medicinal cannabis. Other items defined as “cannabis accessory” within the Cannabis Act and cannabis-related ancillary items as defined by SLGA can also be sold at cannabis retail </w:t>
      </w:r>
      <w:proofErr w:type="spellStart"/>
      <w:r>
        <w:rPr>
          <w:b/>
          <w:bCs/>
        </w:rPr>
        <w:t>sores</w:t>
      </w:r>
      <w:proofErr w:type="spellEnd"/>
      <w:r>
        <w:rPr>
          <w:b/>
          <w:bCs/>
        </w:rPr>
        <w:t>. No production is permitted to take place at a Cannabis retail store.   (Bylaw 10-2018)</w:t>
      </w:r>
    </w:p>
    <w:p w14:paraId="7CBA56B5" w14:textId="77777777" w:rsidR="004D570F" w:rsidRPr="004D570F" w:rsidRDefault="004D570F" w:rsidP="004D570F">
      <w:pPr>
        <w:spacing w:after="0"/>
        <w:rPr>
          <w:bCs/>
        </w:rPr>
      </w:pPr>
    </w:p>
    <w:p w14:paraId="7CBA56B6" w14:textId="5CD2480B" w:rsidR="004D570F" w:rsidRPr="004D570F" w:rsidRDefault="004D570F" w:rsidP="004D570F">
      <w:pPr>
        <w:spacing w:after="0"/>
      </w:pPr>
      <w:proofErr w:type="gramStart"/>
      <w:r w:rsidRPr="00055662">
        <w:rPr>
          <w:rStyle w:val="InlineBoldChar"/>
        </w:rPr>
        <w:t>Council</w:t>
      </w:r>
      <w:r w:rsidRPr="004D570F">
        <w:rPr>
          <w:b/>
          <w:bCs/>
        </w:rPr>
        <w:t xml:space="preserve"> </w:t>
      </w:r>
      <w:r w:rsidR="003A1BCF">
        <w:t>–</w:t>
      </w:r>
      <w:r w:rsidRPr="004D570F">
        <w:t xml:space="preserve"> the Council of the Rural Municipality of </w:t>
      </w:r>
      <w:r w:rsidR="000D1434">
        <w:t xml:space="preserve">Moose Range </w:t>
      </w:r>
      <w:r w:rsidRPr="004D570F">
        <w:t>No.48</w:t>
      </w:r>
      <w:r w:rsidR="000D1434">
        <w:t>6.</w:t>
      </w:r>
      <w:proofErr w:type="gramEnd"/>
    </w:p>
    <w:p w14:paraId="7CBA56B7" w14:textId="77777777" w:rsidR="004D570F" w:rsidRPr="004D570F" w:rsidRDefault="004D570F" w:rsidP="004D570F">
      <w:pPr>
        <w:spacing w:after="0"/>
      </w:pPr>
    </w:p>
    <w:p w14:paraId="7CBA56B8" w14:textId="0ECCF97A" w:rsidR="004D570F" w:rsidRPr="004D570F" w:rsidRDefault="004D570F" w:rsidP="004D570F">
      <w:pPr>
        <w:spacing w:after="0"/>
      </w:pPr>
      <w:r w:rsidRPr="00055662">
        <w:rPr>
          <w:rStyle w:val="InlineBoldChar"/>
        </w:rPr>
        <w:t>Country Residence</w:t>
      </w:r>
      <w:r w:rsidRPr="004D570F">
        <w:t xml:space="preserve"> – </w:t>
      </w:r>
      <w:r w:rsidR="00B473F5" w:rsidRPr="00B473F5">
        <w:rPr>
          <w:b/>
        </w:rPr>
        <w:t>a dwelling or site whose owner’s principle use is living in a rural setting.  (Bylaw 02-2016</w:t>
      </w:r>
      <w:proofErr w:type="gramStart"/>
      <w:r w:rsidR="00B473F5" w:rsidRPr="00B473F5">
        <w:rPr>
          <w:b/>
        </w:rPr>
        <w:t>)</w:t>
      </w:r>
      <w:r w:rsidR="00B473F5">
        <w:t xml:space="preserve">  </w:t>
      </w:r>
      <w:r w:rsidRPr="00B473F5">
        <w:rPr>
          <w:strike/>
        </w:rPr>
        <w:t>a</w:t>
      </w:r>
      <w:proofErr w:type="gramEnd"/>
      <w:r w:rsidRPr="00B473F5">
        <w:rPr>
          <w:strike/>
        </w:rPr>
        <w:t xml:space="preserve"> dwelling or site whose owner’s principal source of household income is derived from a source other than the principal agricultural use of that site</w:t>
      </w:r>
      <w:r w:rsidR="0040159D">
        <w:rPr>
          <w:strike/>
        </w:rPr>
        <w:t xml:space="preserve">  </w:t>
      </w:r>
      <w:r w:rsidR="0040159D" w:rsidRPr="00E442CF">
        <w:rPr>
          <w:b/>
        </w:rPr>
        <w:t>(Bylaw 02-2016)</w:t>
      </w:r>
    </w:p>
    <w:p w14:paraId="7CBA56B9" w14:textId="77777777" w:rsidR="004D570F" w:rsidRPr="004D570F" w:rsidRDefault="004D570F" w:rsidP="004D570F">
      <w:pPr>
        <w:spacing w:after="0"/>
      </w:pPr>
    </w:p>
    <w:p w14:paraId="7CBA56BA" w14:textId="77777777" w:rsidR="004D570F" w:rsidRPr="004D570F" w:rsidRDefault="004D570F" w:rsidP="004D570F">
      <w:pPr>
        <w:spacing w:after="0"/>
        <w:rPr>
          <w:lang w:eastAsia="en-US"/>
        </w:rPr>
      </w:pPr>
      <w:r w:rsidRPr="00055662">
        <w:rPr>
          <w:rStyle w:val="InlineBoldChar"/>
          <w:lang w:eastAsia="en-US"/>
        </w:rPr>
        <w:t>Day Care Centre</w:t>
      </w:r>
      <w:r w:rsidRPr="004D570F">
        <w:rPr>
          <w:lang w:eastAsia="en-US"/>
        </w:rPr>
        <w:t xml:space="preserve"> – a facility providing for the care, supervision and protection of children (or adults) but does not include the provision of overnight supervision.</w:t>
      </w:r>
    </w:p>
    <w:p w14:paraId="7CBA56BB" w14:textId="77777777" w:rsidR="004D570F" w:rsidRPr="004D570F" w:rsidRDefault="004D570F" w:rsidP="004D570F">
      <w:pPr>
        <w:spacing w:after="0"/>
      </w:pPr>
    </w:p>
    <w:p w14:paraId="7CBA56BC" w14:textId="77777777" w:rsidR="004D570F" w:rsidRPr="004D570F" w:rsidRDefault="004D570F" w:rsidP="004D570F">
      <w:pPr>
        <w:spacing w:after="0"/>
      </w:pPr>
      <w:r w:rsidRPr="00055662">
        <w:rPr>
          <w:rStyle w:val="InlineBoldChar"/>
        </w:rPr>
        <w:t>Developer</w:t>
      </w:r>
      <w:r w:rsidRPr="004D570F">
        <w:t xml:space="preserve"> – the person or corporation, responsible for carrying out development</w:t>
      </w:r>
    </w:p>
    <w:p w14:paraId="7CBA56BD" w14:textId="77777777" w:rsidR="004D570F" w:rsidRPr="004D570F" w:rsidRDefault="004D570F" w:rsidP="004D570F">
      <w:pPr>
        <w:spacing w:after="0"/>
      </w:pPr>
    </w:p>
    <w:p w14:paraId="7CBA56BE" w14:textId="7064F934" w:rsidR="004D570F" w:rsidRPr="004D570F" w:rsidRDefault="004D570F" w:rsidP="004D570F">
      <w:pPr>
        <w:spacing w:after="0"/>
      </w:pPr>
      <w:r w:rsidRPr="00055662">
        <w:rPr>
          <w:rStyle w:val="InlineBoldChar"/>
        </w:rPr>
        <w:t>Development</w:t>
      </w:r>
      <w:r w:rsidRPr="004D570F">
        <w:t xml:space="preserve"> </w:t>
      </w:r>
      <w:r w:rsidR="003A1BCF">
        <w:t>–</w:t>
      </w:r>
      <w:r w:rsidRPr="004D570F">
        <w:t xml:space="preserve"> the carrying out of any building, engineering, mining or other operations, in, on, or over land, or the making of any material change in the use or the intensity of the use of any building or land.</w:t>
      </w:r>
    </w:p>
    <w:p w14:paraId="7CBA56BF" w14:textId="77777777" w:rsidR="004D570F" w:rsidRPr="004D570F" w:rsidRDefault="004D570F" w:rsidP="004D570F">
      <w:pPr>
        <w:spacing w:after="0"/>
      </w:pPr>
      <w:r w:rsidRPr="004D570F">
        <w:t> </w:t>
      </w:r>
    </w:p>
    <w:p w14:paraId="7CBA56C0" w14:textId="163F141D" w:rsidR="004D570F" w:rsidRPr="004D570F" w:rsidRDefault="004D570F" w:rsidP="004D570F">
      <w:pPr>
        <w:spacing w:after="0"/>
      </w:pPr>
      <w:r w:rsidRPr="00055662">
        <w:rPr>
          <w:rStyle w:val="InlineBoldChar"/>
        </w:rPr>
        <w:t>Development Permit</w:t>
      </w:r>
      <w:r w:rsidRPr="004D570F">
        <w:rPr>
          <w:b/>
          <w:bCs/>
        </w:rPr>
        <w:t xml:space="preserve"> </w:t>
      </w:r>
      <w:r w:rsidR="003A1BCF">
        <w:t>–</w:t>
      </w:r>
      <w:r w:rsidRPr="004D570F">
        <w:t xml:space="preserve"> a document issued by the Development Officer of the Rural Municipality of </w:t>
      </w:r>
      <w:proofErr w:type="spellStart"/>
      <w:r w:rsidR="000D1434">
        <w:t>Mosse</w:t>
      </w:r>
      <w:proofErr w:type="spellEnd"/>
      <w:r w:rsidR="000D1434">
        <w:t xml:space="preserve"> Range</w:t>
      </w:r>
      <w:r w:rsidRPr="004D570F">
        <w:t xml:space="preserve"> that authorizes development pursuant to this Bylaw, but does not include a building permit.</w:t>
      </w:r>
    </w:p>
    <w:p w14:paraId="7CBA56C1" w14:textId="77777777" w:rsidR="004D570F" w:rsidRPr="004D570F" w:rsidRDefault="004D570F" w:rsidP="004D570F">
      <w:pPr>
        <w:spacing w:after="0"/>
      </w:pPr>
      <w:r w:rsidRPr="004D570F">
        <w:t> </w:t>
      </w:r>
    </w:p>
    <w:p w14:paraId="7CBA56C2" w14:textId="6BF2A489" w:rsidR="004D570F" w:rsidRPr="004D570F" w:rsidRDefault="004D570F" w:rsidP="004D570F">
      <w:pPr>
        <w:spacing w:after="0"/>
      </w:pPr>
      <w:r w:rsidRPr="00055662">
        <w:rPr>
          <w:rStyle w:val="InlineBoldChar"/>
        </w:rPr>
        <w:t>Discretionary Use</w:t>
      </w:r>
      <w:r w:rsidRPr="004D570F">
        <w:t xml:space="preserve"> </w:t>
      </w:r>
      <w:r w:rsidR="003A1BCF">
        <w:t>–</w:t>
      </w:r>
      <w:r w:rsidRPr="004D570F">
        <w:t xml:space="preserve"> a use or form of development that may be allowed in a zoning district following application to, and approval of the Council; and which complies with the development standards, as required by Council, as contained in this Bylaw.</w:t>
      </w:r>
    </w:p>
    <w:p w14:paraId="7CBA56C3" w14:textId="77777777" w:rsidR="004D570F" w:rsidRPr="004D570F" w:rsidRDefault="004D570F" w:rsidP="004D570F">
      <w:pPr>
        <w:spacing w:after="0"/>
      </w:pPr>
    </w:p>
    <w:p w14:paraId="7CBA56C4" w14:textId="77777777" w:rsidR="004D570F" w:rsidRPr="004D570F" w:rsidRDefault="004D570F" w:rsidP="004D570F">
      <w:pPr>
        <w:spacing w:after="0"/>
      </w:pPr>
      <w:proofErr w:type="gramStart"/>
      <w:r w:rsidRPr="00055662">
        <w:rPr>
          <w:rStyle w:val="InlineBoldChar"/>
        </w:rPr>
        <w:t>District Plan</w:t>
      </w:r>
      <w:r w:rsidRPr="004D570F">
        <w:rPr>
          <w:b/>
        </w:rPr>
        <w:t xml:space="preserve"> – </w:t>
      </w:r>
      <w:r w:rsidRPr="004D570F">
        <w:t>the Twin Lakes District Plan.</w:t>
      </w:r>
      <w:proofErr w:type="gramEnd"/>
    </w:p>
    <w:p w14:paraId="7CBA56C5" w14:textId="77777777" w:rsidR="004D570F" w:rsidRPr="004D570F" w:rsidRDefault="004D570F" w:rsidP="004D570F">
      <w:pPr>
        <w:spacing w:after="0"/>
      </w:pPr>
    </w:p>
    <w:p w14:paraId="7CBA56C6" w14:textId="77777777" w:rsidR="004D570F" w:rsidRPr="004D570F" w:rsidRDefault="004D570F" w:rsidP="004D570F">
      <w:pPr>
        <w:spacing w:after="0"/>
      </w:pPr>
      <w:r w:rsidRPr="00055662">
        <w:rPr>
          <w:rStyle w:val="InlineBoldChar"/>
        </w:rPr>
        <w:t>District Planning Commission</w:t>
      </w:r>
      <w:r w:rsidRPr="004D570F">
        <w:rPr>
          <w:b/>
        </w:rPr>
        <w:t xml:space="preserve"> </w:t>
      </w:r>
      <w:r w:rsidRPr="004D570F">
        <w:t>– the Twin Lakes District Planning Commission established under the Twin Lakes Planning District Agreement.</w:t>
      </w:r>
    </w:p>
    <w:p w14:paraId="7CBA56C7" w14:textId="77777777" w:rsidR="004D570F" w:rsidRPr="004D570F" w:rsidRDefault="004D570F" w:rsidP="004D570F">
      <w:pPr>
        <w:spacing w:after="0" w:line="280" w:lineRule="atLeast"/>
        <w:rPr>
          <w:rFonts w:cs="Calibri"/>
        </w:rPr>
      </w:pPr>
      <w:r w:rsidRPr="004D570F">
        <w:rPr>
          <w:rFonts w:cs="Calibri"/>
        </w:rPr>
        <w:t> </w:t>
      </w:r>
    </w:p>
    <w:p w14:paraId="7CBA56C8" w14:textId="318AEAFF" w:rsidR="004D570F" w:rsidRPr="004D570F" w:rsidRDefault="004D570F" w:rsidP="004D570F">
      <w:pPr>
        <w:spacing w:after="0"/>
      </w:pPr>
      <w:r w:rsidRPr="00055662">
        <w:rPr>
          <w:rStyle w:val="InlineBoldChar"/>
        </w:rPr>
        <w:t>Dwelling</w:t>
      </w:r>
      <w:r w:rsidRPr="004D570F">
        <w:rPr>
          <w:b/>
          <w:bCs/>
        </w:rPr>
        <w:t xml:space="preserve"> </w:t>
      </w:r>
      <w:r w:rsidR="003A1BCF">
        <w:t>–</w:t>
      </w:r>
      <w:r w:rsidRPr="004D570F">
        <w:t xml:space="preserve"> a building or part of a building intended for residential occupancy.</w:t>
      </w:r>
    </w:p>
    <w:p w14:paraId="7CBA56C9" w14:textId="77777777" w:rsidR="004D570F" w:rsidRPr="004D570F" w:rsidRDefault="004D570F" w:rsidP="004D570F">
      <w:pPr>
        <w:spacing w:after="0"/>
      </w:pPr>
      <w:r w:rsidRPr="004D570F">
        <w:t> </w:t>
      </w:r>
    </w:p>
    <w:p w14:paraId="7CBA56CA" w14:textId="1BF3C317" w:rsidR="004D570F" w:rsidRPr="004D570F" w:rsidRDefault="004D570F" w:rsidP="004D570F">
      <w:pPr>
        <w:spacing w:after="0"/>
      </w:pPr>
      <w:r w:rsidRPr="00055662">
        <w:rPr>
          <w:rStyle w:val="InlineBoldChar"/>
        </w:rPr>
        <w:t>Dwelling Unit</w:t>
      </w:r>
      <w:r w:rsidRPr="004D570F">
        <w:rPr>
          <w:b/>
          <w:bCs/>
        </w:rPr>
        <w:t xml:space="preserve"> </w:t>
      </w:r>
      <w:r w:rsidR="003A1BCF">
        <w:t>–</w:t>
      </w:r>
      <w:r w:rsidRPr="004D570F">
        <w:t xml:space="preserve"> one or more rooms that may be used or intended to be used as a residence, each unit having sleeping, cooking and toilet facilities</w:t>
      </w:r>
      <w:r w:rsidR="00353273">
        <w:t>, excluding tents, tent trailers, recreational vehicles, campers and Yurts</w:t>
      </w:r>
      <w:r w:rsidRPr="004D570F">
        <w:t>.</w:t>
      </w:r>
    </w:p>
    <w:p w14:paraId="7CBA56CB" w14:textId="77777777" w:rsidR="004D570F" w:rsidRPr="004D570F" w:rsidRDefault="004D570F" w:rsidP="004D570F">
      <w:pPr>
        <w:spacing w:after="0"/>
      </w:pPr>
      <w:r w:rsidRPr="004D570F">
        <w:t> </w:t>
      </w:r>
    </w:p>
    <w:p w14:paraId="7CBA56CC" w14:textId="3D3F1967" w:rsidR="004D570F" w:rsidRPr="004D570F" w:rsidRDefault="004D570F" w:rsidP="004D570F">
      <w:pPr>
        <w:spacing w:after="0"/>
      </w:pPr>
      <w:proofErr w:type="gramStart"/>
      <w:r w:rsidRPr="00055662">
        <w:rPr>
          <w:rStyle w:val="InlineBoldChar"/>
        </w:rPr>
        <w:t>Dwelling, Duplex</w:t>
      </w:r>
      <w:r w:rsidRPr="004D570F">
        <w:t xml:space="preserve"> </w:t>
      </w:r>
      <w:r w:rsidR="003A1BCF">
        <w:t>–</w:t>
      </w:r>
      <w:r w:rsidRPr="004D570F">
        <w:t xml:space="preserve"> a building that is divided horizontally into two dwelling units.</w:t>
      </w:r>
      <w:proofErr w:type="gramEnd"/>
    </w:p>
    <w:p w14:paraId="7CBA56CD" w14:textId="77777777" w:rsidR="004D570F" w:rsidRPr="004D570F" w:rsidRDefault="004D570F" w:rsidP="004D570F">
      <w:pPr>
        <w:spacing w:after="0"/>
      </w:pPr>
    </w:p>
    <w:p w14:paraId="7CBA56CE" w14:textId="77777777" w:rsidR="004D570F" w:rsidRPr="004D570F" w:rsidRDefault="004D570F" w:rsidP="004D570F">
      <w:pPr>
        <w:spacing w:after="0"/>
      </w:pPr>
      <w:r w:rsidRPr="00055662">
        <w:rPr>
          <w:rStyle w:val="InlineBoldChar"/>
        </w:rPr>
        <w:t>Dwelling Group</w:t>
      </w:r>
      <w:r w:rsidRPr="004D570F">
        <w:t xml:space="preserve"> – two or more single detached or semi-detached or multiple unit dwellings located on a single lot or parcel.</w:t>
      </w:r>
    </w:p>
    <w:p w14:paraId="7CBA56CF" w14:textId="77777777" w:rsidR="004D570F" w:rsidRPr="004D570F" w:rsidRDefault="004D570F" w:rsidP="004D570F">
      <w:pPr>
        <w:spacing w:after="0"/>
      </w:pPr>
      <w:r w:rsidRPr="004D570F">
        <w:lastRenderedPageBreak/>
        <w:t> </w:t>
      </w:r>
    </w:p>
    <w:p w14:paraId="7CBA56D0" w14:textId="7A275C2A" w:rsidR="004D570F" w:rsidRPr="004D570F" w:rsidRDefault="004D570F" w:rsidP="004D570F">
      <w:pPr>
        <w:spacing w:after="0"/>
      </w:pPr>
      <w:r w:rsidRPr="00055662">
        <w:rPr>
          <w:rStyle w:val="InlineBoldChar"/>
        </w:rPr>
        <w:t>Dwelling, Multiple Unit</w:t>
      </w:r>
      <w:r w:rsidRPr="004D570F">
        <w:t xml:space="preserve"> </w:t>
      </w:r>
      <w:r w:rsidR="003A1BCF">
        <w:t>–</w:t>
      </w:r>
      <w:r w:rsidRPr="004D570F">
        <w:t xml:space="preserve"> a building divided into three or more dwelling units as defined here and shall include, amongst others, town or row houses and apartments as distinct from a rooming house, hotel or motel. </w:t>
      </w:r>
    </w:p>
    <w:p w14:paraId="7CBA56D1" w14:textId="77777777" w:rsidR="004D570F" w:rsidRPr="004D570F" w:rsidRDefault="004D570F" w:rsidP="004D570F">
      <w:pPr>
        <w:spacing w:after="0"/>
      </w:pPr>
    </w:p>
    <w:p w14:paraId="7CBA56D2" w14:textId="66BD6227" w:rsidR="004D570F" w:rsidRPr="004D570F" w:rsidRDefault="004D570F" w:rsidP="004D570F">
      <w:pPr>
        <w:spacing w:after="0"/>
        <w:rPr>
          <w:bCs/>
        </w:rPr>
      </w:pPr>
      <w:r w:rsidRPr="00055662">
        <w:rPr>
          <w:rStyle w:val="InlineBoldChar"/>
        </w:rPr>
        <w:t>Dwelling, Seasonal</w:t>
      </w:r>
      <w:r w:rsidRPr="004D570F">
        <w:rPr>
          <w:b/>
          <w:bCs/>
        </w:rPr>
        <w:t xml:space="preserve"> </w:t>
      </w:r>
      <w:r w:rsidR="003A1BCF">
        <w:rPr>
          <w:bCs/>
        </w:rPr>
        <w:t>–</w:t>
      </w:r>
      <w:r w:rsidRPr="004D570F">
        <w:rPr>
          <w:bCs/>
        </w:rPr>
        <w:t xml:space="preserve"> a single detached dwelling unoccupied for three or more consecutive months during any one year period.</w:t>
      </w:r>
    </w:p>
    <w:p w14:paraId="7CBA56D3" w14:textId="77777777" w:rsidR="004D570F" w:rsidRPr="004D570F" w:rsidRDefault="004D570F" w:rsidP="004D570F">
      <w:pPr>
        <w:spacing w:after="0"/>
        <w:rPr>
          <w:bCs/>
        </w:rPr>
      </w:pPr>
    </w:p>
    <w:p w14:paraId="7CBA56D4" w14:textId="525B0E5F" w:rsidR="004D570F" w:rsidRPr="004D570F" w:rsidRDefault="004D570F" w:rsidP="004D570F">
      <w:pPr>
        <w:spacing w:after="0"/>
      </w:pPr>
      <w:r w:rsidRPr="00055662">
        <w:rPr>
          <w:rStyle w:val="InlineBoldChar"/>
        </w:rPr>
        <w:t>Dwelling, Semi-Detached</w:t>
      </w:r>
      <w:r w:rsidRPr="004D570F">
        <w:rPr>
          <w:b/>
          <w:bCs/>
        </w:rPr>
        <w:t xml:space="preserve"> </w:t>
      </w:r>
      <w:r w:rsidR="003A1BCF">
        <w:t>–</w:t>
      </w:r>
      <w:r w:rsidRPr="004D570F">
        <w:t xml:space="preserve"> a building that is divided vertically with a common party wall with no openings which separates the entire structure into two dwelling units with separate exterior entrances for each unit.</w:t>
      </w:r>
    </w:p>
    <w:p w14:paraId="7CBA56D5" w14:textId="77777777" w:rsidR="004D570F" w:rsidRPr="004D570F" w:rsidRDefault="004D570F" w:rsidP="004D570F">
      <w:pPr>
        <w:spacing w:after="0"/>
      </w:pPr>
      <w:r w:rsidRPr="004D570F">
        <w:t> </w:t>
      </w:r>
    </w:p>
    <w:p w14:paraId="7CBA56D6" w14:textId="4E066A7F" w:rsidR="004D570F" w:rsidRPr="004D570F" w:rsidRDefault="004D570F" w:rsidP="004D570F">
      <w:pPr>
        <w:spacing w:after="0"/>
      </w:pPr>
      <w:r w:rsidRPr="00055662">
        <w:rPr>
          <w:rStyle w:val="InlineBoldChar"/>
        </w:rPr>
        <w:t>Dwelling, Single Detached</w:t>
      </w:r>
      <w:r w:rsidRPr="004D570F">
        <w:t xml:space="preserve"> </w:t>
      </w:r>
      <w:r w:rsidR="003A1BCF">
        <w:t>–</w:t>
      </w:r>
      <w:r w:rsidRPr="004D570F">
        <w:t xml:space="preserve"> a building containing one dwelling unit as defined here; and occupied or intended to be occupied as a permanent home or residence, including a modular home or ready  to move (RTM)  when attached to its foundation on the lot, but not including a mobile home as defined.</w:t>
      </w:r>
    </w:p>
    <w:p w14:paraId="7CBA56D7" w14:textId="77777777" w:rsidR="004D570F" w:rsidRPr="004D570F" w:rsidRDefault="004D570F" w:rsidP="004D570F">
      <w:pPr>
        <w:spacing w:after="0"/>
      </w:pPr>
      <w:r w:rsidRPr="004D570F">
        <w:t> </w:t>
      </w:r>
    </w:p>
    <w:p w14:paraId="7CBA56D8" w14:textId="47051928" w:rsidR="004D570F" w:rsidRPr="004D570F" w:rsidRDefault="004D570F" w:rsidP="004D570F">
      <w:pPr>
        <w:spacing w:after="0"/>
      </w:pPr>
      <w:r w:rsidRPr="00055662">
        <w:rPr>
          <w:rStyle w:val="InlineBoldChar"/>
        </w:rPr>
        <w:t>Dwelling, Townhouse</w:t>
      </w:r>
      <w:r w:rsidRPr="004D570F">
        <w:t xml:space="preserve"> </w:t>
      </w:r>
      <w:r w:rsidR="003A1BCF">
        <w:t>–</w:t>
      </w:r>
      <w:r w:rsidRPr="004D570F">
        <w:t xml:space="preserve"> a building divided vertically into three or more attached dwelling units with common side walls under one roof, each having a separate exterior entrance.</w:t>
      </w:r>
    </w:p>
    <w:p w14:paraId="7CBA56D9" w14:textId="77777777" w:rsidR="004D570F" w:rsidRPr="004D570F" w:rsidRDefault="004D570F" w:rsidP="004D570F">
      <w:pPr>
        <w:spacing w:after="0"/>
      </w:pPr>
    </w:p>
    <w:p w14:paraId="7CBA56DA" w14:textId="68E3D96B" w:rsidR="004D570F" w:rsidRPr="004D570F" w:rsidRDefault="004D570F" w:rsidP="004D570F">
      <w:pPr>
        <w:spacing w:after="0"/>
        <w:rPr>
          <w:i/>
        </w:rPr>
      </w:pPr>
      <w:r w:rsidRPr="00055662">
        <w:rPr>
          <w:rStyle w:val="InlineBoldChar"/>
          <w:lang w:eastAsia="en-US"/>
        </w:rPr>
        <w:t>Family Child Care</w:t>
      </w:r>
      <w:r w:rsidRPr="004D570F">
        <w:rPr>
          <w:b/>
          <w:lang w:eastAsia="en-US"/>
        </w:rPr>
        <w:t xml:space="preserve"> </w:t>
      </w:r>
      <w:r w:rsidRPr="00055662">
        <w:rPr>
          <w:rStyle w:val="InlineBoldChar"/>
          <w:lang w:eastAsia="en-US"/>
        </w:rPr>
        <w:t>Home</w:t>
      </w:r>
      <w:r w:rsidRPr="004D570F">
        <w:rPr>
          <w:lang w:eastAsia="en-US"/>
        </w:rPr>
        <w:t xml:space="preserve"> </w:t>
      </w:r>
      <w:r w:rsidR="003A1BCF">
        <w:rPr>
          <w:lang w:eastAsia="en-US"/>
        </w:rPr>
        <w:t>–</w:t>
      </w:r>
      <w:r w:rsidRPr="004D570F">
        <w:rPr>
          <w:lang w:eastAsia="en-US"/>
        </w:rPr>
        <w:t xml:space="preserve"> a child care facility located in a building where the principal use is a dwelling unit, and which is pursuant to </w:t>
      </w:r>
      <w:r w:rsidRPr="004D570F">
        <w:rPr>
          <w:i/>
          <w:lang w:eastAsia="en-US"/>
        </w:rPr>
        <w:t>The Child Care Act</w:t>
      </w:r>
    </w:p>
    <w:p w14:paraId="7CBA56DB" w14:textId="77777777" w:rsidR="004D570F" w:rsidRPr="004D570F" w:rsidRDefault="004D570F" w:rsidP="004D570F">
      <w:pPr>
        <w:spacing w:after="0"/>
      </w:pPr>
    </w:p>
    <w:p w14:paraId="7CBA56DC" w14:textId="77777777" w:rsidR="004D570F" w:rsidRPr="004D570F" w:rsidRDefault="004D570F" w:rsidP="004D570F">
      <w:pPr>
        <w:spacing w:after="0"/>
      </w:pPr>
      <w:r w:rsidRPr="00055662">
        <w:rPr>
          <w:rStyle w:val="InlineBoldChar"/>
        </w:rPr>
        <w:t>Farmer</w:t>
      </w:r>
      <w:r w:rsidRPr="004D570F">
        <w:t xml:space="preserve"> – see Agricultural Operator</w:t>
      </w:r>
    </w:p>
    <w:p w14:paraId="7CBA56DD" w14:textId="77777777" w:rsidR="004D570F" w:rsidRPr="004D570F" w:rsidRDefault="004D570F" w:rsidP="004D570F">
      <w:pPr>
        <w:spacing w:after="0"/>
      </w:pPr>
    </w:p>
    <w:p w14:paraId="7CBA56DE" w14:textId="77777777" w:rsidR="004D570F" w:rsidRPr="004D570F" w:rsidRDefault="004D570F" w:rsidP="004D570F">
      <w:pPr>
        <w:spacing w:after="0"/>
      </w:pPr>
      <w:r w:rsidRPr="00055662">
        <w:rPr>
          <w:rStyle w:val="InlineBoldChar"/>
        </w:rPr>
        <w:t>Farmstead Site</w:t>
      </w:r>
      <w:r w:rsidRPr="004D570F">
        <w:t xml:space="preserve"> – a site which includes the residence of the farm operator and those buildings or facilities which are related to the farm operation and are normally surrounded by the farmstead shelterbelt </w:t>
      </w:r>
    </w:p>
    <w:p w14:paraId="7CBA56DF" w14:textId="77777777" w:rsidR="004D570F" w:rsidRPr="004D570F" w:rsidRDefault="004D570F" w:rsidP="004D570F">
      <w:pPr>
        <w:spacing w:after="0"/>
      </w:pPr>
    </w:p>
    <w:p w14:paraId="7CBA56E0" w14:textId="3812E9DE" w:rsidR="004D570F" w:rsidRPr="004D570F" w:rsidRDefault="004D570F" w:rsidP="004D570F">
      <w:pPr>
        <w:spacing w:after="0"/>
      </w:pPr>
      <w:r w:rsidRPr="00055662">
        <w:rPr>
          <w:rStyle w:val="InlineBoldChar"/>
        </w:rPr>
        <w:t>Floor Area</w:t>
      </w:r>
      <w:r w:rsidRPr="004D570F">
        <w:rPr>
          <w:b/>
          <w:bCs/>
        </w:rPr>
        <w:t xml:space="preserve"> </w:t>
      </w:r>
      <w:r w:rsidR="003A1BCF">
        <w:t>–</w:t>
      </w:r>
      <w:r w:rsidRPr="004D570F">
        <w:t xml:space="preserve"> the maximum habitable area contained within the outside walls of a building, excluding in the case of a dwelling, any private garage, porch, veranda, sunroom, unfinished attic or unfinished basement.</w:t>
      </w:r>
    </w:p>
    <w:p w14:paraId="7CBA56E1" w14:textId="77777777" w:rsidR="004D570F" w:rsidRPr="004D570F" w:rsidRDefault="004D570F" w:rsidP="004D570F">
      <w:pPr>
        <w:spacing w:after="0"/>
      </w:pPr>
      <w:r w:rsidRPr="004D570F">
        <w:t> </w:t>
      </w:r>
    </w:p>
    <w:p w14:paraId="7CBA56E2" w14:textId="77777777" w:rsidR="004B594D" w:rsidRPr="004D570F" w:rsidRDefault="004B594D" w:rsidP="004B594D">
      <w:pPr>
        <w:spacing w:after="0"/>
      </w:pPr>
      <w:proofErr w:type="gramStart"/>
      <w:r w:rsidRPr="00055662">
        <w:rPr>
          <w:rStyle w:val="InlineBoldChar"/>
        </w:rPr>
        <w:t>F</w:t>
      </w:r>
      <w:r>
        <w:rPr>
          <w:rStyle w:val="InlineBoldChar"/>
        </w:rPr>
        <w:t>oundation</w:t>
      </w:r>
      <w:r w:rsidRPr="004D570F">
        <w:t xml:space="preserve"> – </w:t>
      </w:r>
      <w:r>
        <w:t>as per the National Building Code of Canada 2010.</w:t>
      </w:r>
      <w:proofErr w:type="gramEnd"/>
    </w:p>
    <w:p w14:paraId="7CBA56E3" w14:textId="77777777" w:rsidR="004B594D" w:rsidRDefault="004B594D" w:rsidP="004D570F">
      <w:pPr>
        <w:spacing w:after="0"/>
        <w:rPr>
          <w:rStyle w:val="InlineBoldChar"/>
        </w:rPr>
      </w:pPr>
    </w:p>
    <w:p w14:paraId="7CBA56E4" w14:textId="77777777" w:rsidR="004D570F" w:rsidRPr="004D570F" w:rsidRDefault="004D570F" w:rsidP="004D570F">
      <w:pPr>
        <w:spacing w:after="0"/>
      </w:pPr>
      <w:r w:rsidRPr="00055662">
        <w:rPr>
          <w:rStyle w:val="InlineBoldChar"/>
        </w:rPr>
        <w:t>Frontage</w:t>
      </w:r>
      <w:r w:rsidRPr="004D570F">
        <w:t xml:space="preserve"> – the length of the front lot line.</w:t>
      </w:r>
    </w:p>
    <w:p w14:paraId="7CBA56E5" w14:textId="77777777" w:rsidR="004D570F" w:rsidRPr="004D570F" w:rsidRDefault="004D570F" w:rsidP="004D570F">
      <w:pPr>
        <w:spacing w:after="0"/>
      </w:pPr>
    </w:p>
    <w:p w14:paraId="7CBA56E6" w14:textId="77777777" w:rsidR="004D570F" w:rsidRPr="004D570F" w:rsidRDefault="004D570F" w:rsidP="004D570F">
      <w:pPr>
        <w:spacing w:after="0"/>
      </w:pPr>
      <w:r w:rsidRPr="00055662">
        <w:rPr>
          <w:rStyle w:val="InlineBoldChar"/>
        </w:rPr>
        <w:t>Hazard Land</w:t>
      </w:r>
      <w:r w:rsidRPr="004D570F">
        <w:t xml:space="preserve"> – land which may be prone to flooding, slumping, subsidence, landslides, erosion, and other instability or is located within a flood plain or watercourse</w:t>
      </w:r>
    </w:p>
    <w:p w14:paraId="7CBA56E7" w14:textId="77777777" w:rsidR="004D570F" w:rsidRPr="004D570F" w:rsidRDefault="004D570F" w:rsidP="004D570F">
      <w:pPr>
        <w:spacing w:after="0"/>
      </w:pPr>
    </w:p>
    <w:p w14:paraId="7CBA56E8" w14:textId="24C2A026" w:rsidR="004D570F" w:rsidRPr="004D570F" w:rsidRDefault="004D570F" w:rsidP="004D570F">
      <w:pPr>
        <w:spacing w:after="0"/>
      </w:pPr>
      <w:proofErr w:type="gramStart"/>
      <w:r w:rsidRPr="00055662">
        <w:rPr>
          <w:rStyle w:val="InlineBoldChar"/>
        </w:rPr>
        <w:t>Grade Level</w:t>
      </w:r>
      <w:r w:rsidRPr="004D570F">
        <w:t xml:space="preserve"> </w:t>
      </w:r>
      <w:r w:rsidR="003A1BCF">
        <w:t>–</w:t>
      </w:r>
      <w:r w:rsidRPr="004D570F">
        <w:t xml:space="preserve"> the average elevation of the finished surface of the ground adjacent to the exterior walls of the building or structure.</w:t>
      </w:r>
      <w:proofErr w:type="gramEnd"/>
    </w:p>
    <w:p w14:paraId="7CBA56E9" w14:textId="77777777" w:rsidR="004D570F" w:rsidRPr="004D570F" w:rsidRDefault="004D570F" w:rsidP="004D570F">
      <w:pPr>
        <w:spacing w:after="0"/>
      </w:pPr>
    </w:p>
    <w:p w14:paraId="7CBA56EA" w14:textId="77777777" w:rsidR="004D570F" w:rsidRPr="004D570F" w:rsidRDefault="004D570F" w:rsidP="004D570F">
      <w:pPr>
        <w:spacing w:after="0"/>
        <w:rPr>
          <w:bCs/>
        </w:rPr>
      </w:pPr>
      <w:r w:rsidRPr="00055662">
        <w:rPr>
          <w:rStyle w:val="InlineBoldChar"/>
        </w:rPr>
        <w:t>Highway Sign Corridor</w:t>
      </w:r>
      <w:r w:rsidRPr="004D570F">
        <w:rPr>
          <w:b/>
          <w:bCs/>
        </w:rPr>
        <w:t xml:space="preserve"> </w:t>
      </w:r>
      <w:r w:rsidRPr="004D570F">
        <w:rPr>
          <w:bCs/>
        </w:rPr>
        <w:t xml:space="preserve">– a strip of land parallel and adjacent to a Provincial Highway where private signs may be permitted to advertise goods and services of local area businesses and attractions, as provided by regulations of the Ministry of Highways and Infrastructure entitled, </w:t>
      </w:r>
      <w:r w:rsidRPr="004D570F">
        <w:rPr>
          <w:bCs/>
          <w:i/>
        </w:rPr>
        <w:t>The Erection of Signs Adjacent to Provincial Highway Regulations, 1986,</w:t>
      </w:r>
      <w:r w:rsidRPr="004D570F">
        <w:rPr>
          <w:bCs/>
        </w:rPr>
        <w:t xml:space="preserve"> as may be amended from time to time.</w:t>
      </w:r>
    </w:p>
    <w:p w14:paraId="7CBA56EB" w14:textId="77777777" w:rsidR="004D570F" w:rsidRPr="004D570F" w:rsidRDefault="004D570F" w:rsidP="004D570F">
      <w:pPr>
        <w:spacing w:after="0"/>
        <w:rPr>
          <w:b/>
          <w:bCs/>
        </w:rPr>
      </w:pPr>
    </w:p>
    <w:p w14:paraId="7CBA56EC" w14:textId="1A6BB90B" w:rsidR="004D570F" w:rsidRPr="004D570F" w:rsidRDefault="004D570F" w:rsidP="004D570F">
      <w:pPr>
        <w:spacing w:after="0"/>
      </w:pPr>
      <w:r w:rsidRPr="00055662">
        <w:rPr>
          <w:rStyle w:val="InlineBoldChar"/>
        </w:rPr>
        <w:t>Home Based Business</w:t>
      </w:r>
      <w:r w:rsidRPr="004D570F">
        <w:rPr>
          <w:b/>
          <w:bCs/>
        </w:rPr>
        <w:t xml:space="preserve"> </w:t>
      </w:r>
      <w:r w:rsidR="003A1BCF">
        <w:t>–</w:t>
      </w:r>
      <w:r w:rsidRPr="004D570F">
        <w:t xml:space="preserve"> a business, occupation, trade, profession, craft or a residential office for a business located off-site customarily for gain conducted entirely within a residential building or accessory </w:t>
      </w:r>
      <w:r w:rsidRPr="004D570F">
        <w:lastRenderedPageBreak/>
        <w:t xml:space="preserve">building by the residents, and where the use is clearly ancillary and secondary to the residential use and does not change the character of the dwelling nor create a public nuisance as a result of noise, traffic, pollution or parking.  </w:t>
      </w:r>
    </w:p>
    <w:p w14:paraId="7CBA56ED" w14:textId="77777777" w:rsidR="004D570F" w:rsidRPr="004D570F" w:rsidRDefault="004D570F" w:rsidP="004D570F">
      <w:pPr>
        <w:spacing w:after="0"/>
      </w:pPr>
      <w:r w:rsidRPr="004D570F">
        <w:t> </w:t>
      </w:r>
    </w:p>
    <w:p w14:paraId="7CBA56EE" w14:textId="60E20507" w:rsidR="004D570F" w:rsidRPr="004D570F" w:rsidRDefault="004D570F" w:rsidP="004D570F">
      <w:pPr>
        <w:spacing w:after="0"/>
      </w:pPr>
      <w:r w:rsidRPr="00055662">
        <w:rPr>
          <w:rStyle w:val="InlineBoldChar"/>
        </w:rPr>
        <w:t>Hotel</w:t>
      </w:r>
      <w:r w:rsidRPr="004D570F">
        <w:t xml:space="preserve"> </w:t>
      </w:r>
      <w:r w:rsidR="003A1BCF">
        <w:t>–</w:t>
      </w:r>
      <w:r w:rsidRPr="004D570F">
        <w:t xml:space="preserve"> building or structure or part of a building or structure where sleeping accommodations are provided for tourists and travelers, and where </w:t>
      </w:r>
      <w:proofErr w:type="gramStart"/>
      <w:r w:rsidRPr="004D570F">
        <w:t>a guest register</w:t>
      </w:r>
      <w:proofErr w:type="gramEnd"/>
      <w:r w:rsidRPr="004D570F">
        <w:t xml:space="preserve"> is kept, but does not include a motel or rooming house.</w:t>
      </w:r>
    </w:p>
    <w:p w14:paraId="5A0FD80C" w14:textId="77777777" w:rsidR="00885EA9" w:rsidRDefault="00885EA9" w:rsidP="004D570F">
      <w:pPr>
        <w:spacing w:after="0"/>
      </w:pPr>
    </w:p>
    <w:p w14:paraId="7CBA56EF" w14:textId="2D9734D4" w:rsidR="004D570F" w:rsidRPr="004D570F" w:rsidRDefault="00885EA9" w:rsidP="004D570F">
      <w:pPr>
        <w:spacing w:after="0"/>
      </w:pPr>
      <w:proofErr w:type="gramStart"/>
      <w:r w:rsidRPr="00885EA9">
        <w:rPr>
          <w:rStyle w:val="InlineBoldChar"/>
        </w:rPr>
        <w:t>Intensive Agriculture Operation</w:t>
      </w:r>
      <w:r w:rsidRPr="00885EA9">
        <w:t xml:space="preserve"> – a principal use that produces a crop that is grown in buildings or under structures, using hydroponic techniques, or by use of intensive irrigation and fertilizer application, but not including an intensive livestock operation.</w:t>
      </w:r>
      <w:proofErr w:type="gramEnd"/>
      <w:r>
        <w:t xml:space="preserve">  (Bylaw 05-2016)</w:t>
      </w:r>
    </w:p>
    <w:p w14:paraId="2CE02279" w14:textId="77777777" w:rsidR="00885EA9" w:rsidRDefault="00885EA9" w:rsidP="004D570F">
      <w:pPr>
        <w:spacing w:after="0"/>
        <w:rPr>
          <w:rStyle w:val="InlineBoldChar"/>
        </w:rPr>
      </w:pPr>
    </w:p>
    <w:p w14:paraId="7CBA56F0" w14:textId="77777777" w:rsidR="004D570F" w:rsidRPr="004D570F" w:rsidRDefault="004D570F" w:rsidP="004D570F">
      <w:pPr>
        <w:spacing w:after="0"/>
      </w:pPr>
      <w:r w:rsidRPr="00055662">
        <w:rPr>
          <w:rStyle w:val="InlineBoldChar"/>
        </w:rPr>
        <w:t>Intensive Livestock</w:t>
      </w:r>
      <w:r w:rsidRPr="004D570F">
        <w:rPr>
          <w:b/>
        </w:rPr>
        <w:t xml:space="preserve"> </w:t>
      </w:r>
      <w:r w:rsidRPr="00055662">
        <w:rPr>
          <w:rStyle w:val="InlineBoldChar"/>
        </w:rPr>
        <w:t>Operation</w:t>
      </w:r>
      <w:r w:rsidRPr="004D570F">
        <w:t xml:space="preserve"> – the operation or facilities for rearing, confinement or feeding of poultry, hogs, sheep, goats, cattle or horses, in such numbers or conditions that requires a permit under this Bylaw.</w:t>
      </w:r>
    </w:p>
    <w:p w14:paraId="7CBA56F1" w14:textId="77777777" w:rsidR="004D570F" w:rsidRPr="004D570F" w:rsidRDefault="004D570F" w:rsidP="004D570F">
      <w:pPr>
        <w:spacing w:after="0"/>
      </w:pPr>
    </w:p>
    <w:p w14:paraId="7CBA56F2" w14:textId="2CD43559" w:rsidR="004D570F" w:rsidRPr="004D570F" w:rsidRDefault="004D570F" w:rsidP="004D570F">
      <w:pPr>
        <w:spacing w:after="0"/>
      </w:pPr>
      <w:r w:rsidRPr="00055662">
        <w:rPr>
          <w:rStyle w:val="InlineBoldChar"/>
        </w:rPr>
        <w:t>Lane</w:t>
      </w:r>
      <w:r w:rsidRPr="004D570F">
        <w:t xml:space="preserve"> </w:t>
      </w:r>
      <w:r w:rsidR="003A1BCF">
        <w:t>–</w:t>
      </w:r>
      <w:r w:rsidRPr="004D570F">
        <w:t xml:space="preserve"> a secondary public thoroughfare intended primarily to give access to the rear or side of the abutting property.</w:t>
      </w:r>
    </w:p>
    <w:p w14:paraId="7CBA56F3" w14:textId="77777777" w:rsidR="004D570F" w:rsidRPr="004D570F" w:rsidRDefault="004D570F" w:rsidP="004D570F">
      <w:pPr>
        <w:spacing w:after="0"/>
      </w:pPr>
      <w:r w:rsidRPr="004D570F">
        <w:t> </w:t>
      </w:r>
    </w:p>
    <w:p w14:paraId="7CBA56F4" w14:textId="3D78AD8C" w:rsidR="004D570F" w:rsidRPr="004D570F" w:rsidRDefault="004D570F" w:rsidP="004D570F">
      <w:pPr>
        <w:spacing w:after="0"/>
      </w:pPr>
      <w:r w:rsidRPr="00055662">
        <w:rPr>
          <w:rStyle w:val="InlineBoldChar"/>
        </w:rPr>
        <w:t>Lot (Site)</w:t>
      </w:r>
      <w:r w:rsidRPr="004D570F">
        <w:t xml:space="preserve"> </w:t>
      </w:r>
      <w:r w:rsidR="003A1BCF">
        <w:t>–</w:t>
      </w:r>
      <w:r w:rsidRPr="004D570F">
        <w:t xml:space="preserve"> an area of land with fixed boundaries under the same ownership and which is on record with the Information Services Corporation (ISC) by Certificate of Title.  </w:t>
      </w:r>
    </w:p>
    <w:p w14:paraId="7CBA56F5" w14:textId="77777777" w:rsidR="004D570F" w:rsidRPr="004D570F" w:rsidRDefault="004D570F" w:rsidP="004D570F">
      <w:pPr>
        <w:spacing w:after="0"/>
      </w:pPr>
      <w:r w:rsidRPr="004D570F">
        <w:rPr>
          <w:b/>
          <w:bCs/>
        </w:rPr>
        <w:t> </w:t>
      </w:r>
    </w:p>
    <w:p w14:paraId="7CBA56F6" w14:textId="6A655D91" w:rsidR="004D570F" w:rsidRPr="004D570F" w:rsidRDefault="004D570F" w:rsidP="004D570F">
      <w:pPr>
        <w:spacing w:after="0"/>
      </w:pPr>
      <w:r w:rsidRPr="00055662">
        <w:rPr>
          <w:rStyle w:val="InlineBoldChar"/>
        </w:rPr>
        <w:t>Lot Line, Front</w:t>
      </w:r>
      <w:r w:rsidRPr="004D570F">
        <w:t xml:space="preserve"> </w:t>
      </w:r>
      <w:r w:rsidR="003A1BCF">
        <w:t>–</w:t>
      </w:r>
      <w:r w:rsidRPr="004D570F">
        <w:t xml:space="preserve"> the boundary that divides the lot from the street, in the case of a corner lot, the front lot line shall mean the boundary separating the narrowest street frontage of the lot from the street.</w:t>
      </w:r>
    </w:p>
    <w:p w14:paraId="7CBA56F7" w14:textId="77777777" w:rsidR="004D570F" w:rsidRPr="004D570F" w:rsidRDefault="004D570F" w:rsidP="004D570F">
      <w:pPr>
        <w:spacing w:after="0"/>
      </w:pPr>
      <w:r w:rsidRPr="004D570F">
        <w:t> </w:t>
      </w:r>
    </w:p>
    <w:p w14:paraId="7CBA56F8" w14:textId="5FF7C84C" w:rsidR="004D570F" w:rsidRPr="004D570F" w:rsidRDefault="004D570F" w:rsidP="004D570F">
      <w:pPr>
        <w:spacing w:after="0"/>
      </w:pPr>
      <w:proofErr w:type="gramStart"/>
      <w:r w:rsidRPr="00055662">
        <w:rPr>
          <w:rStyle w:val="InlineBoldChar"/>
        </w:rPr>
        <w:t>Lot Line, Rear</w:t>
      </w:r>
      <w:r w:rsidRPr="004D570F">
        <w:t xml:space="preserve"> </w:t>
      </w:r>
      <w:r w:rsidR="003A1BCF">
        <w:t>–</w:t>
      </w:r>
      <w:r w:rsidRPr="004D570F">
        <w:t xml:space="preserve"> the boundary at the rear of the lot and opposite the front lot line.</w:t>
      </w:r>
      <w:proofErr w:type="gramEnd"/>
    </w:p>
    <w:p w14:paraId="7CBA56F9" w14:textId="77777777" w:rsidR="004D570F" w:rsidRPr="004D570F" w:rsidRDefault="004D570F" w:rsidP="004D570F">
      <w:pPr>
        <w:spacing w:after="0"/>
      </w:pPr>
      <w:r w:rsidRPr="004D570F">
        <w:t> </w:t>
      </w:r>
    </w:p>
    <w:p w14:paraId="7CBA56FA" w14:textId="0F4A7AA1" w:rsidR="004D570F" w:rsidRPr="004D570F" w:rsidRDefault="004D570F" w:rsidP="004D570F">
      <w:pPr>
        <w:spacing w:after="0"/>
      </w:pPr>
      <w:proofErr w:type="gramStart"/>
      <w:r w:rsidRPr="00055662">
        <w:rPr>
          <w:rStyle w:val="InlineBoldChar"/>
        </w:rPr>
        <w:t>Lot Line, Side</w:t>
      </w:r>
      <w:r w:rsidRPr="004D570F">
        <w:t xml:space="preserve"> </w:t>
      </w:r>
      <w:r w:rsidR="003A1BCF">
        <w:t>–</w:t>
      </w:r>
      <w:r w:rsidRPr="004D570F">
        <w:t xml:space="preserve"> a lot boundary other than a front or rear lot line.</w:t>
      </w:r>
      <w:proofErr w:type="gramEnd"/>
    </w:p>
    <w:p w14:paraId="7CBA56FB" w14:textId="77777777" w:rsidR="004D570F" w:rsidRPr="004D570F" w:rsidRDefault="004D570F" w:rsidP="004D570F">
      <w:pPr>
        <w:spacing w:after="0"/>
      </w:pPr>
      <w:r w:rsidRPr="004D570F">
        <w:t>  </w:t>
      </w:r>
    </w:p>
    <w:p w14:paraId="7CBA56FC" w14:textId="77777777" w:rsidR="004D570F" w:rsidRPr="004D570F" w:rsidRDefault="004D570F" w:rsidP="004D570F">
      <w:pPr>
        <w:spacing w:after="0"/>
        <w:rPr>
          <w:bCs/>
        </w:rPr>
      </w:pPr>
      <w:r w:rsidRPr="00055662">
        <w:rPr>
          <w:rStyle w:val="InlineBoldChar"/>
        </w:rPr>
        <w:t>Manufacturing Establishment</w:t>
      </w:r>
      <w:r w:rsidRPr="004D570F">
        <w:rPr>
          <w:b/>
          <w:bCs/>
        </w:rPr>
        <w:t xml:space="preserve"> </w:t>
      </w:r>
      <w:r w:rsidRPr="004D570F">
        <w:rPr>
          <w:bCs/>
        </w:rPr>
        <w:t>– the manufacturing or assembly of goods, products or equipment and or the processing of raw or finished materials, including the servicing, repairing or testing of materials, goods and equipment normally associated with the manufacturing, processing or assembly operation. It may include any indoor display, office, technical or administrative support areas or any sales operation accessory to the principal use.</w:t>
      </w:r>
    </w:p>
    <w:p w14:paraId="7CBA56FD" w14:textId="77777777" w:rsidR="004D570F" w:rsidRPr="004D570F" w:rsidRDefault="004D570F" w:rsidP="004D570F">
      <w:pPr>
        <w:spacing w:after="0"/>
        <w:rPr>
          <w:b/>
          <w:bCs/>
        </w:rPr>
      </w:pPr>
    </w:p>
    <w:p w14:paraId="7CBA56FE" w14:textId="73C65702" w:rsidR="004D570F" w:rsidRPr="004D570F" w:rsidRDefault="004D570F" w:rsidP="004D570F">
      <w:pPr>
        <w:spacing w:after="0"/>
      </w:pPr>
      <w:r w:rsidRPr="00055662">
        <w:rPr>
          <w:rStyle w:val="InlineBoldChar"/>
        </w:rPr>
        <w:t>Minister</w:t>
      </w:r>
      <w:r w:rsidRPr="004D570F">
        <w:t xml:space="preserve"> </w:t>
      </w:r>
      <w:r w:rsidR="003A1BCF">
        <w:t>–</w:t>
      </w:r>
      <w:r w:rsidRPr="004D570F">
        <w:t xml:space="preserve"> the member of the Executive Council to whom, for the time being, is assigned the administration of </w:t>
      </w:r>
      <w:r w:rsidRPr="004D570F">
        <w:rPr>
          <w:i/>
          <w:iCs/>
        </w:rPr>
        <w:t>The Planning and Development Act, 2007.</w:t>
      </w:r>
    </w:p>
    <w:p w14:paraId="7CBA56FF" w14:textId="77777777" w:rsidR="004D570F" w:rsidRPr="004D570F" w:rsidRDefault="004D570F" w:rsidP="004D570F">
      <w:pPr>
        <w:spacing w:after="0"/>
      </w:pPr>
      <w:r w:rsidRPr="004D570F">
        <w:rPr>
          <w:b/>
          <w:bCs/>
          <w:i/>
          <w:iCs/>
        </w:rPr>
        <w:t> </w:t>
      </w:r>
    </w:p>
    <w:p w14:paraId="7CBA5700" w14:textId="2770398E" w:rsidR="004D570F" w:rsidRPr="004D570F" w:rsidRDefault="004D570F" w:rsidP="004D570F">
      <w:pPr>
        <w:spacing w:after="0"/>
      </w:pPr>
      <w:r w:rsidRPr="00055662">
        <w:rPr>
          <w:rStyle w:val="InlineBoldChar"/>
        </w:rPr>
        <w:t>Mobile Home</w:t>
      </w:r>
      <w:r w:rsidRPr="004D570F">
        <w:t xml:space="preserve"> </w:t>
      </w:r>
      <w:r w:rsidR="003A1BCF">
        <w:t>–</w:t>
      </w:r>
      <w:r w:rsidRPr="004D570F">
        <w:t xml:space="preserve"> a trailer coach that is used as a dwelling for a permanent or year round living; has water faucets, wash basin, a shower or bathtub, and a toilet that may be connected to a water distribution and sewage collection system; and which is certified by the manufacturer to comply with the Canadian Standards Association Code CSA-Z240.</w:t>
      </w:r>
    </w:p>
    <w:p w14:paraId="7CBA5701" w14:textId="77777777" w:rsidR="004D570F" w:rsidRPr="004D570F" w:rsidRDefault="004D570F" w:rsidP="004D570F">
      <w:pPr>
        <w:spacing w:after="0"/>
      </w:pPr>
    </w:p>
    <w:p w14:paraId="7CBA5702" w14:textId="77777777" w:rsidR="004D570F" w:rsidRPr="004D570F" w:rsidRDefault="004D570F" w:rsidP="004D570F">
      <w:pPr>
        <w:spacing w:after="0"/>
      </w:pPr>
      <w:r w:rsidRPr="00055662">
        <w:rPr>
          <w:rStyle w:val="InlineBoldChar"/>
        </w:rPr>
        <w:t>Mobile Home Court</w:t>
      </w:r>
      <w:r w:rsidRPr="004D570F">
        <w:t xml:space="preserve"> – any tract or parcel of land on which two or more occupied mobile homes are located, not including a temporary construction camp.</w:t>
      </w:r>
    </w:p>
    <w:p w14:paraId="7CBA5703" w14:textId="77777777" w:rsidR="004D570F" w:rsidRPr="004D570F" w:rsidRDefault="004D570F" w:rsidP="004D570F">
      <w:pPr>
        <w:spacing w:after="0"/>
      </w:pPr>
    </w:p>
    <w:p w14:paraId="7CBA5704" w14:textId="77777777" w:rsidR="004D570F" w:rsidRPr="004D570F" w:rsidRDefault="004D570F" w:rsidP="004D570F">
      <w:pPr>
        <w:spacing w:after="0"/>
      </w:pPr>
      <w:proofErr w:type="gramStart"/>
      <w:r w:rsidRPr="00055662">
        <w:rPr>
          <w:rStyle w:val="InlineBoldChar"/>
        </w:rPr>
        <w:lastRenderedPageBreak/>
        <w:t>Mobile Home Site</w:t>
      </w:r>
      <w:r w:rsidRPr="004D570F">
        <w:t xml:space="preserve"> – a site, parcel or piece of land for the placement of a mobile home and for exclusive use of its occupants.</w:t>
      </w:r>
      <w:proofErr w:type="gramEnd"/>
    </w:p>
    <w:p w14:paraId="7CBA5705" w14:textId="77777777" w:rsidR="004D570F" w:rsidRPr="004D570F" w:rsidRDefault="004D570F" w:rsidP="004D570F">
      <w:pPr>
        <w:spacing w:after="0"/>
      </w:pPr>
    </w:p>
    <w:p w14:paraId="7CBA5706" w14:textId="5DEE988A" w:rsidR="004D570F" w:rsidRPr="004D570F" w:rsidRDefault="004D570F" w:rsidP="004D570F">
      <w:pPr>
        <w:spacing w:after="0"/>
        <w:rPr>
          <w:lang w:eastAsia="en-US"/>
        </w:rPr>
      </w:pPr>
      <w:r w:rsidRPr="00055662">
        <w:rPr>
          <w:rStyle w:val="InlineBoldChar"/>
          <w:lang w:eastAsia="en-US"/>
        </w:rPr>
        <w:t>Modular Home</w:t>
      </w:r>
      <w:r w:rsidRPr="004D570F">
        <w:rPr>
          <w:lang w:eastAsia="en-US"/>
        </w:rPr>
        <w:t xml:space="preserve"> </w:t>
      </w:r>
      <w:r w:rsidR="003A1BCF">
        <w:rPr>
          <w:lang w:eastAsia="en-US"/>
        </w:rPr>
        <w:t>–</w:t>
      </w:r>
      <w:r w:rsidRPr="004D570F">
        <w:rPr>
          <w:lang w:eastAsia="en-US"/>
        </w:rPr>
        <w:t xml:space="preserve"> a factory built home that is manufactured as a whole or modular unit and is designed to be moved on a removable chassis to be used as one dwelling unit, and is certified by the manufacturer that it complies with the Canadian Standards Association Code CSA-A277 standard.</w:t>
      </w:r>
    </w:p>
    <w:p w14:paraId="7CBA5707" w14:textId="77777777" w:rsidR="004D570F" w:rsidRPr="004D570F" w:rsidRDefault="004D570F" w:rsidP="004D570F">
      <w:pPr>
        <w:spacing w:after="0"/>
      </w:pPr>
      <w:r w:rsidRPr="004D570F">
        <w:t> </w:t>
      </w:r>
    </w:p>
    <w:p w14:paraId="7CBA5708" w14:textId="3EEEE584" w:rsidR="004D570F" w:rsidRPr="004D570F" w:rsidRDefault="004D570F" w:rsidP="004D570F">
      <w:pPr>
        <w:spacing w:after="0"/>
      </w:pPr>
      <w:r w:rsidRPr="00055662">
        <w:rPr>
          <w:rStyle w:val="InlineBoldChar"/>
        </w:rPr>
        <w:t>Municipality</w:t>
      </w:r>
      <w:r w:rsidRPr="004D570F">
        <w:t xml:space="preserve"> </w:t>
      </w:r>
      <w:r w:rsidR="003A1BCF">
        <w:t>–</w:t>
      </w:r>
      <w:r w:rsidRPr="004D570F">
        <w:t xml:space="preserve"> the </w:t>
      </w:r>
      <w:r w:rsidR="00FC4DB3">
        <w:t xml:space="preserve">Rural Municipality of Moose Range No. </w:t>
      </w:r>
      <w:proofErr w:type="gramStart"/>
      <w:r w:rsidR="00FC4DB3">
        <w:t xml:space="preserve">486 </w:t>
      </w:r>
      <w:r w:rsidRPr="004D570F">
        <w:t>.</w:t>
      </w:r>
      <w:proofErr w:type="gramEnd"/>
    </w:p>
    <w:p w14:paraId="7CBA5709" w14:textId="77777777" w:rsidR="004D570F" w:rsidRPr="004D570F" w:rsidRDefault="004D570F" w:rsidP="004D570F">
      <w:pPr>
        <w:spacing w:after="0"/>
      </w:pPr>
    </w:p>
    <w:p w14:paraId="7CBA570A" w14:textId="735792DA" w:rsidR="004D570F" w:rsidRPr="004D570F" w:rsidRDefault="004D570F" w:rsidP="004D570F">
      <w:pPr>
        <w:spacing w:after="0"/>
      </w:pPr>
      <w:r w:rsidRPr="00055662">
        <w:rPr>
          <w:rStyle w:val="InlineBoldChar"/>
        </w:rPr>
        <w:t>Non-Conforming Building</w:t>
      </w:r>
      <w:r w:rsidRPr="004D570F">
        <w:t xml:space="preserve"> </w:t>
      </w:r>
      <w:r w:rsidR="003A1BCF">
        <w:t>–</w:t>
      </w:r>
      <w:r w:rsidRPr="004D570F">
        <w:t xml:space="preserve"> a building:</w:t>
      </w:r>
    </w:p>
    <w:p w14:paraId="7CBA570B" w14:textId="77777777" w:rsidR="004D570F" w:rsidRPr="004D570F" w:rsidRDefault="004D570F" w:rsidP="004D570F">
      <w:pPr>
        <w:numPr>
          <w:ilvl w:val="0"/>
          <w:numId w:val="4"/>
        </w:numPr>
        <w:spacing w:after="0"/>
        <w:ind w:left="360"/>
        <w:rPr>
          <w:rFonts w:cs="Calibri"/>
        </w:rPr>
      </w:pPr>
      <w:r w:rsidRPr="004D570F">
        <w:t>that</w:t>
      </w:r>
      <w:r w:rsidRPr="004D570F">
        <w:rPr>
          <w:rFonts w:cs="Calibri"/>
        </w:rPr>
        <w:t xml:space="preserve"> is lawfully constructed or lawfully under construction or with respect to which all required permits have been issued, at the date the Zoning Bylaw or amendment to the Zoning Bylaw affecting the building or land on which the building is situated or will be situated becomes effective </w:t>
      </w:r>
    </w:p>
    <w:p w14:paraId="7CBA570C" w14:textId="77777777" w:rsidR="004D570F" w:rsidRPr="004D570F" w:rsidRDefault="004D570F" w:rsidP="004D570F">
      <w:pPr>
        <w:numPr>
          <w:ilvl w:val="0"/>
          <w:numId w:val="4"/>
        </w:numPr>
        <w:spacing w:after="0"/>
        <w:ind w:left="360"/>
        <w:rPr>
          <w:rFonts w:cs="Calibri"/>
        </w:rPr>
      </w:pPr>
      <w:proofErr w:type="gramStart"/>
      <w:r w:rsidRPr="004D570F">
        <w:t>that</w:t>
      </w:r>
      <w:proofErr w:type="gramEnd"/>
      <w:r w:rsidRPr="004D570F">
        <w:rPr>
          <w:rFonts w:cs="Calibri"/>
        </w:rPr>
        <w:t xml:space="preserve"> on the date the Zoning Bylaw or any amendment to the Zoning Bylaw becomes effective does not, or when constructed will not, comply with the Zoning Bylaw.</w:t>
      </w:r>
    </w:p>
    <w:p w14:paraId="7CBA570D" w14:textId="77777777" w:rsidR="004D570F" w:rsidRPr="004D570F" w:rsidRDefault="004D570F" w:rsidP="004D570F">
      <w:pPr>
        <w:spacing w:after="0" w:line="280" w:lineRule="atLeast"/>
        <w:rPr>
          <w:rFonts w:cs="Calibri"/>
        </w:rPr>
      </w:pPr>
      <w:r w:rsidRPr="004D570F">
        <w:rPr>
          <w:rFonts w:cs="Calibri"/>
        </w:rPr>
        <w:t> </w:t>
      </w:r>
    </w:p>
    <w:p w14:paraId="7CBA570E" w14:textId="661CA1C0" w:rsidR="004D570F" w:rsidRPr="004D570F" w:rsidRDefault="004D570F" w:rsidP="004D570F">
      <w:pPr>
        <w:spacing w:after="0"/>
        <w:rPr>
          <w:rFonts w:cs="Calibri"/>
        </w:rPr>
      </w:pPr>
      <w:r w:rsidRPr="00055662">
        <w:rPr>
          <w:rStyle w:val="InlineBoldChar"/>
        </w:rPr>
        <w:t>Non-Conforming</w:t>
      </w:r>
      <w:r w:rsidRPr="004D570F">
        <w:rPr>
          <w:rFonts w:cs="Calibri"/>
          <w:b/>
          <w:bCs/>
        </w:rPr>
        <w:t xml:space="preserve"> </w:t>
      </w:r>
      <w:r w:rsidRPr="00055662">
        <w:rPr>
          <w:rStyle w:val="InlineBoldChar"/>
        </w:rPr>
        <w:t>Site</w:t>
      </w:r>
      <w:r w:rsidRPr="004D570F">
        <w:rPr>
          <w:rFonts w:cs="Calibri"/>
        </w:rPr>
        <w:t xml:space="preserve"> </w:t>
      </w:r>
      <w:r w:rsidR="003A1BCF">
        <w:rPr>
          <w:rFonts w:cs="Calibri"/>
        </w:rPr>
        <w:t>–</w:t>
      </w:r>
      <w:r w:rsidRPr="004D570F">
        <w:rPr>
          <w:rFonts w:cs="Calibri"/>
        </w:rPr>
        <w:t xml:space="preserve"> a lot, consisting of one or more contiguous parcels, that on the date the Zoning Bylaw or any amendment to the Zoning Bylaw becomes effective, contains a use that conforms to the Zoning Bylaw, but the lot area or lot dimensions do not conform to the standards of the Zoning Bylaw for that use.</w:t>
      </w:r>
    </w:p>
    <w:p w14:paraId="7CBA570F" w14:textId="77777777" w:rsidR="004D570F" w:rsidRPr="004D570F" w:rsidRDefault="004D570F" w:rsidP="004D570F">
      <w:pPr>
        <w:spacing w:after="0"/>
        <w:rPr>
          <w:rFonts w:cs="Calibri"/>
        </w:rPr>
      </w:pPr>
    </w:p>
    <w:p w14:paraId="7CBA5710" w14:textId="77777777" w:rsidR="004D570F" w:rsidRDefault="004D570F" w:rsidP="004D570F">
      <w:pPr>
        <w:spacing w:after="0"/>
        <w:rPr>
          <w:rFonts w:cs="Calibri"/>
        </w:rPr>
      </w:pPr>
      <w:r w:rsidRPr="00055662">
        <w:rPr>
          <w:rStyle w:val="InlineBoldChar"/>
        </w:rPr>
        <w:t>Non-Conforming Use</w:t>
      </w:r>
      <w:r w:rsidRPr="004D570F">
        <w:rPr>
          <w:rFonts w:cs="Calibri"/>
        </w:rPr>
        <w:t xml:space="preserve"> – any use of land, building or structure lawfully existing at the time of the passing of this Bylaw, the use of which does not comply with all the regulations of this Bylaw governing the district in which it is located.</w:t>
      </w:r>
    </w:p>
    <w:p w14:paraId="3BFFA9DE" w14:textId="77777777" w:rsidR="00B473F5" w:rsidRDefault="00B473F5" w:rsidP="00B473F5">
      <w:pPr>
        <w:rPr>
          <w:rFonts w:cs="Calibri"/>
        </w:rPr>
      </w:pPr>
    </w:p>
    <w:p w14:paraId="69027A73" w14:textId="18AAF393" w:rsidR="00B473F5" w:rsidRPr="00B473F5" w:rsidRDefault="00B473F5" w:rsidP="00B473F5">
      <w:pPr>
        <w:rPr>
          <w:b/>
        </w:rPr>
      </w:pPr>
      <w:r w:rsidRPr="00B473F5">
        <w:rPr>
          <w:rStyle w:val="InlineBoldChar"/>
          <w:b/>
        </w:rPr>
        <w:t>Non-farm Residential</w:t>
      </w:r>
      <w:r w:rsidRPr="00B473F5">
        <w:rPr>
          <w:b/>
        </w:rPr>
        <w:t xml:space="preserve"> – a subdivided property for residential living in an agriculture zoned area in which the occupant may or may not derive their principle source of income from agriculture.  (Bylaw 02-2016)</w:t>
      </w:r>
    </w:p>
    <w:p w14:paraId="7CBA5711" w14:textId="77777777" w:rsidR="004D570F" w:rsidRPr="004D570F" w:rsidRDefault="004D570F" w:rsidP="004D570F">
      <w:pPr>
        <w:spacing w:after="0"/>
      </w:pPr>
    </w:p>
    <w:p w14:paraId="7CBA5712" w14:textId="77777777" w:rsidR="004D570F" w:rsidRPr="004D570F" w:rsidRDefault="004D570F" w:rsidP="004D570F">
      <w:pPr>
        <w:spacing w:after="0"/>
      </w:pPr>
      <w:r w:rsidRPr="00055662">
        <w:rPr>
          <w:rStyle w:val="InlineBoldChar"/>
        </w:rPr>
        <w:t>Outfitter Base Camp</w:t>
      </w:r>
      <w:r w:rsidRPr="004D570F">
        <w:t xml:space="preserve"> – commercial recreation facility which provides outfitting services by a licensed outfitter and which may include accommodation licensed under </w:t>
      </w:r>
      <w:r w:rsidRPr="004D570F">
        <w:rPr>
          <w:i/>
        </w:rPr>
        <w:t>The Public Accommodation Regulations,</w:t>
      </w:r>
      <w:r w:rsidRPr="004D570F">
        <w:t xml:space="preserve"> and the storage and provision of related outfitting equipment, or the dressing, butchering, cleaning or freezing of game or fish, as part of the service.</w:t>
      </w:r>
    </w:p>
    <w:p w14:paraId="7CBA5713" w14:textId="77777777" w:rsidR="004D570F" w:rsidRPr="004D570F" w:rsidRDefault="004D570F" w:rsidP="004D570F">
      <w:pPr>
        <w:spacing w:after="0"/>
      </w:pPr>
    </w:p>
    <w:p w14:paraId="7CBA5714" w14:textId="77777777" w:rsidR="004D570F" w:rsidRPr="004D570F" w:rsidRDefault="004D570F" w:rsidP="004D570F">
      <w:pPr>
        <w:spacing w:after="0"/>
      </w:pPr>
      <w:r w:rsidRPr="00055662">
        <w:rPr>
          <w:rStyle w:val="InlineBoldChar"/>
        </w:rPr>
        <w:t>Outfitting Equipment</w:t>
      </w:r>
      <w:r w:rsidRPr="004D570F">
        <w:t xml:space="preserve"> – equipment and supplies includes boats, canoes and other water vessels, aircraft, vehicles, motors, fuel, fishing and hunting gear and any other equipment for use in:</w:t>
      </w:r>
    </w:p>
    <w:p w14:paraId="7CBA5715" w14:textId="77777777" w:rsidR="004D570F" w:rsidRPr="004D570F" w:rsidRDefault="004D570F" w:rsidP="004D570F">
      <w:pPr>
        <w:numPr>
          <w:ilvl w:val="1"/>
          <w:numId w:val="30"/>
        </w:numPr>
        <w:spacing w:after="0"/>
        <w:ind w:left="360"/>
      </w:pPr>
      <w:r w:rsidRPr="004D570F">
        <w:t>hunting, taking or catching wildlife; or</w:t>
      </w:r>
    </w:p>
    <w:p w14:paraId="7CBA5716" w14:textId="77777777" w:rsidR="004D570F" w:rsidRPr="004D570F" w:rsidRDefault="004D570F" w:rsidP="004D570F">
      <w:pPr>
        <w:numPr>
          <w:ilvl w:val="1"/>
          <w:numId w:val="30"/>
        </w:numPr>
        <w:spacing w:after="0"/>
        <w:ind w:left="360"/>
      </w:pPr>
      <w:r w:rsidRPr="004D570F">
        <w:t>angling, taking or catching fish; or</w:t>
      </w:r>
    </w:p>
    <w:p w14:paraId="7CBA5717" w14:textId="77777777" w:rsidR="004D570F" w:rsidRPr="004D570F" w:rsidRDefault="004D570F" w:rsidP="004D570F">
      <w:pPr>
        <w:numPr>
          <w:ilvl w:val="1"/>
          <w:numId w:val="30"/>
        </w:numPr>
        <w:spacing w:after="0"/>
        <w:ind w:left="360"/>
      </w:pPr>
      <w:proofErr w:type="gramStart"/>
      <w:r w:rsidRPr="004D570F">
        <w:t>eco-tourism</w:t>
      </w:r>
      <w:proofErr w:type="gramEnd"/>
      <w:r w:rsidRPr="004D570F">
        <w:t>, including the viewing and photographing of natural areas, flora and fauna.</w:t>
      </w:r>
    </w:p>
    <w:p w14:paraId="7CBA5718" w14:textId="77777777" w:rsidR="004D570F" w:rsidRPr="004D570F" w:rsidRDefault="004D570F" w:rsidP="004D570F">
      <w:pPr>
        <w:spacing w:after="0"/>
      </w:pPr>
    </w:p>
    <w:p w14:paraId="7CBA5719" w14:textId="15D7829F" w:rsidR="004D570F" w:rsidRPr="004D570F" w:rsidRDefault="004D570F" w:rsidP="004D570F">
      <w:pPr>
        <w:spacing w:after="0"/>
        <w:rPr>
          <w:rFonts w:cs="Calibri"/>
        </w:rPr>
      </w:pPr>
      <w:proofErr w:type="gramStart"/>
      <w:r w:rsidRPr="00055662">
        <w:rPr>
          <w:rStyle w:val="InlineBoldChar"/>
        </w:rPr>
        <w:t>Permitted Use</w:t>
      </w:r>
      <w:r w:rsidRPr="004D570F">
        <w:rPr>
          <w:rFonts w:cs="Calibri"/>
        </w:rPr>
        <w:t xml:space="preserve"> </w:t>
      </w:r>
      <w:r w:rsidR="003A1BCF">
        <w:rPr>
          <w:rFonts w:cs="Calibri"/>
        </w:rPr>
        <w:t>–</w:t>
      </w:r>
      <w:r w:rsidRPr="004D570F">
        <w:rPr>
          <w:rFonts w:cs="Calibri"/>
        </w:rPr>
        <w:t xml:space="preserve"> a use of land or buildings or form of development that is prescribed in the Zoning Bylaw as a use that is allowed on a parcel.</w:t>
      </w:r>
      <w:proofErr w:type="gramEnd"/>
    </w:p>
    <w:p w14:paraId="7CBA571A" w14:textId="77777777" w:rsidR="004D570F" w:rsidRPr="004D570F" w:rsidRDefault="004D570F" w:rsidP="004D570F">
      <w:pPr>
        <w:spacing w:after="0"/>
        <w:rPr>
          <w:rFonts w:cs="Calibri"/>
        </w:rPr>
      </w:pPr>
    </w:p>
    <w:p w14:paraId="7CBA571B" w14:textId="77777777" w:rsidR="004D570F" w:rsidRPr="004D570F" w:rsidRDefault="004D570F" w:rsidP="004D570F">
      <w:pPr>
        <w:spacing w:after="0"/>
        <w:rPr>
          <w:rFonts w:cs="Calibri"/>
        </w:rPr>
      </w:pPr>
      <w:r w:rsidRPr="00055662">
        <w:rPr>
          <w:rStyle w:val="InlineBoldChar"/>
        </w:rPr>
        <w:t>Principal Use</w:t>
      </w:r>
      <w:r w:rsidRPr="004D570F">
        <w:rPr>
          <w:rFonts w:cs="Calibri"/>
        </w:rPr>
        <w:t xml:space="preserve"> – the main activities conducted on a site.</w:t>
      </w:r>
    </w:p>
    <w:p w14:paraId="7CBA571C" w14:textId="77777777" w:rsidR="004D570F" w:rsidRPr="004D570F" w:rsidRDefault="004D570F" w:rsidP="004D570F">
      <w:pPr>
        <w:spacing w:after="0"/>
        <w:rPr>
          <w:rFonts w:cs="Calibri"/>
        </w:rPr>
      </w:pPr>
    </w:p>
    <w:p w14:paraId="7CBA571D" w14:textId="77777777" w:rsidR="004D570F" w:rsidRPr="004D570F" w:rsidRDefault="004D570F" w:rsidP="004D570F">
      <w:pPr>
        <w:spacing w:after="0"/>
        <w:rPr>
          <w:rFonts w:cs="Calibri"/>
        </w:rPr>
      </w:pPr>
      <w:r w:rsidRPr="00055662">
        <w:rPr>
          <w:rStyle w:val="InlineBoldChar"/>
        </w:rPr>
        <w:lastRenderedPageBreak/>
        <w:t>Principal Building</w:t>
      </w:r>
      <w:r w:rsidRPr="004D570F">
        <w:rPr>
          <w:rFonts w:cs="Calibri"/>
        </w:rPr>
        <w:t xml:space="preserve"> – the main building in which the principal use of the site is conducted.</w:t>
      </w:r>
    </w:p>
    <w:p w14:paraId="7CBA571E" w14:textId="77777777" w:rsidR="004D570F" w:rsidRPr="004D570F" w:rsidRDefault="004D570F" w:rsidP="004D570F">
      <w:pPr>
        <w:spacing w:after="0"/>
        <w:rPr>
          <w:rFonts w:cs="Calibri"/>
        </w:rPr>
      </w:pPr>
    </w:p>
    <w:p w14:paraId="7CBA571F" w14:textId="77777777" w:rsidR="004D570F" w:rsidRPr="004D570F" w:rsidRDefault="004D570F" w:rsidP="004D570F">
      <w:pPr>
        <w:spacing w:after="0"/>
        <w:rPr>
          <w:rFonts w:cs="Calibri"/>
        </w:rPr>
      </w:pPr>
      <w:r w:rsidRPr="00055662">
        <w:rPr>
          <w:rStyle w:val="InlineBoldChar"/>
        </w:rPr>
        <w:t>Public Market</w:t>
      </w:r>
      <w:r w:rsidRPr="004D570F">
        <w:rPr>
          <w:rFonts w:cs="Calibri"/>
          <w:b/>
        </w:rPr>
        <w:t xml:space="preserve"> </w:t>
      </w:r>
      <w:r w:rsidRPr="004D570F">
        <w:rPr>
          <w:rFonts w:cs="Calibri"/>
        </w:rPr>
        <w:t xml:space="preserve">– means a facility engaged in renting or leasing space for the purpose of retailing new or used goods by more than 3 vendors renting tables and or space outdoors or in an enclosed building to a local residential population and the travelling public. The goods sold are generally handicrafts, household items, tools, electronic equipment, food products or concessions, plants, clothing, furniture. A public market shall be limited to a farmers market, flea market, or similar use and shall not include retail or shopping mall, </w:t>
      </w:r>
      <w:proofErr w:type="spellStart"/>
      <w:r w:rsidRPr="004D570F">
        <w:rPr>
          <w:rFonts w:cs="Calibri"/>
        </w:rPr>
        <w:t>secondhand</w:t>
      </w:r>
      <w:proofErr w:type="spellEnd"/>
      <w:r w:rsidRPr="004D570F">
        <w:rPr>
          <w:rFonts w:cs="Calibri"/>
        </w:rPr>
        <w:t xml:space="preserve"> stores or auctioneering establishments.</w:t>
      </w:r>
    </w:p>
    <w:p w14:paraId="7CBA5720" w14:textId="77777777" w:rsidR="004D570F" w:rsidRPr="004D570F" w:rsidRDefault="004D570F" w:rsidP="004D570F">
      <w:pPr>
        <w:spacing w:after="0"/>
        <w:rPr>
          <w:rFonts w:cs="Calibri"/>
          <w:b/>
        </w:rPr>
      </w:pPr>
    </w:p>
    <w:p w14:paraId="7CBA5721" w14:textId="77777777" w:rsidR="004D570F" w:rsidRPr="004D570F" w:rsidRDefault="004D570F" w:rsidP="004D570F">
      <w:pPr>
        <w:spacing w:after="0"/>
        <w:rPr>
          <w:rFonts w:cs="Calibri"/>
        </w:rPr>
      </w:pPr>
      <w:r w:rsidRPr="00055662">
        <w:rPr>
          <w:rStyle w:val="InlineBoldChar"/>
        </w:rPr>
        <w:t>Public Road</w:t>
      </w:r>
      <w:r w:rsidRPr="004D570F">
        <w:rPr>
          <w:rFonts w:cs="Calibri"/>
        </w:rPr>
        <w:t xml:space="preserve"> – a road allowance or a legally surveyed road vested in the name of the Ministry of Highways and Infrastructure.</w:t>
      </w:r>
    </w:p>
    <w:p w14:paraId="7CBA5722" w14:textId="77777777" w:rsidR="004D570F" w:rsidRPr="004D570F" w:rsidRDefault="004D570F" w:rsidP="004D570F">
      <w:pPr>
        <w:spacing w:after="0"/>
        <w:rPr>
          <w:rFonts w:cs="Calibri"/>
        </w:rPr>
      </w:pPr>
    </w:p>
    <w:p w14:paraId="7CBA5723" w14:textId="2659E761" w:rsidR="004D570F" w:rsidRPr="004D570F" w:rsidRDefault="004D570F" w:rsidP="004D570F">
      <w:pPr>
        <w:spacing w:after="0"/>
        <w:rPr>
          <w:rFonts w:cs="Calibri"/>
        </w:rPr>
      </w:pPr>
      <w:r w:rsidRPr="00055662">
        <w:rPr>
          <w:rStyle w:val="InlineBoldChar"/>
        </w:rPr>
        <w:t>Public Utility</w:t>
      </w:r>
      <w:r w:rsidRPr="004D570F">
        <w:rPr>
          <w:rFonts w:cs="Calibri"/>
        </w:rPr>
        <w:t xml:space="preserve"> </w:t>
      </w:r>
      <w:r w:rsidR="003A1BCF">
        <w:rPr>
          <w:rFonts w:cs="Calibri"/>
        </w:rPr>
        <w:t>–</w:t>
      </w:r>
      <w:r w:rsidRPr="004D570F">
        <w:rPr>
          <w:rFonts w:cs="Calibri"/>
        </w:rPr>
        <w:t xml:space="preserve"> a government or private enterprise which provides a service to the general public.</w:t>
      </w:r>
    </w:p>
    <w:p w14:paraId="7CBA5724" w14:textId="77777777" w:rsidR="004D570F" w:rsidRPr="004D570F" w:rsidRDefault="004D570F" w:rsidP="004D570F">
      <w:pPr>
        <w:spacing w:after="0"/>
        <w:rPr>
          <w:rFonts w:cs="Calibri"/>
        </w:rPr>
      </w:pPr>
    </w:p>
    <w:p w14:paraId="7CBA5725" w14:textId="593AEDEB" w:rsidR="004D570F" w:rsidRPr="004D570F" w:rsidRDefault="004D570F" w:rsidP="004D570F">
      <w:pPr>
        <w:spacing w:after="0"/>
        <w:rPr>
          <w:lang w:eastAsia="en-US"/>
        </w:rPr>
      </w:pPr>
      <w:r w:rsidRPr="00055662">
        <w:rPr>
          <w:rStyle w:val="InlineBoldChar"/>
          <w:lang w:eastAsia="en-US"/>
        </w:rPr>
        <w:t>Ready to Move (RTM) Home</w:t>
      </w:r>
      <w:r w:rsidRPr="004D570F">
        <w:rPr>
          <w:lang w:eastAsia="en-US"/>
        </w:rPr>
        <w:t xml:space="preserve"> </w:t>
      </w:r>
      <w:r w:rsidR="003A1BCF">
        <w:rPr>
          <w:lang w:eastAsia="en-US"/>
        </w:rPr>
        <w:t>–</w:t>
      </w:r>
      <w:r w:rsidRPr="004D570F">
        <w:rPr>
          <w:lang w:eastAsia="en-US"/>
        </w:rPr>
        <w:t xml:space="preserve"> a new single detached dwelling constructed off lot to National Building Code or CSA –A277 standards to be moved onto a new permanent residential lot building foundation</w:t>
      </w:r>
    </w:p>
    <w:p w14:paraId="7CBA5726" w14:textId="77777777" w:rsidR="004D570F" w:rsidRPr="004D570F" w:rsidRDefault="004D570F" w:rsidP="004D570F">
      <w:pPr>
        <w:spacing w:after="0"/>
        <w:rPr>
          <w:lang w:eastAsia="en-US"/>
        </w:rPr>
      </w:pPr>
    </w:p>
    <w:p w14:paraId="7CBA5727" w14:textId="77777777" w:rsidR="004D570F" w:rsidRPr="004D570F" w:rsidRDefault="004D570F" w:rsidP="004D570F">
      <w:pPr>
        <w:spacing w:after="0"/>
        <w:rPr>
          <w:rFonts w:cs="Calibri"/>
        </w:rPr>
      </w:pPr>
      <w:r w:rsidRPr="004D570F">
        <w:rPr>
          <w:lang w:eastAsia="en-US"/>
        </w:rPr>
        <w:t xml:space="preserve"> </w:t>
      </w:r>
      <w:r w:rsidRPr="00055662">
        <w:rPr>
          <w:rStyle w:val="InlineBoldChar"/>
        </w:rPr>
        <w:t>Reeve</w:t>
      </w:r>
      <w:r w:rsidRPr="004D570F">
        <w:rPr>
          <w:rFonts w:cs="Calibri"/>
        </w:rPr>
        <w:t xml:space="preserve"> – the Reeve of the </w:t>
      </w:r>
      <w:r w:rsidR="00FC4DB3">
        <w:rPr>
          <w:rFonts w:cs="Calibri"/>
        </w:rPr>
        <w:t xml:space="preserve">Rural Municipality of Moose Range No. 486 </w:t>
      </w:r>
    </w:p>
    <w:p w14:paraId="7CBA5728" w14:textId="77777777" w:rsidR="004D570F" w:rsidRPr="004D570F" w:rsidRDefault="004D570F" w:rsidP="004D570F">
      <w:pPr>
        <w:spacing w:after="0"/>
        <w:rPr>
          <w:b/>
          <w:lang w:eastAsia="en-US"/>
        </w:rPr>
      </w:pPr>
    </w:p>
    <w:p w14:paraId="7CBA5729" w14:textId="05D7770C" w:rsidR="004D570F" w:rsidRPr="004D570F" w:rsidRDefault="004D570F" w:rsidP="004D570F">
      <w:pPr>
        <w:spacing w:after="0"/>
        <w:rPr>
          <w:lang w:eastAsia="en-US"/>
        </w:rPr>
      </w:pPr>
      <w:r w:rsidRPr="00055662">
        <w:rPr>
          <w:rStyle w:val="InlineBoldChar"/>
          <w:lang w:eastAsia="en-US"/>
        </w:rPr>
        <w:t>Residential Care Home</w:t>
      </w:r>
      <w:r w:rsidRPr="004D570F">
        <w:rPr>
          <w:lang w:eastAsia="en-US"/>
        </w:rPr>
        <w:t xml:space="preserve"> </w:t>
      </w:r>
      <w:r w:rsidR="003A1BCF">
        <w:rPr>
          <w:lang w:eastAsia="en-US"/>
        </w:rPr>
        <w:t>–</w:t>
      </w:r>
      <w:r w:rsidRPr="004D570F">
        <w:rPr>
          <w:lang w:eastAsia="en-US"/>
        </w:rPr>
        <w:t xml:space="preserve"> a facility licensed under provincial statute to provide, in a residential setting, </w:t>
      </w:r>
    </w:p>
    <w:p w14:paraId="7CBA572A" w14:textId="77777777" w:rsidR="004D570F" w:rsidRPr="004D570F" w:rsidRDefault="004D570F" w:rsidP="004D570F">
      <w:pPr>
        <w:spacing w:after="0"/>
        <w:rPr>
          <w:lang w:eastAsia="en-US"/>
        </w:rPr>
      </w:pPr>
      <w:r w:rsidRPr="004D570F">
        <w:rPr>
          <w:lang w:eastAsia="en-US"/>
        </w:rPr>
        <w:t>24 hour long term residential, social, physical or personal care, including accommodation, meals, supervision or assistance for persons who have limits on ability for self-care or self-supervision, and who are unrelated to the operator or owner</w:t>
      </w:r>
    </w:p>
    <w:p w14:paraId="7CBA572B" w14:textId="77777777" w:rsidR="004D570F" w:rsidRPr="004D570F" w:rsidRDefault="004D570F" w:rsidP="004D570F">
      <w:pPr>
        <w:spacing w:after="0"/>
        <w:rPr>
          <w:rFonts w:cs="Calibri"/>
        </w:rPr>
      </w:pPr>
    </w:p>
    <w:p w14:paraId="7CBA572C" w14:textId="77777777" w:rsidR="004D570F" w:rsidRPr="003A1BCF" w:rsidRDefault="004D570F" w:rsidP="004D570F">
      <w:pPr>
        <w:spacing w:after="0"/>
        <w:rPr>
          <w:rFonts w:cs="Calibri"/>
          <w:strike/>
        </w:rPr>
      </w:pPr>
      <w:r w:rsidRPr="003A1BCF">
        <w:rPr>
          <w:rStyle w:val="InlineBoldChar"/>
          <w:strike/>
        </w:rPr>
        <w:t>Retail Store</w:t>
      </w:r>
      <w:r w:rsidRPr="003A1BCF">
        <w:rPr>
          <w:rFonts w:cs="Calibri"/>
          <w:b/>
          <w:strike/>
        </w:rPr>
        <w:t xml:space="preserve"> </w:t>
      </w:r>
      <w:r w:rsidRPr="003A1BCF">
        <w:rPr>
          <w:rFonts w:cs="Calibri"/>
          <w:strike/>
        </w:rPr>
        <w:t>– establishments primarily engaged in retailing merchandise, generally without transformation, and rendering services incidental to the sale of merchandise serving the needs of local residential populations and the travelling public. They typically sell merchandise to the general public for personal or household consumption, but some also serve business and institutional clients. These include establishments such as office supplies stores, computer and software stores, gasoline stations, building material dealers, plumbing supplies stores and electrical supplies stores.</w:t>
      </w:r>
    </w:p>
    <w:p w14:paraId="7CBA572D" w14:textId="5AF532C5" w:rsidR="004D570F" w:rsidRDefault="003A1BCF" w:rsidP="004D570F">
      <w:pPr>
        <w:spacing w:after="0"/>
        <w:rPr>
          <w:rFonts w:cs="Calibri"/>
          <w:b/>
        </w:rPr>
      </w:pPr>
      <w:r>
        <w:rPr>
          <w:rFonts w:cs="Calibri"/>
          <w:b/>
        </w:rPr>
        <w:t xml:space="preserve">Retail Store – a place where goods, wares, or merchandise are offered for sale or rent, but excludes the retail sale of cannabis other than in licensed pharmacies. Retail stores may include the manufacturing of products to be sold on site, provided the gross floor </w:t>
      </w:r>
      <w:proofErr w:type="spellStart"/>
      <w:r>
        <w:rPr>
          <w:rFonts w:cs="Calibri"/>
          <w:b/>
        </w:rPr>
        <w:t>ares</w:t>
      </w:r>
      <w:proofErr w:type="spellEnd"/>
      <w:r>
        <w:rPr>
          <w:rFonts w:cs="Calibri"/>
          <w:b/>
        </w:rPr>
        <w:t xml:space="preserve"> used for manufacturing does not exceed 25% of the gross floor area of the retail store.  (Bylaw 10-2018)</w:t>
      </w:r>
    </w:p>
    <w:p w14:paraId="184645EC" w14:textId="77777777" w:rsidR="003A1BCF" w:rsidRPr="003A1BCF" w:rsidRDefault="003A1BCF" w:rsidP="004D570F">
      <w:pPr>
        <w:spacing w:after="0"/>
        <w:rPr>
          <w:rFonts w:cs="Calibri"/>
          <w:b/>
        </w:rPr>
      </w:pPr>
    </w:p>
    <w:p w14:paraId="7CBA572E" w14:textId="77777777" w:rsidR="004D570F" w:rsidRPr="004D570F" w:rsidRDefault="004D570F" w:rsidP="004D570F">
      <w:pPr>
        <w:spacing w:after="0"/>
        <w:rPr>
          <w:rFonts w:cs="Calibri"/>
          <w:bCs/>
        </w:rPr>
      </w:pPr>
      <w:r w:rsidRPr="00055662">
        <w:rPr>
          <w:rStyle w:val="InlineBoldChar"/>
        </w:rPr>
        <w:t>School</w:t>
      </w:r>
      <w:r w:rsidRPr="004D570F">
        <w:rPr>
          <w:rFonts w:cs="Calibri"/>
          <w:b/>
          <w:bCs/>
        </w:rPr>
        <w:t xml:space="preserve"> </w:t>
      </w:r>
      <w:r w:rsidRPr="004D570F">
        <w:rPr>
          <w:rFonts w:cs="Calibri"/>
          <w:bCs/>
        </w:rPr>
        <w:t>– a body of pupils that is organized as a unit for educational purposes, that comprises one or more instructional groups or classes, together with the principal and teaching staff and other employees assigned to such bodies of pupils, and includes the land, buildings, or other premises and permanent improvements used by and in connection with that body of pupils.</w:t>
      </w:r>
    </w:p>
    <w:p w14:paraId="7CBA572F" w14:textId="77777777" w:rsidR="004D570F" w:rsidRPr="004D570F" w:rsidRDefault="004D570F" w:rsidP="004D570F">
      <w:pPr>
        <w:spacing w:after="0"/>
        <w:rPr>
          <w:rFonts w:cs="Calibri"/>
          <w:bCs/>
        </w:rPr>
      </w:pPr>
    </w:p>
    <w:p w14:paraId="7CBA5730" w14:textId="77777777" w:rsidR="004D570F" w:rsidRDefault="004D570F" w:rsidP="004D570F">
      <w:pPr>
        <w:spacing w:after="0"/>
        <w:rPr>
          <w:rFonts w:cs="Calibri"/>
          <w:bCs/>
        </w:rPr>
      </w:pPr>
      <w:r w:rsidRPr="00055662">
        <w:rPr>
          <w:rStyle w:val="InlineBoldChar"/>
        </w:rPr>
        <w:t>Secondary</w:t>
      </w:r>
      <w:r w:rsidRPr="004D570F">
        <w:rPr>
          <w:rFonts w:cs="Calibri"/>
          <w:b/>
          <w:bCs/>
        </w:rPr>
        <w:t xml:space="preserve"> </w:t>
      </w:r>
      <w:r w:rsidRPr="00055662">
        <w:rPr>
          <w:rStyle w:val="InlineBoldChar"/>
        </w:rPr>
        <w:t>Suite</w:t>
      </w:r>
      <w:r w:rsidRPr="004D570F">
        <w:rPr>
          <w:rFonts w:cs="Calibri"/>
          <w:bCs/>
        </w:rPr>
        <w:t xml:space="preserve"> – a self-contained dwelling unit which is an accessory use to, and located within, a detached building in which the principal use is a one unit dwelling.</w:t>
      </w:r>
    </w:p>
    <w:p w14:paraId="79B344A8" w14:textId="77777777" w:rsidR="00707C7F" w:rsidRDefault="00707C7F" w:rsidP="004D570F">
      <w:pPr>
        <w:spacing w:after="0"/>
        <w:rPr>
          <w:rFonts w:cs="Calibri"/>
          <w:bCs/>
        </w:rPr>
      </w:pPr>
    </w:p>
    <w:p w14:paraId="32094193" w14:textId="7A548E62" w:rsidR="00707C7F" w:rsidRDefault="00707C7F" w:rsidP="00707C7F">
      <w:pPr>
        <w:spacing w:after="0"/>
        <w:rPr>
          <w:rFonts w:cs="Calibri"/>
          <w:bCs/>
        </w:rPr>
      </w:pPr>
      <w:r w:rsidRPr="00055662">
        <w:rPr>
          <w:rStyle w:val="InlineBoldChar"/>
        </w:rPr>
        <w:t>Secondary</w:t>
      </w:r>
      <w:r w:rsidRPr="004D570F">
        <w:rPr>
          <w:rFonts w:cs="Calibri"/>
          <w:b/>
          <w:bCs/>
        </w:rPr>
        <w:t xml:space="preserve"> </w:t>
      </w:r>
      <w:r>
        <w:rPr>
          <w:rStyle w:val="InlineBoldChar"/>
        </w:rPr>
        <w:t>Farmstead Dwellings</w:t>
      </w:r>
      <w:r w:rsidRPr="004D570F">
        <w:rPr>
          <w:rFonts w:cs="Calibri"/>
          <w:bCs/>
        </w:rPr>
        <w:t xml:space="preserve"> – </w:t>
      </w:r>
      <w:r>
        <w:rPr>
          <w:rFonts w:cs="Calibri"/>
          <w:bCs/>
        </w:rPr>
        <w:t>an additional residential dwelling located on site intended to accommodate personnel whose major source of income is from agriculture, and who are actively engaged in agricultural operations on the land on which they are located.</w:t>
      </w:r>
    </w:p>
    <w:p w14:paraId="7CBA5731" w14:textId="77777777" w:rsidR="004D570F" w:rsidRPr="004D570F" w:rsidRDefault="004D570F" w:rsidP="004D570F">
      <w:pPr>
        <w:spacing w:after="0"/>
        <w:rPr>
          <w:rFonts w:cs="Calibri"/>
          <w:b/>
          <w:bCs/>
        </w:rPr>
      </w:pPr>
    </w:p>
    <w:p w14:paraId="7CBA5732" w14:textId="77777777" w:rsidR="004D570F" w:rsidRPr="004D570F" w:rsidRDefault="004D570F" w:rsidP="004D570F">
      <w:pPr>
        <w:spacing w:after="0"/>
        <w:rPr>
          <w:rFonts w:cs="Calibri"/>
        </w:rPr>
      </w:pPr>
      <w:r w:rsidRPr="00055662">
        <w:rPr>
          <w:rStyle w:val="InlineBoldChar"/>
        </w:rPr>
        <w:t>Service</w:t>
      </w:r>
      <w:r w:rsidRPr="004D570F">
        <w:rPr>
          <w:rFonts w:cs="Calibri"/>
          <w:b/>
          <w:bCs/>
        </w:rPr>
        <w:t xml:space="preserve"> </w:t>
      </w:r>
      <w:r w:rsidRPr="00055662">
        <w:rPr>
          <w:rStyle w:val="InlineBoldChar"/>
        </w:rPr>
        <w:t>Station</w:t>
      </w:r>
      <w:r w:rsidRPr="004D570F">
        <w:rPr>
          <w:rFonts w:cs="Calibri"/>
        </w:rPr>
        <w:t xml:space="preserve"> - a building or part of a building used for the retail sale of lubricating oils and gasoline, and which may include the retail sale of motor vehicle accessories, the servicing and repair of motor vehicles, a restaurant, car wash, fast foods, dry goods, groceries or vehicle sales lot as accessory uses.  </w:t>
      </w:r>
    </w:p>
    <w:p w14:paraId="7CBA5733" w14:textId="77777777" w:rsidR="004D570F" w:rsidRPr="004D570F" w:rsidRDefault="004D570F" w:rsidP="004D570F">
      <w:pPr>
        <w:spacing w:after="0"/>
        <w:rPr>
          <w:rFonts w:cs="Calibri"/>
        </w:rPr>
      </w:pPr>
    </w:p>
    <w:p w14:paraId="7CBA5734" w14:textId="77777777" w:rsidR="004D570F" w:rsidRPr="004D570F" w:rsidRDefault="004D570F" w:rsidP="004D570F">
      <w:pPr>
        <w:spacing w:after="0"/>
        <w:rPr>
          <w:rFonts w:cs="Calibri"/>
        </w:rPr>
      </w:pPr>
      <w:r w:rsidRPr="00055662">
        <w:rPr>
          <w:rStyle w:val="InlineBoldChar"/>
        </w:rPr>
        <w:t>Sign</w:t>
      </w:r>
      <w:r w:rsidRPr="004D570F">
        <w:rPr>
          <w:rFonts w:cs="Calibri"/>
        </w:rPr>
        <w:t xml:space="preserve"> - any device, letter, figure, symbol, emblem or picture, which is affixed to or represented directly or indirectly upon the exterior of a building, structure or a piece of land and which identifies or advertises any object, product, place, activity, person, organization, or business in such a way as to be visible to the public on any street or thoroughfare.</w:t>
      </w:r>
    </w:p>
    <w:p w14:paraId="7CBA5735" w14:textId="77777777" w:rsidR="004D570F" w:rsidRPr="004D570F" w:rsidRDefault="004D570F" w:rsidP="004D570F">
      <w:pPr>
        <w:spacing w:after="0"/>
        <w:rPr>
          <w:rFonts w:cs="Calibri"/>
        </w:rPr>
      </w:pPr>
    </w:p>
    <w:p w14:paraId="7CBA5736" w14:textId="77777777" w:rsidR="004D570F" w:rsidRPr="004D570F" w:rsidRDefault="004D570F" w:rsidP="004D570F">
      <w:pPr>
        <w:spacing w:after="0"/>
        <w:rPr>
          <w:rFonts w:cs="Calibri"/>
        </w:rPr>
      </w:pPr>
      <w:r w:rsidRPr="00055662">
        <w:rPr>
          <w:rStyle w:val="InlineBoldChar"/>
        </w:rPr>
        <w:t>Street</w:t>
      </w:r>
      <w:r w:rsidRPr="004D570F">
        <w:rPr>
          <w:rFonts w:cs="Calibri"/>
        </w:rPr>
        <w:t xml:space="preserve"> – a public road or thoroughfare registered by plan of survey which affords the principal means of access to abutting property.</w:t>
      </w:r>
    </w:p>
    <w:p w14:paraId="7CBA5737" w14:textId="77777777" w:rsidR="004D570F" w:rsidRPr="004D570F" w:rsidRDefault="004D570F" w:rsidP="004D570F">
      <w:pPr>
        <w:spacing w:after="0"/>
        <w:rPr>
          <w:rFonts w:cs="Calibri"/>
        </w:rPr>
      </w:pPr>
    </w:p>
    <w:p w14:paraId="7CBA5738" w14:textId="77777777" w:rsidR="004D570F" w:rsidRPr="004D570F" w:rsidRDefault="004D570F" w:rsidP="004D570F">
      <w:pPr>
        <w:spacing w:after="0"/>
        <w:rPr>
          <w:rFonts w:cs="Calibri"/>
        </w:rPr>
      </w:pPr>
      <w:r w:rsidRPr="00055662">
        <w:rPr>
          <w:rStyle w:val="InlineBoldChar"/>
        </w:rPr>
        <w:t>Structure</w:t>
      </w:r>
      <w:r w:rsidRPr="004D570F">
        <w:rPr>
          <w:rFonts w:cs="Calibri"/>
        </w:rPr>
        <w:t xml:space="preserve"> - anything that is built, constructed or erected on, in or over land or is attached to something located on or in the ground.  </w:t>
      </w:r>
    </w:p>
    <w:p w14:paraId="7CBA5739" w14:textId="77777777" w:rsidR="004D570F" w:rsidRPr="004D570F" w:rsidRDefault="004D570F" w:rsidP="004D570F">
      <w:pPr>
        <w:spacing w:after="0" w:line="280" w:lineRule="atLeast"/>
        <w:ind w:left="370"/>
        <w:rPr>
          <w:rFonts w:cs="Calibri"/>
        </w:rPr>
      </w:pPr>
      <w:r w:rsidRPr="004D570F">
        <w:rPr>
          <w:rFonts w:cs="Calibri"/>
        </w:rPr>
        <w:t> </w:t>
      </w:r>
    </w:p>
    <w:p w14:paraId="7CBA573A" w14:textId="77777777" w:rsidR="004D570F" w:rsidRDefault="004D570F" w:rsidP="004D570F">
      <w:pPr>
        <w:spacing w:after="0"/>
        <w:rPr>
          <w:rFonts w:cs="Calibri"/>
        </w:rPr>
      </w:pPr>
      <w:r w:rsidRPr="00055662">
        <w:rPr>
          <w:rStyle w:val="InlineBoldChar"/>
        </w:rPr>
        <w:t>Structural Alteration</w:t>
      </w:r>
      <w:r w:rsidRPr="004D570F">
        <w:rPr>
          <w:rFonts w:cs="Calibri"/>
        </w:rPr>
        <w:t xml:space="preserve"> - the construction or reconstruction of the supporting elements of a building</w:t>
      </w:r>
    </w:p>
    <w:p w14:paraId="18E73399" w14:textId="77777777" w:rsidR="00707C7F" w:rsidRDefault="00707C7F" w:rsidP="004D570F">
      <w:pPr>
        <w:spacing w:after="0"/>
        <w:rPr>
          <w:rFonts w:cs="Calibri"/>
        </w:rPr>
      </w:pPr>
    </w:p>
    <w:p w14:paraId="0FCEEE30" w14:textId="4D5E2332" w:rsidR="00707C7F" w:rsidRDefault="00707C7F" w:rsidP="00707C7F">
      <w:pPr>
        <w:spacing w:after="0"/>
        <w:rPr>
          <w:rFonts w:cs="Calibri"/>
          <w:bCs/>
        </w:rPr>
      </w:pPr>
      <w:r>
        <w:rPr>
          <w:rStyle w:val="InlineBoldChar"/>
        </w:rPr>
        <w:t>Temporary Construction Camp</w:t>
      </w:r>
      <w:r w:rsidRPr="004D570F">
        <w:rPr>
          <w:rFonts w:cs="Calibri"/>
          <w:bCs/>
        </w:rPr>
        <w:t xml:space="preserve"> – </w:t>
      </w:r>
      <w:r>
        <w:rPr>
          <w:rFonts w:cs="Calibri"/>
          <w:bCs/>
        </w:rPr>
        <w:t>a facility designed and intended to be used for a temporary period of time to house a variety of field-related workers.  Such facilities are not intended to accommodate families with children.  Temporary construction camps may include the use of skid units, travel-trailers, recreational vehicles, campers, mobile homes or a combination of these.</w:t>
      </w:r>
    </w:p>
    <w:p w14:paraId="7CBA573B" w14:textId="77777777" w:rsidR="004D570F" w:rsidRPr="004D570F" w:rsidRDefault="004D570F" w:rsidP="004D570F">
      <w:pPr>
        <w:spacing w:after="0"/>
        <w:rPr>
          <w:rFonts w:cs="Calibri"/>
        </w:rPr>
      </w:pPr>
    </w:p>
    <w:p w14:paraId="7CBA573C" w14:textId="15F5CF6A" w:rsidR="004D570F" w:rsidRPr="00885EA9" w:rsidRDefault="004D570F" w:rsidP="004D570F">
      <w:pPr>
        <w:spacing w:after="0"/>
        <w:rPr>
          <w:rFonts w:cs="Calibri"/>
        </w:rPr>
      </w:pPr>
      <w:r w:rsidRPr="00055662">
        <w:rPr>
          <w:rStyle w:val="InlineBoldChar"/>
        </w:rPr>
        <w:t>Trailer Coach</w:t>
      </w:r>
      <w:r w:rsidRPr="004D570F">
        <w:rPr>
          <w:rFonts w:cs="Calibri"/>
        </w:rPr>
        <w:t xml:space="preserve"> -</w:t>
      </w:r>
      <w:r w:rsidR="00885EA9" w:rsidRPr="00885EA9">
        <w:t xml:space="preserve"> </w:t>
      </w:r>
      <w:r w:rsidR="00885EA9">
        <w:t>a</w:t>
      </w:r>
      <w:r w:rsidR="00885EA9" w:rsidRPr="00885EA9">
        <w:rPr>
          <w:rFonts w:cs="Calibri"/>
        </w:rPr>
        <w:t>ny vehicle used or constructed in such a way as to enable it to be used as a conveyance upon public streets or highways and includes a self-propelled or non-self-propelled vehicle designed, constructed or reconstructed in such a manner to permit the occupancy thereof as a dwelling or sleeping place for one or more person(s) notwithstanding that its running gear is removed or jacked up.</w:t>
      </w:r>
      <w:r w:rsidRPr="004D570F">
        <w:rPr>
          <w:rFonts w:cs="Calibri"/>
        </w:rPr>
        <w:t xml:space="preserve"> </w:t>
      </w:r>
      <w:r w:rsidRPr="00885EA9">
        <w:rPr>
          <w:rFonts w:cs="Calibri"/>
          <w:strike/>
        </w:rPr>
        <w:t>any vehicle used or constructed in such a way as to enable it to be used as a conveyance upon public streets or highways and includes a self-propelled or non-self-propelled vehicle designed, constructed or reconstructed in such a manner to permit the occupancy thereof as a dwelling or sleeping place for one or more person notwithstanding that its running rear is removed or jacked up.</w:t>
      </w:r>
      <w:r w:rsidR="00885EA9">
        <w:rPr>
          <w:rFonts w:cs="Calibri"/>
          <w:strike/>
        </w:rPr>
        <w:t xml:space="preserve">  </w:t>
      </w:r>
      <w:r w:rsidR="00885EA9">
        <w:rPr>
          <w:rFonts w:cs="Calibri"/>
        </w:rPr>
        <w:t>(Bylaw 05-2016)</w:t>
      </w:r>
    </w:p>
    <w:p w14:paraId="7CBA573D" w14:textId="77777777" w:rsidR="004D570F" w:rsidRPr="004D570F" w:rsidRDefault="004D570F" w:rsidP="004D570F">
      <w:pPr>
        <w:spacing w:after="0"/>
        <w:rPr>
          <w:rFonts w:cs="Calibri"/>
        </w:rPr>
      </w:pPr>
    </w:p>
    <w:p w14:paraId="7CBA573E" w14:textId="77777777" w:rsidR="004D570F" w:rsidRPr="004D570F" w:rsidRDefault="004D570F" w:rsidP="004D570F">
      <w:pPr>
        <w:spacing w:after="0"/>
        <w:rPr>
          <w:rFonts w:cs="Calibri"/>
        </w:rPr>
      </w:pPr>
      <w:proofErr w:type="gramStart"/>
      <w:r w:rsidRPr="00055662">
        <w:rPr>
          <w:rStyle w:val="InlineBoldChar"/>
        </w:rPr>
        <w:t>Tree Nursery</w:t>
      </w:r>
      <w:r w:rsidRPr="004D570F">
        <w:rPr>
          <w:rFonts w:cs="Calibri"/>
        </w:rPr>
        <w:t xml:space="preserve"> – the use of land for raising shrubs, trees and bedding plants for the express purpose of commercial sale.</w:t>
      </w:r>
      <w:proofErr w:type="gramEnd"/>
    </w:p>
    <w:p w14:paraId="7CBA573F" w14:textId="77777777" w:rsidR="004D570F" w:rsidRPr="004D570F" w:rsidRDefault="004D570F" w:rsidP="004D570F">
      <w:pPr>
        <w:spacing w:after="0"/>
        <w:rPr>
          <w:rFonts w:cs="Calibri"/>
        </w:rPr>
      </w:pPr>
    </w:p>
    <w:p w14:paraId="7CBA5740" w14:textId="77777777" w:rsidR="004D570F" w:rsidRPr="004D570F" w:rsidRDefault="004D570F" w:rsidP="004D570F">
      <w:pPr>
        <w:spacing w:after="0"/>
        <w:rPr>
          <w:rFonts w:cs="Calibri"/>
        </w:rPr>
      </w:pPr>
      <w:r w:rsidRPr="00055662">
        <w:rPr>
          <w:rStyle w:val="InlineBoldChar"/>
        </w:rPr>
        <w:t>Tourism Base Camp</w:t>
      </w:r>
      <w:r w:rsidRPr="004D570F">
        <w:rPr>
          <w:rFonts w:cs="Calibri"/>
        </w:rPr>
        <w:t xml:space="preserve"> – commercial recreation facility which provides outfitting services for the viewing on natural areas and wildlife, but not including services for hunting, taking, catching or angling of wildlife or fish, and which may include accommodation licensed under </w:t>
      </w:r>
      <w:r w:rsidRPr="004D570F">
        <w:rPr>
          <w:rFonts w:cs="Calibri"/>
          <w:i/>
        </w:rPr>
        <w:t>The Public Accommodation</w:t>
      </w:r>
      <w:r w:rsidRPr="004D570F">
        <w:rPr>
          <w:rFonts w:cs="Calibri"/>
        </w:rPr>
        <w:t xml:space="preserve"> and the storage and provision of related outfitting equipment.</w:t>
      </w:r>
    </w:p>
    <w:p w14:paraId="7CBA5741" w14:textId="77777777" w:rsidR="004D570F" w:rsidRPr="004D570F" w:rsidRDefault="004D570F" w:rsidP="004D570F">
      <w:pPr>
        <w:spacing w:after="0"/>
        <w:rPr>
          <w:rFonts w:cs="Calibri"/>
        </w:rPr>
      </w:pPr>
    </w:p>
    <w:p w14:paraId="7CBA5742" w14:textId="77777777" w:rsidR="004D570F" w:rsidRPr="004D570F" w:rsidRDefault="004D570F" w:rsidP="004D570F">
      <w:pPr>
        <w:spacing w:after="0"/>
        <w:rPr>
          <w:rFonts w:cs="Calibri"/>
        </w:rPr>
      </w:pPr>
      <w:r w:rsidRPr="00055662">
        <w:rPr>
          <w:rStyle w:val="InlineBoldChar"/>
        </w:rPr>
        <w:t>Units of Measure</w:t>
      </w:r>
      <w:r w:rsidRPr="004D570F">
        <w:rPr>
          <w:rFonts w:cs="Calibri"/>
        </w:rPr>
        <w:t xml:space="preserve"> - units of measure in this Zoning Bylaw are metric abbreviated as follows:</w:t>
      </w:r>
    </w:p>
    <w:p w14:paraId="7CBA5743" w14:textId="77777777" w:rsidR="004D570F" w:rsidRPr="004D570F" w:rsidRDefault="004D570F" w:rsidP="004D570F">
      <w:pPr>
        <w:tabs>
          <w:tab w:val="left" w:pos="720"/>
        </w:tabs>
        <w:spacing w:after="0" w:line="280" w:lineRule="atLeast"/>
        <w:rPr>
          <w:rFonts w:cs="Calibri"/>
        </w:rPr>
      </w:pPr>
      <w:r w:rsidRPr="004D570F">
        <w:rPr>
          <w:rFonts w:cs="Calibri"/>
        </w:rPr>
        <w:t xml:space="preserve">m   - </w:t>
      </w:r>
      <w:r w:rsidRPr="004D570F">
        <w:rPr>
          <w:rFonts w:cs="Calibri"/>
        </w:rPr>
        <w:tab/>
      </w:r>
      <w:proofErr w:type="gramStart"/>
      <w:r w:rsidRPr="004D570F">
        <w:rPr>
          <w:rFonts w:cs="Calibri"/>
        </w:rPr>
        <w:t>metre</w:t>
      </w:r>
      <w:proofErr w:type="gramEnd"/>
    </w:p>
    <w:p w14:paraId="7CBA5744" w14:textId="77777777" w:rsidR="004D570F" w:rsidRPr="004D570F" w:rsidRDefault="004D570F" w:rsidP="004D570F">
      <w:pPr>
        <w:tabs>
          <w:tab w:val="left" w:pos="720"/>
        </w:tabs>
        <w:spacing w:after="0" w:line="280" w:lineRule="atLeast"/>
        <w:rPr>
          <w:rFonts w:cs="Calibri"/>
        </w:rPr>
      </w:pPr>
      <w:proofErr w:type="gramStart"/>
      <w:r w:rsidRPr="004D570F">
        <w:rPr>
          <w:rFonts w:cs="Calibri"/>
        </w:rPr>
        <w:t>m</w:t>
      </w:r>
      <w:r w:rsidRPr="004D570F">
        <w:rPr>
          <w:rFonts w:cs="Calibri"/>
          <w:vertAlign w:val="superscript"/>
        </w:rPr>
        <w:t xml:space="preserve">2 </w:t>
      </w:r>
      <w:r w:rsidRPr="004D570F">
        <w:rPr>
          <w:rFonts w:cs="Calibri"/>
        </w:rPr>
        <w:t xml:space="preserve"> -</w:t>
      </w:r>
      <w:proofErr w:type="gramEnd"/>
      <w:r w:rsidRPr="004D570F">
        <w:rPr>
          <w:rFonts w:cs="Calibri"/>
        </w:rPr>
        <w:tab/>
        <w:t>square metre(s)</w:t>
      </w:r>
    </w:p>
    <w:p w14:paraId="7CBA5745" w14:textId="77777777" w:rsidR="004D570F" w:rsidRPr="004D570F" w:rsidRDefault="004D570F" w:rsidP="004D570F">
      <w:pPr>
        <w:tabs>
          <w:tab w:val="left" w:pos="720"/>
        </w:tabs>
        <w:spacing w:after="0" w:line="280" w:lineRule="atLeast"/>
        <w:rPr>
          <w:rFonts w:cs="Calibri"/>
        </w:rPr>
      </w:pPr>
      <w:proofErr w:type="gramStart"/>
      <w:r w:rsidRPr="004D570F">
        <w:rPr>
          <w:rFonts w:cs="Calibri"/>
        </w:rPr>
        <w:t>km</w:t>
      </w:r>
      <w:proofErr w:type="gramEnd"/>
      <w:r w:rsidRPr="004D570F">
        <w:rPr>
          <w:rFonts w:cs="Calibri"/>
        </w:rPr>
        <w:t xml:space="preserve"> -</w:t>
      </w:r>
      <w:r w:rsidRPr="004D570F">
        <w:rPr>
          <w:rFonts w:cs="Calibri"/>
        </w:rPr>
        <w:tab/>
        <w:t>kilometres</w:t>
      </w:r>
    </w:p>
    <w:p w14:paraId="7CBA5746" w14:textId="77777777" w:rsidR="004D570F" w:rsidRPr="004D570F" w:rsidRDefault="004D570F" w:rsidP="004D570F">
      <w:pPr>
        <w:tabs>
          <w:tab w:val="left" w:pos="720"/>
        </w:tabs>
        <w:spacing w:after="0" w:line="280" w:lineRule="atLeast"/>
        <w:rPr>
          <w:rFonts w:cs="Calibri"/>
        </w:rPr>
      </w:pPr>
      <w:proofErr w:type="gramStart"/>
      <w:r w:rsidRPr="004D570F">
        <w:rPr>
          <w:rFonts w:cs="Calibri"/>
        </w:rPr>
        <w:t>ha  -</w:t>
      </w:r>
      <w:proofErr w:type="gramEnd"/>
      <w:r w:rsidRPr="004D570F">
        <w:rPr>
          <w:rFonts w:cs="Calibri"/>
        </w:rPr>
        <w:tab/>
        <w:t>hectare(s)</w:t>
      </w:r>
    </w:p>
    <w:p w14:paraId="7CBA5747" w14:textId="77777777" w:rsidR="004D570F" w:rsidRPr="004D570F" w:rsidRDefault="004D570F" w:rsidP="004D570F">
      <w:pPr>
        <w:tabs>
          <w:tab w:val="left" w:pos="720"/>
        </w:tabs>
        <w:spacing w:after="0" w:line="280" w:lineRule="atLeast"/>
        <w:rPr>
          <w:rFonts w:cs="Calibri"/>
        </w:rPr>
      </w:pPr>
    </w:p>
    <w:p w14:paraId="7CBA5748" w14:textId="77777777" w:rsidR="004D570F" w:rsidRPr="004D570F" w:rsidRDefault="004D570F" w:rsidP="004D570F">
      <w:pPr>
        <w:tabs>
          <w:tab w:val="left" w:pos="720"/>
        </w:tabs>
        <w:spacing w:after="0" w:line="280" w:lineRule="atLeast"/>
        <w:rPr>
          <w:rFonts w:cs="Calibri"/>
        </w:rPr>
      </w:pPr>
      <w:r w:rsidRPr="00055662">
        <w:rPr>
          <w:rStyle w:val="InlineBoldChar"/>
        </w:rPr>
        <w:lastRenderedPageBreak/>
        <w:t>Use</w:t>
      </w:r>
      <w:r w:rsidRPr="004D570F">
        <w:rPr>
          <w:rFonts w:cs="Calibri"/>
        </w:rPr>
        <w:t xml:space="preserve"> – the purpose or activity for which a piece of land or its buildings is designed, arranged or intended, occupied or maintained.</w:t>
      </w:r>
    </w:p>
    <w:p w14:paraId="7CBA5749" w14:textId="77777777" w:rsidR="004D570F" w:rsidRPr="004D570F" w:rsidRDefault="004D570F" w:rsidP="004D570F">
      <w:pPr>
        <w:tabs>
          <w:tab w:val="left" w:pos="720"/>
        </w:tabs>
        <w:spacing w:after="0" w:line="280" w:lineRule="atLeast"/>
        <w:rPr>
          <w:rFonts w:cs="Calibri"/>
        </w:rPr>
      </w:pPr>
    </w:p>
    <w:p w14:paraId="7CBA574A" w14:textId="77777777" w:rsidR="004D570F" w:rsidRPr="004D570F" w:rsidRDefault="004D570F" w:rsidP="004D570F">
      <w:pPr>
        <w:tabs>
          <w:tab w:val="left" w:pos="720"/>
        </w:tabs>
        <w:spacing w:after="0" w:line="280" w:lineRule="atLeast"/>
        <w:rPr>
          <w:rFonts w:cs="Calibri"/>
        </w:rPr>
      </w:pPr>
      <w:r w:rsidRPr="00055662">
        <w:rPr>
          <w:rStyle w:val="InlineBoldChar"/>
        </w:rPr>
        <w:t>Use, Agricultural</w:t>
      </w:r>
      <w:r w:rsidRPr="004D570F">
        <w:rPr>
          <w:rFonts w:cs="Calibri"/>
        </w:rPr>
        <w:t xml:space="preserve"> – a system of tillage and/or animal husbandry through which one may gain livelihood from large areas of land by the raising of crops and/or the rearing of livestock.</w:t>
      </w:r>
    </w:p>
    <w:p w14:paraId="7CBA574B" w14:textId="77777777" w:rsidR="004D570F" w:rsidRPr="004D570F" w:rsidRDefault="004D570F" w:rsidP="004D570F">
      <w:pPr>
        <w:tabs>
          <w:tab w:val="left" w:pos="720"/>
        </w:tabs>
        <w:spacing w:after="0" w:line="280" w:lineRule="atLeast"/>
        <w:rPr>
          <w:rFonts w:cs="Calibri"/>
        </w:rPr>
      </w:pPr>
    </w:p>
    <w:p w14:paraId="7CBA574C" w14:textId="1BFE0F35" w:rsidR="004D570F" w:rsidRPr="004D570F" w:rsidRDefault="004D570F" w:rsidP="004D570F">
      <w:pPr>
        <w:tabs>
          <w:tab w:val="left" w:pos="720"/>
        </w:tabs>
        <w:spacing w:after="0" w:line="280" w:lineRule="atLeast"/>
        <w:rPr>
          <w:rFonts w:cs="Calibri"/>
        </w:rPr>
      </w:pPr>
      <w:r w:rsidRPr="00055662">
        <w:rPr>
          <w:rStyle w:val="InlineBoldChar"/>
        </w:rPr>
        <w:t>Use</w:t>
      </w:r>
      <w:r w:rsidRPr="004D570F">
        <w:rPr>
          <w:rFonts w:cs="Calibri"/>
          <w:b/>
        </w:rPr>
        <w:t xml:space="preserve">, </w:t>
      </w:r>
      <w:r w:rsidRPr="00055662">
        <w:rPr>
          <w:rStyle w:val="InlineBoldChar"/>
        </w:rPr>
        <w:t>Agricultural</w:t>
      </w:r>
      <w:r w:rsidRPr="004D570F">
        <w:rPr>
          <w:rFonts w:cs="Calibri"/>
          <w:b/>
        </w:rPr>
        <w:t xml:space="preserve"> </w:t>
      </w:r>
      <w:r w:rsidRPr="00055662">
        <w:rPr>
          <w:rStyle w:val="InlineBoldChar"/>
        </w:rPr>
        <w:t>Related</w:t>
      </w:r>
      <w:r w:rsidRPr="004D570F">
        <w:rPr>
          <w:rFonts w:cs="Calibri"/>
          <w:b/>
        </w:rPr>
        <w:t xml:space="preserve"> </w:t>
      </w:r>
      <w:r w:rsidRPr="00055662">
        <w:rPr>
          <w:rStyle w:val="InlineBoldChar"/>
        </w:rPr>
        <w:t>Commercial</w:t>
      </w:r>
      <w:r w:rsidRPr="004D570F">
        <w:rPr>
          <w:rFonts w:cs="Calibri"/>
        </w:rPr>
        <w:t xml:space="preserve"> – a service to the agricultural community such as grain and seed cleaning and drying, fertilizer distribution, implement and machinery assemblage, sale and service, veterinary clinics, hatcheries, apiaries, bulk fuel sales</w:t>
      </w:r>
      <w:r w:rsidR="003521D9">
        <w:rPr>
          <w:rFonts w:cs="Calibri"/>
        </w:rPr>
        <w:t xml:space="preserve"> storage</w:t>
      </w:r>
      <w:r w:rsidRPr="004D570F">
        <w:rPr>
          <w:rFonts w:cs="Calibri"/>
        </w:rPr>
        <w:t>, stock yards, auction marts, feed mills, oil seed processing plants, and other similar uses</w:t>
      </w:r>
      <w:r w:rsidR="003521D9">
        <w:rPr>
          <w:rFonts w:cs="Calibri"/>
        </w:rPr>
        <w:t>.</w:t>
      </w:r>
    </w:p>
    <w:p w14:paraId="7CBA574D" w14:textId="77777777" w:rsidR="004D570F" w:rsidRPr="004D570F" w:rsidRDefault="004D570F" w:rsidP="004D570F">
      <w:pPr>
        <w:tabs>
          <w:tab w:val="left" w:pos="720"/>
        </w:tabs>
        <w:spacing w:after="0" w:line="280" w:lineRule="atLeast"/>
        <w:rPr>
          <w:rFonts w:cs="Calibri"/>
        </w:rPr>
      </w:pPr>
    </w:p>
    <w:p w14:paraId="7CBA574E" w14:textId="77777777" w:rsidR="004D570F" w:rsidRPr="004D570F" w:rsidRDefault="004D570F" w:rsidP="004D570F">
      <w:pPr>
        <w:spacing w:after="0"/>
      </w:pPr>
      <w:r w:rsidRPr="00055662">
        <w:rPr>
          <w:rStyle w:val="InlineBoldChar"/>
        </w:rPr>
        <w:t>Use</w:t>
      </w:r>
      <w:r w:rsidRPr="004D570F">
        <w:rPr>
          <w:b/>
        </w:rPr>
        <w:t xml:space="preserve">, </w:t>
      </w:r>
      <w:r w:rsidRPr="00055662">
        <w:rPr>
          <w:rStyle w:val="InlineBoldChar"/>
        </w:rPr>
        <w:t>Intensive</w:t>
      </w:r>
      <w:r w:rsidRPr="004D570F">
        <w:rPr>
          <w:b/>
        </w:rPr>
        <w:t xml:space="preserve"> </w:t>
      </w:r>
      <w:r w:rsidRPr="00055662">
        <w:rPr>
          <w:rStyle w:val="InlineBoldChar"/>
        </w:rPr>
        <w:t>Agricultural</w:t>
      </w:r>
      <w:r w:rsidRPr="004D570F">
        <w:t xml:space="preserve"> – an intensive system of tillage and/or operations for the concentrated rearing or keeping of livestock or poultry.  Without restricting the generality of the above, intensive agricultural use includes:</w:t>
      </w:r>
    </w:p>
    <w:p w14:paraId="7CBA574F" w14:textId="77777777" w:rsidR="004D570F" w:rsidRPr="004D570F" w:rsidRDefault="004D570F" w:rsidP="004D570F">
      <w:pPr>
        <w:numPr>
          <w:ilvl w:val="0"/>
          <w:numId w:val="32"/>
        </w:numPr>
        <w:tabs>
          <w:tab w:val="left" w:pos="360"/>
        </w:tabs>
        <w:spacing w:after="0" w:line="280" w:lineRule="atLeast"/>
        <w:rPr>
          <w:rFonts w:cs="Calibri"/>
        </w:rPr>
      </w:pPr>
      <w:r w:rsidRPr="004D570F">
        <w:rPr>
          <w:rFonts w:cs="Calibri"/>
        </w:rPr>
        <w:t>intensive livestock operations</w:t>
      </w:r>
    </w:p>
    <w:p w14:paraId="7CBA5750" w14:textId="77777777" w:rsidR="004D570F" w:rsidRPr="004D570F" w:rsidRDefault="004D570F" w:rsidP="004D570F">
      <w:pPr>
        <w:numPr>
          <w:ilvl w:val="0"/>
          <w:numId w:val="32"/>
        </w:numPr>
        <w:tabs>
          <w:tab w:val="left" w:pos="360"/>
        </w:tabs>
        <w:spacing w:after="0" w:line="280" w:lineRule="atLeast"/>
        <w:rPr>
          <w:rFonts w:cs="Calibri"/>
        </w:rPr>
      </w:pPr>
      <w:r w:rsidRPr="004D570F">
        <w:rPr>
          <w:rFonts w:cs="Calibri"/>
        </w:rPr>
        <w:t>sod farms</w:t>
      </w:r>
    </w:p>
    <w:p w14:paraId="7CBA5751" w14:textId="77777777" w:rsidR="004D570F" w:rsidRPr="004D570F" w:rsidRDefault="004D570F" w:rsidP="004D570F">
      <w:pPr>
        <w:numPr>
          <w:ilvl w:val="0"/>
          <w:numId w:val="32"/>
        </w:numPr>
        <w:tabs>
          <w:tab w:val="left" w:pos="360"/>
        </w:tabs>
        <w:spacing w:after="0" w:line="280" w:lineRule="atLeast"/>
        <w:rPr>
          <w:rFonts w:cs="Calibri"/>
        </w:rPr>
      </w:pPr>
      <w:r w:rsidRPr="004D570F">
        <w:rPr>
          <w:rFonts w:cs="Calibri"/>
        </w:rPr>
        <w:t>market gardens</w:t>
      </w:r>
    </w:p>
    <w:p w14:paraId="7CBA5752" w14:textId="77777777" w:rsidR="004D570F" w:rsidRPr="004D570F" w:rsidRDefault="004D570F" w:rsidP="004D570F">
      <w:pPr>
        <w:numPr>
          <w:ilvl w:val="0"/>
          <w:numId w:val="32"/>
        </w:numPr>
        <w:tabs>
          <w:tab w:val="left" w:pos="360"/>
        </w:tabs>
        <w:spacing w:after="0" w:line="280" w:lineRule="atLeast"/>
        <w:rPr>
          <w:rFonts w:cs="Calibri"/>
        </w:rPr>
      </w:pPr>
      <w:r w:rsidRPr="004D570F">
        <w:rPr>
          <w:rFonts w:cs="Calibri"/>
        </w:rPr>
        <w:t>greenhouse</w:t>
      </w:r>
    </w:p>
    <w:p w14:paraId="7CBA5753" w14:textId="77777777" w:rsidR="004D570F" w:rsidRPr="004D570F" w:rsidRDefault="004D570F" w:rsidP="004D570F">
      <w:pPr>
        <w:numPr>
          <w:ilvl w:val="0"/>
          <w:numId w:val="32"/>
        </w:numPr>
        <w:tabs>
          <w:tab w:val="left" w:pos="360"/>
        </w:tabs>
        <w:spacing w:after="0" w:line="280" w:lineRule="atLeast"/>
        <w:rPr>
          <w:rFonts w:cs="Calibri"/>
        </w:rPr>
      </w:pPr>
      <w:r w:rsidRPr="004D570F">
        <w:rPr>
          <w:rFonts w:cs="Calibri"/>
        </w:rPr>
        <w:t>mushroom farms</w:t>
      </w:r>
    </w:p>
    <w:p w14:paraId="7CBA5754" w14:textId="77777777" w:rsidR="004D570F" w:rsidRPr="004D570F" w:rsidRDefault="004D570F" w:rsidP="004D570F">
      <w:pPr>
        <w:numPr>
          <w:ilvl w:val="0"/>
          <w:numId w:val="32"/>
        </w:numPr>
        <w:tabs>
          <w:tab w:val="left" w:pos="360"/>
        </w:tabs>
        <w:spacing w:after="0" w:line="280" w:lineRule="atLeast"/>
        <w:rPr>
          <w:rFonts w:cs="Calibri"/>
        </w:rPr>
      </w:pPr>
      <w:r w:rsidRPr="004D570F">
        <w:rPr>
          <w:rFonts w:cs="Calibri"/>
        </w:rPr>
        <w:t>nurseries and similar uses</w:t>
      </w:r>
    </w:p>
    <w:p w14:paraId="7CBA5755" w14:textId="77777777" w:rsidR="004D570F" w:rsidRPr="004D570F" w:rsidRDefault="004D570F" w:rsidP="004D570F">
      <w:pPr>
        <w:tabs>
          <w:tab w:val="left" w:pos="360"/>
        </w:tabs>
        <w:spacing w:after="0" w:line="280" w:lineRule="atLeast"/>
        <w:rPr>
          <w:rFonts w:cs="Calibri"/>
        </w:rPr>
      </w:pPr>
    </w:p>
    <w:p w14:paraId="7CBA5756" w14:textId="77777777" w:rsidR="004D570F" w:rsidRPr="004D570F" w:rsidRDefault="004D570F" w:rsidP="004D570F">
      <w:pPr>
        <w:tabs>
          <w:tab w:val="left" w:pos="360"/>
        </w:tabs>
        <w:spacing w:after="0" w:line="280" w:lineRule="atLeast"/>
        <w:rPr>
          <w:rFonts w:cs="Calibri"/>
        </w:rPr>
      </w:pPr>
      <w:r w:rsidRPr="00055662">
        <w:rPr>
          <w:rStyle w:val="InlineBoldChar"/>
        </w:rPr>
        <w:t>Use, Petroleum Related Commercial</w:t>
      </w:r>
      <w:r w:rsidRPr="004D570F">
        <w:rPr>
          <w:rFonts w:cs="Calibri"/>
        </w:rPr>
        <w:t xml:space="preserve"> – a service to the petroleum and natural gas extraction industry such as drilling and oil well servicing operations, hauling services and storage facilities and other similar uses.</w:t>
      </w:r>
    </w:p>
    <w:p w14:paraId="7CBA5757" w14:textId="77777777" w:rsidR="004D570F" w:rsidRPr="004D570F" w:rsidRDefault="004D570F" w:rsidP="004D570F">
      <w:pPr>
        <w:tabs>
          <w:tab w:val="left" w:pos="360"/>
        </w:tabs>
        <w:spacing w:after="0" w:line="280" w:lineRule="atLeast"/>
        <w:rPr>
          <w:rFonts w:cs="Calibri"/>
        </w:rPr>
      </w:pPr>
    </w:p>
    <w:p w14:paraId="7CBA5758" w14:textId="77777777" w:rsidR="004D570F" w:rsidRPr="004D570F" w:rsidRDefault="004D570F" w:rsidP="004D570F">
      <w:pPr>
        <w:tabs>
          <w:tab w:val="left" w:pos="360"/>
        </w:tabs>
        <w:spacing w:after="0" w:line="280" w:lineRule="atLeast"/>
        <w:rPr>
          <w:rFonts w:cs="Calibri"/>
        </w:rPr>
      </w:pPr>
      <w:r w:rsidRPr="00055662">
        <w:rPr>
          <w:rStyle w:val="InlineBoldChar"/>
        </w:rPr>
        <w:t>Vacation Farm</w:t>
      </w:r>
      <w:r w:rsidRPr="004D570F">
        <w:rPr>
          <w:rFonts w:cs="Calibri"/>
        </w:rPr>
        <w:t xml:space="preserve"> – an operating farm which may, on a daily basis or for overnight purposes offer a farm life experience to groups, families or individuals and which may provide either or both of the following:</w:t>
      </w:r>
    </w:p>
    <w:p w14:paraId="7CBA5759" w14:textId="77777777" w:rsidR="004D570F" w:rsidRPr="004D570F" w:rsidRDefault="004D570F" w:rsidP="004D570F">
      <w:pPr>
        <w:numPr>
          <w:ilvl w:val="1"/>
          <w:numId w:val="29"/>
        </w:numPr>
        <w:tabs>
          <w:tab w:val="left" w:pos="360"/>
        </w:tabs>
        <w:spacing w:after="0" w:line="280" w:lineRule="atLeast"/>
        <w:ind w:left="360"/>
        <w:rPr>
          <w:rFonts w:cs="Calibri"/>
        </w:rPr>
      </w:pPr>
      <w:r w:rsidRPr="004D570F">
        <w:rPr>
          <w:rFonts w:cs="Calibri"/>
        </w:rPr>
        <w:t>Rental accommodations in the farm dwelling or adjacent private cabins comprising one or more rooms furnished in such a way as to enable the preparation of meals if full board is not provided;</w:t>
      </w:r>
    </w:p>
    <w:p w14:paraId="7CBA575A" w14:textId="77777777" w:rsidR="004D570F" w:rsidRPr="004D570F" w:rsidRDefault="004D570F" w:rsidP="004D570F">
      <w:pPr>
        <w:numPr>
          <w:ilvl w:val="1"/>
          <w:numId w:val="29"/>
        </w:numPr>
        <w:tabs>
          <w:tab w:val="left" w:pos="360"/>
        </w:tabs>
        <w:spacing w:after="0" w:line="280" w:lineRule="atLeast"/>
        <w:ind w:left="360"/>
        <w:rPr>
          <w:rFonts w:cs="Calibri"/>
        </w:rPr>
      </w:pPr>
      <w:r w:rsidRPr="004D570F">
        <w:rPr>
          <w:rFonts w:cs="Calibri"/>
        </w:rPr>
        <w:t>A tract of land on which one or more camping, tenting or parking sites is located, and the provision of electricity, potable water and toilet facilities to any of the persons, families, groups occupying any of such sites.</w:t>
      </w:r>
    </w:p>
    <w:p w14:paraId="7CBA575B" w14:textId="77777777" w:rsidR="004D570F" w:rsidRPr="004D570F" w:rsidRDefault="004D570F" w:rsidP="004D570F">
      <w:pPr>
        <w:tabs>
          <w:tab w:val="left" w:pos="360"/>
        </w:tabs>
        <w:spacing w:after="0" w:line="280" w:lineRule="atLeast"/>
        <w:rPr>
          <w:rFonts w:cs="Calibri"/>
        </w:rPr>
      </w:pPr>
    </w:p>
    <w:p w14:paraId="7CBA575C" w14:textId="77777777" w:rsidR="004D570F" w:rsidRPr="004D570F" w:rsidRDefault="004D570F" w:rsidP="004D570F">
      <w:pPr>
        <w:tabs>
          <w:tab w:val="left" w:pos="360"/>
        </w:tabs>
        <w:spacing w:after="0" w:line="280" w:lineRule="atLeast"/>
        <w:rPr>
          <w:rFonts w:cs="Calibri"/>
        </w:rPr>
      </w:pPr>
      <w:r w:rsidRPr="00055662">
        <w:rPr>
          <w:rStyle w:val="InlineBoldChar"/>
        </w:rPr>
        <w:t>Warehouse</w:t>
      </w:r>
      <w:r w:rsidRPr="004D570F">
        <w:rPr>
          <w:rFonts w:cs="Calibri"/>
        </w:rPr>
        <w:t xml:space="preserve"> – a building or part of a building use primarily for the operation of general merchandise warehousing, cold </w:t>
      </w:r>
      <w:proofErr w:type="gramStart"/>
      <w:r w:rsidRPr="004D570F">
        <w:rPr>
          <w:rFonts w:cs="Calibri"/>
        </w:rPr>
        <w:t>storage,</w:t>
      </w:r>
      <w:proofErr w:type="gramEnd"/>
      <w:r w:rsidRPr="004D570F">
        <w:rPr>
          <w:rFonts w:cs="Calibri"/>
        </w:rPr>
        <w:t xml:space="preserve"> and other storage facilities and also includes a centre for the distribution of wholesale goods and commodities for resale to retailers; to industrial commercial or professional users; to other wholesalers.</w:t>
      </w:r>
    </w:p>
    <w:p w14:paraId="7CBA575D" w14:textId="77777777" w:rsidR="004D570F" w:rsidRPr="004D570F" w:rsidRDefault="004D570F" w:rsidP="004D570F">
      <w:pPr>
        <w:tabs>
          <w:tab w:val="left" w:pos="360"/>
        </w:tabs>
        <w:spacing w:after="0" w:line="280" w:lineRule="atLeast"/>
        <w:rPr>
          <w:rFonts w:cs="Calibri"/>
        </w:rPr>
      </w:pPr>
    </w:p>
    <w:p w14:paraId="7CBA575E" w14:textId="77777777" w:rsidR="004D570F" w:rsidRPr="004D570F" w:rsidRDefault="004D570F" w:rsidP="004D570F">
      <w:pPr>
        <w:tabs>
          <w:tab w:val="left" w:pos="360"/>
        </w:tabs>
        <w:spacing w:after="0" w:line="280" w:lineRule="atLeast"/>
        <w:rPr>
          <w:rFonts w:cs="Calibri"/>
        </w:rPr>
      </w:pPr>
      <w:r w:rsidRPr="00055662">
        <w:rPr>
          <w:rStyle w:val="InlineBoldChar"/>
        </w:rPr>
        <w:t>Warehouse Sales</w:t>
      </w:r>
      <w:r w:rsidRPr="004D570F">
        <w:rPr>
          <w:rFonts w:cs="Calibri"/>
          <w:b/>
        </w:rPr>
        <w:t xml:space="preserve"> </w:t>
      </w:r>
      <w:r w:rsidRPr="004D570F">
        <w:rPr>
          <w:rFonts w:cs="Calibri"/>
        </w:rPr>
        <w:t>– development used for the wholesale or retail sale of a limited range of bulky goods from within an enclosed building where the size and nature of the principal goods being sold typically require large floor areas for direct display to the purchaser or consumer. Typical uses include but are not limited to developments where principal goods being sold are such bulky items as furniture, carpet, major appliances, and building materials. This use does not include developments used for the retail sale of food or a broad range of goods for personal or household use.</w:t>
      </w:r>
    </w:p>
    <w:p w14:paraId="7CBA575F" w14:textId="77777777" w:rsidR="004D570F" w:rsidRPr="004D570F" w:rsidRDefault="004D570F" w:rsidP="004D570F">
      <w:pPr>
        <w:tabs>
          <w:tab w:val="left" w:pos="360"/>
        </w:tabs>
        <w:spacing w:after="0" w:line="280" w:lineRule="atLeast"/>
        <w:rPr>
          <w:rFonts w:cs="Calibri"/>
          <w:b/>
        </w:rPr>
      </w:pPr>
    </w:p>
    <w:p w14:paraId="7CBA5760" w14:textId="77777777" w:rsidR="004D570F" w:rsidRPr="004D570F" w:rsidRDefault="004D570F" w:rsidP="004D570F">
      <w:pPr>
        <w:tabs>
          <w:tab w:val="left" w:pos="360"/>
        </w:tabs>
        <w:spacing w:after="0" w:line="280" w:lineRule="atLeast"/>
        <w:rPr>
          <w:rFonts w:cs="Calibri"/>
        </w:rPr>
      </w:pPr>
      <w:r w:rsidRPr="00055662">
        <w:rPr>
          <w:rStyle w:val="InlineBoldChar"/>
        </w:rPr>
        <w:lastRenderedPageBreak/>
        <w:t>Waste Disposal Facility: Liquid</w:t>
      </w:r>
      <w:r w:rsidRPr="004D570F">
        <w:rPr>
          <w:rFonts w:cs="Calibri"/>
          <w:b/>
        </w:rPr>
        <w:t xml:space="preserve"> </w:t>
      </w:r>
      <w:r w:rsidRPr="004D570F">
        <w:rPr>
          <w:rFonts w:cs="Calibri"/>
        </w:rPr>
        <w:t>– a facility to accommodate any waste which contains animal, mineral or vegetable matter in solution or suspension, but does not include a manure storage area for an intensive livestock operation.</w:t>
      </w:r>
    </w:p>
    <w:p w14:paraId="7CBA5761" w14:textId="77777777" w:rsidR="004D570F" w:rsidRPr="004D570F" w:rsidRDefault="004D570F" w:rsidP="004D570F">
      <w:pPr>
        <w:tabs>
          <w:tab w:val="left" w:pos="360"/>
        </w:tabs>
        <w:spacing w:after="0" w:line="280" w:lineRule="atLeast"/>
        <w:rPr>
          <w:rFonts w:cs="Calibri"/>
        </w:rPr>
      </w:pPr>
    </w:p>
    <w:p w14:paraId="7CBA5762" w14:textId="77777777" w:rsidR="004D570F" w:rsidRPr="004D570F" w:rsidRDefault="004D570F" w:rsidP="004D570F">
      <w:pPr>
        <w:tabs>
          <w:tab w:val="left" w:pos="360"/>
        </w:tabs>
        <w:spacing w:after="0" w:line="280" w:lineRule="atLeast"/>
        <w:rPr>
          <w:rFonts w:cs="Calibri"/>
        </w:rPr>
      </w:pPr>
      <w:r w:rsidRPr="00055662">
        <w:rPr>
          <w:rStyle w:val="InlineBoldChar"/>
        </w:rPr>
        <w:t>Waste Disposal Facility: Solid</w:t>
      </w:r>
      <w:r w:rsidRPr="004D570F">
        <w:rPr>
          <w:rFonts w:cs="Calibri"/>
        </w:rPr>
        <w:t xml:space="preserve"> – a facility to accommodate discarded materials, substances or objects which originated from residential, commercial, institutional and industrial sources which are typically disposed of in municipal or private landfills, but not included dangerous goods, hazardous waste or biochemical waste.</w:t>
      </w:r>
    </w:p>
    <w:p w14:paraId="7CBA5763" w14:textId="77777777" w:rsidR="004D570F" w:rsidRPr="004D570F" w:rsidRDefault="004D570F" w:rsidP="004D570F">
      <w:pPr>
        <w:tabs>
          <w:tab w:val="left" w:pos="360"/>
        </w:tabs>
        <w:spacing w:after="0" w:line="280" w:lineRule="atLeast"/>
        <w:rPr>
          <w:rFonts w:cs="Calibri"/>
        </w:rPr>
      </w:pPr>
    </w:p>
    <w:p w14:paraId="7CBA5764" w14:textId="77777777" w:rsidR="004D570F" w:rsidRPr="004D570F" w:rsidRDefault="004D570F" w:rsidP="004D570F">
      <w:pPr>
        <w:spacing w:after="0"/>
        <w:rPr>
          <w:rFonts w:cs="Calibri"/>
        </w:rPr>
      </w:pPr>
      <w:r w:rsidRPr="00055662">
        <w:rPr>
          <w:rStyle w:val="InlineBoldChar"/>
        </w:rPr>
        <w:t>Yard</w:t>
      </w:r>
      <w:r w:rsidRPr="004D570F">
        <w:rPr>
          <w:rFonts w:cs="Calibri"/>
        </w:rPr>
        <w:t xml:space="preserve"> - any part of a lot unoccupied and unobstructed by any buildings or structures.</w:t>
      </w:r>
    </w:p>
    <w:p w14:paraId="7CBA5765" w14:textId="77777777" w:rsidR="004D570F" w:rsidRPr="004D570F" w:rsidRDefault="004D570F" w:rsidP="004D570F">
      <w:pPr>
        <w:spacing w:after="0" w:line="280" w:lineRule="atLeast"/>
        <w:rPr>
          <w:rFonts w:cs="Calibri"/>
        </w:rPr>
      </w:pPr>
      <w:r w:rsidRPr="004D570F">
        <w:rPr>
          <w:rFonts w:cs="Calibri"/>
        </w:rPr>
        <w:t> </w:t>
      </w:r>
    </w:p>
    <w:p w14:paraId="7CBA5766" w14:textId="77777777" w:rsidR="004D570F" w:rsidRPr="004D570F" w:rsidRDefault="004D570F" w:rsidP="004D570F">
      <w:pPr>
        <w:spacing w:after="0"/>
        <w:rPr>
          <w:rFonts w:cs="Calibri"/>
        </w:rPr>
      </w:pPr>
      <w:r w:rsidRPr="00055662">
        <w:rPr>
          <w:rStyle w:val="InlineBoldChar"/>
        </w:rPr>
        <w:t>Yard, Front</w:t>
      </w:r>
      <w:r w:rsidRPr="004D570F">
        <w:rPr>
          <w:rFonts w:cs="Calibri"/>
        </w:rPr>
        <w:t xml:space="preserve"> - a yard extending across the full width of a lot between the front lot line and the nearest wall of the principal building or structure on the lot.  </w:t>
      </w:r>
    </w:p>
    <w:p w14:paraId="7CBA5767" w14:textId="77777777" w:rsidR="004D570F" w:rsidRPr="004D570F" w:rsidRDefault="004D570F" w:rsidP="004D570F">
      <w:pPr>
        <w:spacing w:after="0"/>
        <w:rPr>
          <w:rFonts w:cs="Calibri"/>
        </w:rPr>
      </w:pPr>
    </w:p>
    <w:p w14:paraId="7CBA5768" w14:textId="77777777" w:rsidR="004D570F" w:rsidRPr="004D570F" w:rsidRDefault="004D570F" w:rsidP="004D570F">
      <w:pPr>
        <w:spacing w:after="0"/>
        <w:rPr>
          <w:rFonts w:cs="Calibri"/>
        </w:rPr>
      </w:pPr>
      <w:r w:rsidRPr="00055662">
        <w:rPr>
          <w:rStyle w:val="InlineBoldChar"/>
        </w:rPr>
        <w:t>Yard, Rear</w:t>
      </w:r>
      <w:r w:rsidRPr="004D570F">
        <w:rPr>
          <w:rFonts w:cs="Calibri"/>
        </w:rPr>
        <w:t xml:space="preserve"> - a yard extending across the full width of a lot between the rear lot line and the nearest main wall of the principal building or structure on the lot.    </w:t>
      </w:r>
    </w:p>
    <w:p w14:paraId="7CBA5769" w14:textId="77777777" w:rsidR="004D570F" w:rsidRPr="004D570F" w:rsidRDefault="004D570F" w:rsidP="004D570F">
      <w:pPr>
        <w:spacing w:after="0" w:line="280" w:lineRule="atLeast"/>
        <w:rPr>
          <w:rFonts w:cs="Calibri"/>
        </w:rPr>
      </w:pPr>
      <w:r w:rsidRPr="004D570F">
        <w:rPr>
          <w:rFonts w:cs="Calibri"/>
        </w:rPr>
        <w:t> </w:t>
      </w:r>
    </w:p>
    <w:p w14:paraId="7CBA576A" w14:textId="77777777" w:rsidR="004D570F" w:rsidRDefault="004D570F" w:rsidP="004D570F">
      <w:pPr>
        <w:rPr>
          <w:rFonts w:cs="Calibri"/>
        </w:rPr>
      </w:pPr>
      <w:r w:rsidRPr="00055662">
        <w:rPr>
          <w:rStyle w:val="InlineBoldChar"/>
        </w:rPr>
        <w:t>Yard, Side</w:t>
      </w:r>
      <w:r w:rsidRPr="004D570F">
        <w:rPr>
          <w:rFonts w:cs="Calibri"/>
        </w:rPr>
        <w:t xml:space="preserve"> - a yard extending from the front yard to the rear yard between the side lot line and the nearest wall of the principal building or structure on the lot.</w:t>
      </w:r>
    </w:p>
    <w:p w14:paraId="7CBA576B" w14:textId="77777777" w:rsidR="004D570F" w:rsidRPr="004D570F" w:rsidRDefault="004D570F" w:rsidP="004D570F">
      <w:r w:rsidRPr="004D570F">
        <w:rPr>
          <w:rStyle w:val="InlineBoldChar"/>
        </w:rPr>
        <w:t>Yurt</w:t>
      </w:r>
      <w:r>
        <w:rPr>
          <w:rFonts w:cs="Calibri"/>
        </w:rPr>
        <w:t xml:space="preserve"> - a seasonal circular domed shelter supported by wood lattice on the side with a fabric covering.</w:t>
      </w:r>
    </w:p>
    <w:p w14:paraId="7CBA576C" w14:textId="77777777" w:rsidR="008752E4" w:rsidRDefault="008752E4" w:rsidP="00840920">
      <w:pPr>
        <w:pStyle w:val="Heading1"/>
      </w:pPr>
      <w:r>
        <w:br w:type="page"/>
      </w:r>
      <w:r>
        <w:lastRenderedPageBreak/>
        <w:t>Effective Date of the Bylaw</w:t>
      </w:r>
    </w:p>
    <w:p w14:paraId="7CBA576D" w14:textId="77777777" w:rsidR="00657AAA" w:rsidRDefault="00811862" w:rsidP="00657AAA">
      <w:pPr>
        <w:pStyle w:val="Heading2"/>
      </w:pPr>
      <w:r>
        <w:rPr>
          <w:noProof/>
          <w:lang w:val="en-US" w:eastAsia="en-US"/>
        </w:rPr>
        <mc:AlternateContent>
          <mc:Choice Requires="wps">
            <w:drawing>
              <wp:anchor distT="0" distB="0" distL="114300" distR="114300" simplePos="0" relativeHeight="251659776" behindDoc="0" locked="0" layoutInCell="1" allowOverlap="1" wp14:anchorId="7CBA579A" wp14:editId="7CBA579B">
                <wp:simplePos x="0" y="0"/>
                <wp:positionH relativeFrom="page">
                  <wp:posOffset>-6985</wp:posOffset>
                </wp:positionH>
                <wp:positionV relativeFrom="page">
                  <wp:posOffset>868045</wp:posOffset>
                </wp:positionV>
                <wp:extent cx="1032510" cy="575945"/>
                <wp:effectExtent l="0" t="0" r="0" b="0"/>
                <wp:wrapThrough wrapText="bothSides">
                  <wp:wrapPolygon edited="0">
                    <wp:start x="0" y="0"/>
                    <wp:lineTo x="0" y="20719"/>
                    <wp:lineTo x="21122" y="20719"/>
                    <wp:lineTo x="21122" y="0"/>
                    <wp:lineTo x="0" y="0"/>
                  </wp:wrapPolygon>
                </wp:wrapThrough>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2510" cy="575945"/>
                        </a:xfrm>
                        <a:prstGeom prst="rect">
                          <a:avLst/>
                        </a:prstGeom>
                        <a:solidFill>
                          <a:sysClr val="window" lastClr="FFFFFF"/>
                        </a:solidFill>
                        <a:ln w="6350">
                          <a:noFill/>
                        </a:ln>
                        <a:effectLst/>
                      </wps:spPr>
                      <wps:txbx>
                        <w:txbxContent>
                          <w:p w14:paraId="7CBA57D5" w14:textId="77777777" w:rsidR="002F2E7D" w:rsidRDefault="002F2E7D" w:rsidP="008752E4">
                            <w:pPr>
                              <w:pStyle w:val="Section"/>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5pt;margin-top:68.35pt;width:81.3pt;height:45.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" fillcolor="window" stroked="f" strokeweight=".5pt">
                <v:path arrowok="t"/>
                <v:textbox>
                  <w:txbxContent>
                    <w:p w14:paraId="7CBA57D5" w14:textId="77777777" w:rsidR="002F2E7D" w:rsidRDefault="002F2E7D" w:rsidP="008752E4">
                      <w:pPr>
                        <w:pStyle w:val="Section"/>
                      </w:pPr>
                      <w:r>
                        <w:t>7</w:t>
                      </w:r>
                    </w:p>
                  </w:txbxContent>
                </v:textbox>
                <w10:wrap type="through" anchorx="page" anchory="page"/>
              </v:shape>
            </w:pict>
          </mc:Fallback>
        </mc:AlternateContent>
      </w:r>
      <w:r w:rsidR="00CF7EC4">
        <w:t>7.1</w:t>
      </w:r>
      <w:r w:rsidR="00CF7EC4">
        <w:tab/>
      </w:r>
      <w:r w:rsidR="00657AAA">
        <w:t>Repeal</w:t>
      </w:r>
    </w:p>
    <w:p w14:paraId="7CBA576E" w14:textId="77777777" w:rsidR="00657AAA" w:rsidRDefault="00657AAA" w:rsidP="00657AAA">
      <w:pPr>
        <w:pStyle w:val="BodyText2"/>
      </w:pPr>
      <w:r>
        <w:t>Bylaw No. 5/81 is hereby repealed.</w:t>
      </w:r>
    </w:p>
    <w:p w14:paraId="7CBA576F" w14:textId="77777777" w:rsidR="008752E4" w:rsidRDefault="00657AAA" w:rsidP="00550793">
      <w:pPr>
        <w:pStyle w:val="Heading2"/>
      </w:pPr>
      <w:r>
        <w:t>7.2</w:t>
      </w:r>
      <w:r>
        <w:tab/>
      </w:r>
      <w:r w:rsidR="004B594D">
        <w:t>C</w:t>
      </w:r>
      <w:r w:rsidR="008752E4">
        <w:t>oming into force</w:t>
      </w:r>
    </w:p>
    <w:p w14:paraId="7CBA5770" w14:textId="77777777" w:rsidR="008752E4" w:rsidRDefault="008752E4" w:rsidP="008752E4">
      <w:pPr>
        <w:pStyle w:val="BodyText2"/>
      </w:pPr>
      <w:r>
        <w:t>This Bylaw shall come into force on the date of final approval by the Minister.</w:t>
      </w:r>
    </w:p>
    <w:p w14:paraId="7CBA5771" w14:textId="77777777" w:rsidR="008752E4" w:rsidRDefault="008752E4" w:rsidP="008752E4">
      <w:pPr>
        <w:pStyle w:val="BodyText2"/>
      </w:pPr>
    </w:p>
    <w:p w14:paraId="7CBA5772" w14:textId="77777777" w:rsidR="008752E4" w:rsidRDefault="008752E4" w:rsidP="008752E4">
      <w:pPr>
        <w:pStyle w:val="BodyText2"/>
      </w:pPr>
    </w:p>
    <w:p w14:paraId="7CBA5773" w14:textId="77777777" w:rsidR="008752E4" w:rsidRDefault="008752E4" w:rsidP="008752E4">
      <w:pPr>
        <w:pStyle w:val="BodyText"/>
      </w:pPr>
      <w:r>
        <w:t>______________________________</w:t>
      </w:r>
    </w:p>
    <w:p w14:paraId="7CBA5774" w14:textId="1E140889" w:rsidR="008752E4" w:rsidRDefault="000E1138" w:rsidP="008752E4">
      <w:pPr>
        <w:pStyle w:val="BodyText"/>
      </w:pPr>
      <w:r>
        <w:t>Reeve</w:t>
      </w:r>
    </w:p>
    <w:p w14:paraId="7CBA5775" w14:textId="77777777" w:rsidR="008752E4" w:rsidRDefault="008752E4" w:rsidP="008752E4">
      <w:pPr>
        <w:pStyle w:val="BodyText"/>
      </w:pPr>
      <w:r>
        <w:t xml:space="preserve"> </w:t>
      </w:r>
    </w:p>
    <w:p w14:paraId="7CBA5776" w14:textId="77777777" w:rsidR="008752E4" w:rsidRDefault="008752E4" w:rsidP="008752E4">
      <w:pPr>
        <w:pStyle w:val="BodyText"/>
        <w:jc w:val="right"/>
      </w:pPr>
      <w:r>
        <w:t xml:space="preserve"> Seal </w:t>
      </w:r>
      <w:r w:rsidR="00840920">
        <w:t xml:space="preserve">of </w:t>
      </w:r>
      <w:r w:rsidR="004B594D">
        <w:t>RM of Moose Range</w:t>
      </w:r>
    </w:p>
    <w:p w14:paraId="7CBA5777" w14:textId="77777777" w:rsidR="008752E4" w:rsidRDefault="008752E4" w:rsidP="008752E4">
      <w:pPr>
        <w:pStyle w:val="BodyText"/>
      </w:pPr>
      <w:r>
        <w:t>_______________________________</w:t>
      </w:r>
    </w:p>
    <w:p w14:paraId="7CBA5778" w14:textId="6A3885C6" w:rsidR="008752E4" w:rsidRDefault="000E1138" w:rsidP="008752E4">
      <w:pPr>
        <w:pStyle w:val="BodyText"/>
      </w:pPr>
      <w:r>
        <w:t>RM</w:t>
      </w:r>
      <w:r w:rsidR="008752E4">
        <w:t xml:space="preserve"> Administrator</w:t>
      </w:r>
    </w:p>
    <w:p w14:paraId="7CBA5779" w14:textId="77777777" w:rsidR="008752E4" w:rsidRDefault="008752E4" w:rsidP="008752E4">
      <w:pPr>
        <w:pStyle w:val="BodyText"/>
      </w:pPr>
      <w:r>
        <w:t xml:space="preserve"> </w:t>
      </w:r>
    </w:p>
    <w:p w14:paraId="7CBA577A" w14:textId="77777777" w:rsidR="008752E4" w:rsidRDefault="008752E4" w:rsidP="008752E4">
      <w:pPr>
        <w:pStyle w:val="BodyText"/>
      </w:pPr>
    </w:p>
    <w:p w14:paraId="7CBA577B" w14:textId="77777777" w:rsidR="008752E4" w:rsidRDefault="008752E4" w:rsidP="008752E4">
      <w:pPr>
        <w:pStyle w:val="BodyText"/>
      </w:pPr>
    </w:p>
    <w:p w14:paraId="7CBA577C" w14:textId="77777777" w:rsidR="008752E4" w:rsidRDefault="008752E4" w:rsidP="008752E4">
      <w:pPr>
        <w:pStyle w:val="BodyText"/>
      </w:pPr>
      <w:r>
        <w:t>INTRODUCED AND READ a first time this</w:t>
      </w:r>
      <w:r>
        <w:tab/>
        <w:t>day of                   , 2013.</w:t>
      </w:r>
    </w:p>
    <w:p w14:paraId="7CBA577D" w14:textId="77777777" w:rsidR="008752E4" w:rsidRDefault="008752E4" w:rsidP="008752E4">
      <w:pPr>
        <w:pStyle w:val="BodyText"/>
      </w:pPr>
      <w:r>
        <w:t xml:space="preserve"> </w:t>
      </w:r>
    </w:p>
    <w:p w14:paraId="7CBA577E" w14:textId="77777777" w:rsidR="008752E4" w:rsidRDefault="008752E4" w:rsidP="008752E4">
      <w:pPr>
        <w:pStyle w:val="BodyText"/>
      </w:pPr>
      <w:r>
        <w:t>READ A SECOND TIME this</w:t>
      </w:r>
      <w:r>
        <w:tab/>
      </w:r>
      <w:r>
        <w:tab/>
      </w:r>
      <w:r>
        <w:tab/>
        <w:t>day of                   , 2013.</w:t>
      </w:r>
    </w:p>
    <w:p w14:paraId="7CBA577F" w14:textId="77777777" w:rsidR="008752E4" w:rsidRDefault="008752E4" w:rsidP="008752E4">
      <w:pPr>
        <w:pStyle w:val="BodyText"/>
      </w:pPr>
      <w:r>
        <w:t xml:space="preserve"> </w:t>
      </w:r>
    </w:p>
    <w:p w14:paraId="7CBA5780" w14:textId="77777777" w:rsidR="008752E4" w:rsidRDefault="008752E4" w:rsidP="008752E4">
      <w:pPr>
        <w:pStyle w:val="BodyText2"/>
      </w:pPr>
      <w:r>
        <w:t>READ A THIRD TIME this</w:t>
      </w:r>
      <w:r>
        <w:tab/>
      </w:r>
      <w:r>
        <w:tab/>
      </w:r>
      <w:r>
        <w:tab/>
        <w:t>day of                   , 2013.</w:t>
      </w:r>
    </w:p>
    <w:p w14:paraId="7CBA5781" w14:textId="77777777" w:rsidR="00532C00" w:rsidRPr="005C2691" w:rsidRDefault="0050248C" w:rsidP="00427C50">
      <w:pPr>
        <w:pStyle w:val="Heading1"/>
        <w:jc w:val="right"/>
      </w:pPr>
      <w:r>
        <w:br w:type="page"/>
      </w:r>
      <w:r>
        <w:lastRenderedPageBreak/>
        <w:t>Appendix A - Zoning Map</w:t>
      </w:r>
      <w:r w:rsidR="00811862">
        <w:rPr>
          <w:noProof/>
          <w:lang w:val="en-US" w:eastAsia="en-US"/>
        </w:rPr>
        <mc:AlternateContent>
          <mc:Choice Requires="wps">
            <w:drawing>
              <wp:anchor distT="0" distB="0" distL="114300" distR="114300" simplePos="0" relativeHeight="251660800" behindDoc="0" locked="0" layoutInCell="1" allowOverlap="1" wp14:anchorId="7CBA579C" wp14:editId="7CBA579D">
                <wp:simplePos x="0" y="0"/>
                <wp:positionH relativeFrom="page">
                  <wp:posOffset>-10160</wp:posOffset>
                </wp:positionH>
                <wp:positionV relativeFrom="page">
                  <wp:posOffset>884555</wp:posOffset>
                </wp:positionV>
                <wp:extent cx="1032510" cy="575945"/>
                <wp:effectExtent l="0" t="0" r="0" b="0"/>
                <wp:wrapThrough wrapText="bothSides">
                  <wp:wrapPolygon edited="0">
                    <wp:start x="0" y="0"/>
                    <wp:lineTo x="0" y="20719"/>
                    <wp:lineTo x="21122" y="20719"/>
                    <wp:lineTo x="21122" y="0"/>
                    <wp:lineTo x="0" y="0"/>
                  </wp:wrapPolygon>
                </wp:wrapThrough>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2510" cy="575945"/>
                        </a:xfrm>
                        <a:prstGeom prst="rect">
                          <a:avLst/>
                        </a:prstGeom>
                        <a:solidFill>
                          <a:sysClr val="window" lastClr="FFFFFF"/>
                        </a:solidFill>
                        <a:ln w="6350">
                          <a:noFill/>
                        </a:ln>
                        <a:effectLst/>
                      </wps:spPr>
                      <wps:txbx>
                        <w:txbxContent>
                          <w:p w14:paraId="7CBA57D6" w14:textId="77777777" w:rsidR="002F2E7D" w:rsidRDefault="002F2E7D" w:rsidP="0050248C">
                            <w:pPr>
                              <w:pStyle w:val="Section"/>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8pt;margin-top:69.65pt;width:81.3pt;height:45.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" fillcolor="window" stroked="f" strokeweight=".5pt">
                <v:path arrowok="t"/>
                <v:textbox>
                  <w:txbxContent>
                    <w:p w14:paraId="7CBA57D6" w14:textId="77777777" w:rsidR="002F2E7D" w:rsidRDefault="002F2E7D" w:rsidP="0050248C">
                      <w:pPr>
                        <w:pStyle w:val="Section"/>
                      </w:pPr>
                      <w:r>
                        <w:t>A</w:t>
                      </w:r>
                    </w:p>
                  </w:txbxContent>
                </v:textbox>
                <w10:wrap type="through" anchorx="page" anchory="page"/>
              </v:shape>
            </w:pict>
          </mc:Fallback>
        </mc:AlternateContent>
      </w:r>
    </w:p>
    <w:sectPr w:rsidR="00532C00" w:rsidRPr="005C2691" w:rsidSect="00550793">
      <w:headerReference w:type="even" r:id="rId18"/>
      <w:headerReference w:type="default" r:id="rId19"/>
      <w:footerReference w:type="even" r:id="rId20"/>
      <w:footerReference w:type="default" r:id="rId21"/>
      <w:headerReference w:type="first" r:id="rId22"/>
      <w:footerReference w:type="first" r:id="rId23"/>
      <w:pgSz w:w="12240" w:h="15840" w:code="1"/>
      <w:pgMar w:top="1440" w:right="1627" w:bottom="1440" w:left="1627"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BF22A" w14:textId="77777777" w:rsidR="002F2E7D" w:rsidRDefault="002F2E7D">
      <w:r>
        <w:separator/>
      </w:r>
    </w:p>
  </w:endnote>
  <w:endnote w:type="continuationSeparator" w:id="0">
    <w:p w14:paraId="103C3173" w14:textId="77777777" w:rsidR="002F2E7D" w:rsidRDefault="002F2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A57A6" w14:textId="77777777" w:rsidR="002F2E7D" w:rsidRPr="004C5B07" w:rsidRDefault="002F2E7D" w:rsidP="003C5D40">
    <w:pPr>
      <w:spacing w:after="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A57A7" w14:textId="77777777" w:rsidR="002F2E7D" w:rsidRPr="003C5D40" w:rsidRDefault="002F2E7D" w:rsidP="0017797C">
    <w:pPr>
      <w:pStyle w:val="pn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A57A9" w14:textId="77777777" w:rsidR="002F2E7D" w:rsidRPr="004C5B07" w:rsidRDefault="002F2E7D" w:rsidP="004C5B07">
    <w:pPr>
      <w:spacing w:after="60"/>
    </w:pPr>
    <w:r w:rsidRPr="004C5B07">
      <w:tab/>
    </w:r>
    <w:r w:rsidRPr="004C5B07">
      <w:fldChar w:fldCharType="begin"/>
    </w:r>
    <w:r w:rsidRPr="004C5B07">
      <w:instrText xml:space="preserve"> PAGE  \* MERGEFORMAT </w:instrText>
    </w:r>
    <w:r w:rsidRPr="004C5B07">
      <w:fldChar w:fldCharType="separate"/>
    </w:r>
    <w:r>
      <w:rPr>
        <w:noProof/>
      </w:rPr>
      <w:t>i</w:t>
    </w:r>
    <w:r w:rsidRPr="004C5B07">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A57AC" w14:textId="77777777" w:rsidR="002F2E7D" w:rsidRPr="008806C1" w:rsidRDefault="002F2E7D" w:rsidP="00550793">
    <w:pPr>
      <w:pStyle w:val="pnleft"/>
    </w:pPr>
    <w:r>
      <w:rPr>
        <w:noProof/>
        <w:lang w:val="en-US" w:eastAsia="en-US"/>
      </w:rPr>
      <mc:AlternateContent>
        <mc:Choice Requires="wps">
          <w:drawing>
            <wp:anchor distT="0" distB="0" distL="114300" distR="114300" simplePos="0" relativeHeight="251662336" behindDoc="0" locked="0" layoutInCell="1" allowOverlap="1" wp14:anchorId="7CBA57BE" wp14:editId="7CBA57BF">
              <wp:simplePos x="0" y="0"/>
              <wp:positionH relativeFrom="column">
                <wp:posOffset>-118745</wp:posOffset>
              </wp:positionH>
              <wp:positionV relativeFrom="paragraph">
                <wp:posOffset>-273685</wp:posOffset>
              </wp:positionV>
              <wp:extent cx="0" cy="586740"/>
              <wp:effectExtent l="5080" t="12065" r="13970" b="1079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9.35pt;margin-top:-21.55pt;width:0;height:4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" strokecolor="#1f497d"/>
          </w:pict>
        </mc:Fallback>
      </mc:AlternateContent>
    </w:r>
    <w:r>
      <w:rPr>
        <w:rStyle w:val="PageNumber"/>
      </w:rPr>
      <w:fldChar w:fldCharType="begin"/>
    </w:r>
    <w:r>
      <w:rPr>
        <w:rStyle w:val="PageNumber"/>
      </w:rPr>
      <w:instrText xml:space="preserve">PAGE  </w:instrText>
    </w:r>
    <w:r>
      <w:rPr>
        <w:rStyle w:val="PageNumber"/>
      </w:rPr>
      <w:fldChar w:fldCharType="separate"/>
    </w:r>
    <w:r w:rsidR="00B974E2">
      <w:rPr>
        <w:rStyle w:val="PageNumber"/>
        <w:noProof/>
      </w:rPr>
      <w:t>54</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A57AD" w14:textId="77777777" w:rsidR="002F2E7D" w:rsidRPr="008806C1" w:rsidRDefault="002F2E7D" w:rsidP="00550793">
    <w:pPr>
      <w:pStyle w:val="pnright"/>
    </w:pPr>
    <w:r>
      <w:rPr>
        <w:lang w:val="en-US" w:eastAsia="en-US"/>
      </w:rPr>
      <mc:AlternateContent>
        <mc:Choice Requires="wps">
          <w:drawing>
            <wp:anchor distT="0" distB="0" distL="114300" distR="114300" simplePos="0" relativeHeight="251663360" behindDoc="0" locked="0" layoutInCell="1" allowOverlap="1" wp14:anchorId="7CBA57C0" wp14:editId="7CBA57C1">
              <wp:simplePos x="0" y="0"/>
              <wp:positionH relativeFrom="column">
                <wp:posOffset>5834380</wp:posOffset>
              </wp:positionH>
              <wp:positionV relativeFrom="paragraph">
                <wp:posOffset>-283210</wp:posOffset>
              </wp:positionV>
              <wp:extent cx="0" cy="586740"/>
              <wp:effectExtent l="5080" t="12065" r="13970" b="1079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459.4pt;margin-top:-22.3pt;width:0;height:4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" strokecolor="#1f497d"/>
          </w:pict>
        </mc:Fallback>
      </mc:AlternateContent>
    </w:r>
    <w:r>
      <w:rPr>
        <w:rStyle w:val="PageNumber"/>
      </w:rPr>
      <w:fldChar w:fldCharType="begin"/>
    </w:r>
    <w:r>
      <w:rPr>
        <w:rStyle w:val="PageNumber"/>
      </w:rPr>
      <w:instrText xml:space="preserve">PAGE  </w:instrText>
    </w:r>
    <w:r>
      <w:rPr>
        <w:rStyle w:val="PageNumber"/>
      </w:rPr>
      <w:fldChar w:fldCharType="separate"/>
    </w:r>
    <w:r w:rsidR="00B974E2">
      <w:rPr>
        <w:rStyle w:val="PageNumber"/>
      </w:rPr>
      <w:t>55</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A57AF" w14:textId="77777777" w:rsidR="002F2E7D" w:rsidRPr="008806C1" w:rsidRDefault="002F2E7D" w:rsidP="00550793">
    <w:pPr>
      <w:pStyle w:val="pnright"/>
    </w:pPr>
    <w:r>
      <w:rPr>
        <w:lang w:val="en-US" w:eastAsia="en-US"/>
      </w:rPr>
      <mc:AlternateContent>
        <mc:Choice Requires="wps">
          <w:drawing>
            <wp:anchor distT="0" distB="0" distL="114300" distR="114300" simplePos="0" relativeHeight="251661312" behindDoc="0" locked="0" layoutInCell="1" allowOverlap="1" wp14:anchorId="7CBA57C4" wp14:editId="7CBA57C5">
              <wp:simplePos x="0" y="0"/>
              <wp:positionH relativeFrom="column">
                <wp:posOffset>5842000</wp:posOffset>
              </wp:positionH>
              <wp:positionV relativeFrom="paragraph">
                <wp:posOffset>-279400</wp:posOffset>
              </wp:positionV>
              <wp:extent cx="0" cy="586740"/>
              <wp:effectExtent l="12700" t="6350" r="6350" b="6985"/>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460pt;margin-top:-22pt;width:0;height:4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" strokecolor="#1f497d"/>
          </w:pict>
        </mc:Fallback>
      </mc:AlternateContent>
    </w:r>
    <w:r>
      <w:rPr>
        <w:lang w:val="en-US" w:eastAsia="en-US"/>
      </w:rPr>
      <mc:AlternateContent>
        <mc:Choice Requires="wps">
          <w:drawing>
            <wp:anchor distT="0" distB="0" distL="114299" distR="114299" simplePos="0" relativeHeight="251660288" behindDoc="0" locked="0" layoutInCell="1" allowOverlap="1" wp14:anchorId="7CBA57C6" wp14:editId="7CBA57C7">
              <wp:simplePos x="0" y="0"/>
              <wp:positionH relativeFrom="column">
                <wp:posOffset>6972934</wp:posOffset>
              </wp:positionH>
              <wp:positionV relativeFrom="paragraph">
                <wp:posOffset>9149080</wp:posOffset>
              </wp:positionV>
              <wp:extent cx="0" cy="605790"/>
              <wp:effectExtent l="0" t="0" r="19050" b="22860"/>
              <wp:wrapNone/>
              <wp:docPr id="2" name="Straight Connector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5790"/>
                      </a:xfrm>
                      <a:prstGeom prst="line">
                        <a:avLst/>
                      </a:prstGeom>
                      <a:noFill/>
                      <a:ln w="952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58"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49.05pt,720.4pt" to="549.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" strokecolor="#1f497d">
              <o:lock v:ext="edit" shapetype="f"/>
            </v:line>
          </w:pict>
        </mc:Fallback>
      </mc:AlternateContent>
    </w:r>
    <w:r>
      <w:rPr>
        <w:rStyle w:val="PageNumber"/>
      </w:rPr>
      <w:fldChar w:fldCharType="begin"/>
    </w:r>
    <w:r>
      <w:rPr>
        <w:rStyle w:val="PageNumber"/>
      </w:rPr>
      <w:instrText xml:space="preserve">PAGE  </w:instrText>
    </w:r>
    <w:r>
      <w:rPr>
        <w:rStyle w:val="PageNumber"/>
      </w:rPr>
      <w:fldChar w:fldCharType="separate"/>
    </w:r>
    <w:r w:rsidR="00B974E2">
      <w:rPr>
        <w:rStyle w:val="PageNumber"/>
      </w:rPr>
      <w:t>1</w:t>
    </w:r>
    <w:r>
      <w:rPr>
        <w:rStyle w:val="PageNumber"/>
      </w:rPr>
      <w:fldChar w:fldCharType="end"/>
    </w:r>
    <w:r>
      <w:rPr>
        <w:lang w:val="en-US" w:eastAsia="en-US"/>
      </w:rPr>
      <mc:AlternateContent>
        <mc:Choice Requires="wps">
          <w:drawing>
            <wp:anchor distT="0" distB="0" distL="114299" distR="114299" simplePos="0" relativeHeight="251659264" behindDoc="0" locked="0" layoutInCell="1" allowOverlap="1" wp14:anchorId="7CBA57C8" wp14:editId="7CBA57C9">
              <wp:simplePos x="0" y="0"/>
              <wp:positionH relativeFrom="column">
                <wp:posOffset>6972934</wp:posOffset>
              </wp:positionH>
              <wp:positionV relativeFrom="paragraph">
                <wp:posOffset>9149080</wp:posOffset>
              </wp:positionV>
              <wp:extent cx="0" cy="605790"/>
              <wp:effectExtent l="0" t="0" r="19050" b="22860"/>
              <wp:wrapNone/>
              <wp:docPr id="1" name="Straight Connector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5790"/>
                      </a:xfrm>
                      <a:prstGeom prst="line">
                        <a:avLst/>
                      </a:prstGeom>
                      <a:noFill/>
                      <a:ln w="952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58"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49.05pt,720.4pt" to="549.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" strokecolor="#1f497d">
              <o:lock v:ext="edit" shapetype="f"/>
            </v:line>
          </w:pict>
        </mc:Fallback>
      </mc:AlternateContent>
    </w:r>
    <w:r>
      <w:rPr>
        <w:lang w:val="en-US" w:eastAsia="en-US"/>
      </w:rPr>
      <mc:AlternateContent>
        <mc:Choice Requires="wps">
          <w:drawing>
            <wp:anchor distT="0" distB="0" distL="114299" distR="114299" simplePos="0" relativeHeight="251658240" behindDoc="0" locked="0" layoutInCell="1" allowOverlap="1" wp14:anchorId="7CBA57CA" wp14:editId="7CBA57CB">
              <wp:simplePos x="0" y="0"/>
              <wp:positionH relativeFrom="column">
                <wp:posOffset>6972934</wp:posOffset>
              </wp:positionH>
              <wp:positionV relativeFrom="paragraph">
                <wp:posOffset>9149080</wp:posOffset>
              </wp:positionV>
              <wp:extent cx="0" cy="605790"/>
              <wp:effectExtent l="0" t="0" r="19050" b="22860"/>
              <wp:wrapNone/>
              <wp:docPr id="758" name="Straight Connector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5790"/>
                      </a:xfrm>
                      <a:prstGeom prst="line">
                        <a:avLst/>
                      </a:prstGeom>
                      <a:noFill/>
                      <a:ln w="952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58"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49.05pt,720.4pt" to="549.0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" strokecolor="#1f497d">
              <o:lock v:ext="edit" shapetype="f"/>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36A8CD" w14:textId="77777777" w:rsidR="002F2E7D" w:rsidRDefault="002F2E7D">
      <w:r>
        <w:separator/>
      </w:r>
    </w:p>
  </w:footnote>
  <w:footnote w:type="continuationSeparator" w:id="0">
    <w:p w14:paraId="41EFB33A" w14:textId="77777777" w:rsidR="002F2E7D" w:rsidRDefault="002F2E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A57A2" w14:textId="77777777" w:rsidR="002F2E7D" w:rsidRPr="00E17397" w:rsidRDefault="002F2E7D" w:rsidP="00E17397">
    <w:pPr>
      <w:pStyle w:val="HeaderRight"/>
    </w:pPr>
    <w:r>
      <w:rPr>
        <w:noProof/>
        <w:lang w:val="en-US" w:eastAsia="en-US"/>
      </w:rPr>
      <mc:AlternateContent>
        <mc:Choice Requires="wps">
          <w:drawing>
            <wp:anchor distT="4294967295" distB="4294967295" distL="114300" distR="114300" simplePos="0" relativeHeight="251664384" behindDoc="0" locked="0" layoutInCell="1" allowOverlap="1" wp14:anchorId="7CBA57B0" wp14:editId="7CBA57B1">
              <wp:simplePos x="0" y="0"/>
              <wp:positionH relativeFrom="column">
                <wp:posOffset>-41910</wp:posOffset>
              </wp:positionH>
              <wp:positionV relativeFrom="paragraph">
                <wp:posOffset>228599</wp:posOffset>
              </wp:positionV>
              <wp:extent cx="5788025" cy="0"/>
              <wp:effectExtent l="0" t="0" r="22225" b="19050"/>
              <wp:wrapNone/>
              <wp:docPr id="11"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88025" cy="0"/>
                      </a:xfrm>
                      <a:prstGeom prst="line">
                        <a:avLst/>
                      </a:prstGeom>
                      <a:noFill/>
                      <a:ln w="9525" cap="flat" cmpd="sng" algn="ctr">
                        <a:solidFill>
                          <a:srgbClr val="92D05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19"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pt,18pt" to="452.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" strokecolor="#92d050">
              <o:lock v:ext="edit" shapetype="f"/>
            </v:line>
          </w:pict>
        </mc:Fallback>
      </mc:AlternateContent>
    </w:r>
    <w:r>
      <w:t xml:space="preserve">RM of Moose Range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A57A3" w14:textId="77777777" w:rsidR="002F2E7D" w:rsidRPr="00AD0501" w:rsidRDefault="002F2E7D" w:rsidP="00AD0501">
    <w:pPr>
      <w:pStyle w:val="HeaderRight"/>
      <w:jc w:val="left"/>
    </w:pPr>
    <w:r>
      <w:rPr>
        <w:noProof/>
        <w:lang w:val="en-US" w:eastAsia="en-US"/>
      </w:rPr>
      <mc:AlternateContent>
        <mc:Choice Requires="wps">
          <w:drawing>
            <wp:anchor distT="4294967295" distB="4294967295" distL="114300" distR="114300" simplePos="0" relativeHeight="251657216" behindDoc="0" locked="0" layoutInCell="1" allowOverlap="1" wp14:anchorId="7CBA57B2" wp14:editId="7CBA57B3">
              <wp:simplePos x="0" y="0"/>
              <wp:positionH relativeFrom="column">
                <wp:posOffset>-41910</wp:posOffset>
              </wp:positionH>
              <wp:positionV relativeFrom="paragraph">
                <wp:posOffset>228599</wp:posOffset>
              </wp:positionV>
              <wp:extent cx="5788025" cy="0"/>
              <wp:effectExtent l="0" t="0" r="22225" b="190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88025" cy="0"/>
                      </a:xfrm>
                      <a:prstGeom prst="line">
                        <a:avLst/>
                      </a:prstGeom>
                      <a:noFill/>
                      <a:ln w="9525" cap="flat" cmpd="sng" algn="ctr">
                        <a:solidFill>
                          <a:srgbClr val="92D05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18"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pt,18pt" to="452.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" strokecolor="#92d050">
              <o:lock v:ext="edit" shapetype="f"/>
            </v:line>
          </w:pict>
        </mc:Fallback>
      </mc:AlternateContent>
    </w:r>
    <w:r>
      <w:t xml:space="preserve">Village Of Codette </w:t>
    </w:r>
    <w:r>
      <w:softHyphen/>
    </w:r>
    <w:r>
      <w:softHyphen/>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A57A4" w14:textId="77777777" w:rsidR="002F2E7D" w:rsidRPr="00721C66" w:rsidRDefault="002F2E7D" w:rsidP="00721C66">
    <w:pPr>
      <w:pStyle w:val="Headerleft"/>
    </w:pPr>
    <w:r>
      <w:rPr>
        <w:noProof/>
        <w:lang w:val="en-US" w:eastAsia="en-US"/>
      </w:rPr>
      <mc:AlternateContent>
        <mc:Choice Requires="wps">
          <w:drawing>
            <wp:anchor distT="4294967295" distB="4294967295" distL="114300" distR="114300" simplePos="0" relativeHeight="251655168" behindDoc="0" locked="0" layoutInCell="1" allowOverlap="1" wp14:anchorId="7CBA57B4" wp14:editId="7CBA57B5">
              <wp:simplePos x="0" y="0"/>
              <wp:positionH relativeFrom="column">
                <wp:posOffset>-30480</wp:posOffset>
              </wp:positionH>
              <wp:positionV relativeFrom="paragraph">
                <wp:posOffset>228599</wp:posOffset>
              </wp:positionV>
              <wp:extent cx="5727065" cy="0"/>
              <wp:effectExtent l="0" t="0" r="26035" b="19050"/>
              <wp:wrapNone/>
              <wp:docPr id="1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27065" cy="0"/>
                      </a:xfrm>
                      <a:prstGeom prst="line">
                        <a:avLst/>
                      </a:prstGeom>
                      <a:noFill/>
                      <a:ln w="9525" cap="flat" cmpd="sng" algn="ctr">
                        <a:solidFill>
                          <a:srgbClr val="92D05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18pt" to="448.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" strokecolor="#92d050">
              <o:lock v:ext="edit" shapetype="f"/>
            </v:line>
          </w:pict>
        </mc:Fallback>
      </mc:AlternateContent>
    </w:r>
    <w:r>
      <w:t xml:space="preserve">RM of Moose Range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A57A5" w14:textId="77777777" w:rsidR="002F2E7D" w:rsidRPr="003C5D40" w:rsidRDefault="002F2E7D" w:rsidP="00AD0501">
    <w:pPr>
      <w:pStyle w:val="HeaderRight"/>
    </w:pPr>
    <w:r>
      <w:rPr>
        <w:noProof/>
        <w:lang w:val="en-US" w:eastAsia="en-US"/>
      </w:rPr>
      <mc:AlternateContent>
        <mc:Choice Requires="wps">
          <w:drawing>
            <wp:anchor distT="4294967295" distB="4294967295" distL="114300" distR="114300" simplePos="0" relativeHeight="251654144" behindDoc="0" locked="0" layoutInCell="1" allowOverlap="1" wp14:anchorId="7CBA57B6" wp14:editId="7CBA57B7">
              <wp:simplePos x="0" y="0"/>
              <wp:positionH relativeFrom="column">
                <wp:posOffset>-41910</wp:posOffset>
              </wp:positionH>
              <wp:positionV relativeFrom="paragraph">
                <wp:posOffset>228599</wp:posOffset>
              </wp:positionV>
              <wp:extent cx="5788025" cy="0"/>
              <wp:effectExtent l="0" t="0" r="22225" b="190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88025" cy="0"/>
                      </a:xfrm>
                      <a:prstGeom prst="line">
                        <a:avLst/>
                      </a:prstGeom>
                      <a:noFill/>
                      <a:ln w="9525" cap="flat" cmpd="sng" algn="ctr">
                        <a:solidFill>
                          <a:srgbClr val="92D05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19"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pt,18pt" to="452.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" strokecolor="#92d050">
              <o:lock v:ext="edit" shapetype="f"/>
            </v:line>
          </w:pict>
        </mc:Fallback>
      </mc:AlternateContent>
    </w:r>
    <w:r>
      <w:t xml:space="preserve">RM of Moose Range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A57A8" w14:textId="77777777" w:rsidR="002F2E7D" w:rsidRPr="004C5B07" w:rsidRDefault="002F2E7D" w:rsidP="004C5B07">
    <w:r>
      <w:rPr>
        <w:noProof/>
        <w:lang w:val="en-US" w:eastAsia="en-US"/>
      </w:rPr>
      <w:drawing>
        <wp:anchor distT="0" distB="0" distL="114300" distR="114300" simplePos="0" relativeHeight="251651072" behindDoc="0" locked="1" layoutInCell="1" allowOverlap="1" wp14:anchorId="7CBA57B8" wp14:editId="7CBA57B9">
          <wp:simplePos x="0" y="0"/>
          <wp:positionH relativeFrom="page">
            <wp:posOffset>228600</wp:posOffset>
          </wp:positionH>
          <wp:positionV relativeFrom="page">
            <wp:posOffset>804545</wp:posOffset>
          </wp:positionV>
          <wp:extent cx="7315200" cy="436880"/>
          <wp:effectExtent l="0" t="0" r="0" b="0"/>
          <wp:wrapNone/>
          <wp:docPr id="9" name="Picture 2" descr="Description: AE_Horiz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E_Horiz_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3688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DOCPROPERTY "Document Type" \* MERGEFORMAT </w:instrText>
    </w:r>
    <w:r>
      <w:fldChar w:fldCharType="separate"/>
    </w:r>
    <w:r w:rsidR="00B974E2">
      <w:rPr>
        <w:b/>
        <w:bCs/>
        <w:lang w:val="en-US"/>
      </w:rPr>
      <w:t>Error! Unknown document property name.</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A57AA" w14:textId="77777777" w:rsidR="002F2E7D" w:rsidRPr="006A6879" w:rsidRDefault="002F2E7D" w:rsidP="006A6879">
    <w:pPr>
      <w:pStyle w:val="Headerleft"/>
    </w:pPr>
    <w:r>
      <w:rPr>
        <w:noProof/>
        <w:lang w:val="en-US" w:eastAsia="en-US"/>
      </w:rPr>
      <mc:AlternateContent>
        <mc:Choice Requires="wps">
          <w:drawing>
            <wp:anchor distT="4294967295" distB="4294967295" distL="114300" distR="114300" simplePos="0" relativeHeight="251652096" behindDoc="0" locked="0" layoutInCell="1" allowOverlap="1" wp14:anchorId="7CBA57BA" wp14:editId="7CBA57BB">
              <wp:simplePos x="0" y="0"/>
              <wp:positionH relativeFrom="column">
                <wp:posOffset>-30480</wp:posOffset>
              </wp:positionH>
              <wp:positionV relativeFrom="paragraph">
                <wp:posOffset>228599</wp:posOffset>
              </wp:positionV>
              <wp:extent cx="5727065" cy="0"/>
              <wp:effectExtent l="0" t="0" r="26035" b="19050"/>
              <wp:wrapNone/>
              <wp:docPr id="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27065" cy="0"/>
                      </a:xfrm>
                      <a:prstGeom prst="line">
                        <a:avLst/>
                      </a:prstGeom>
                      <a:noFill/>
                      <a:ln w="9525" cap="flat" cmpd="sng" algn="ctr">
                        <a:solidFill>
                          <a:srgbClr val="92D05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6"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18pt" to="448.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" strokecolor="#92d050">
              <o:lock v:ext="edit" shapetype="f"/>
            </v:line>
          </w:pict>
        </mc:Fallback>
      </mc:AlternateContent>
    </w:r>
    <w:r>
      <w:t xml:space="preserve">RM of Moose Range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A57AB" w14:textId="77777777" w:rsidR="002F2E7D" w:rsidRPr="006A6879" w:rsidRDefault="002F2E7D" w:rsidP="006A6879">
    <w:pPr>
      <w:pStyle w:val="HeaderRight"/>
    </w:pPr>
    <w:r>
      <w:rPr>
        <w:noProof/>
        <w:lang w:val="en-US" w:eastAsia="en-US"/>
      </w:rPr>
      <mc:AlternateContent>
        <mc:Choice Requires="wps">
          <w:drawing>
            <wp:anchor distT="4294967295" distB="4294967295" distL="114300" distR="114300" simplePos="0" relativeHeight="251653120" behindDoc="0" locked="0" layoutInCell="1" allowOverlap="1" wp14:anchorId="7CBA57BC" wp14:editId="7CBA57BD">
              <wp:simplePos x="0" y="0"/>
              <wp:positionH relativeFrom="column">
                <wp:posOffset>-41910</wp:posOffset>
              </wp:positionH>
              <wp:positionV relativeFrom="paragraph">
                <wp:posOffset>228599</wp:posOffset>
              </wp:positionV>
              <wp:extent cx="5788025" cy="0"/>
              <wp:effectExtent l="0" t="0" r="2222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88025" cy="0"/>
                      </a:xfrm>
                      <a:prstGeom prst="line">
                        <a:avLst/>
                      </a:prstGeom>
                      <a:noFill/>
                      <a:ln w="9525" cap="flat" cmpd="sng" algn="ctr">
                        <a:solidFill>
                          <a:srgbClr val="92D05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8"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pt,18pt" to="452.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" strokecolor="#92d050">
              <o:lock v:ext="edit" shapetype="f"/>
            </v:line>
          </w:pict>
        </mc:Fallback>
      </mc:AlternateContent>
    </w:r>
    <w:r>
      <w:t xml:space="preserve">RM of Moose Range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A57AE" w14:textId="77777777" w:rsidR="002F2E7D" w:rsidRPr="006A6879" w:rsidRDefault="002F2E7D" w:rsidP="006A6879">
    <w:pPr>
      <w:pStyle w:val="HeaderRight"/>
    </w:pPr>
    <w:r>
      <w:rPr>
        <w:noProof/>
        <w:lang w:val="en-US" w:eastAsia="en-US"/>
      </w:rPr>
      <mc:AlternateContent>
        <mc:Choice Requires="wps">
          <w:drawing>
            <wp:anchor distT="4294967295" distB="4294967295" distL="114300" distR="114300" simplePos="0" relativeHeight="251656192" behindDoc="0" locked="0" layoutInCell="1" allowOverlap="1" wp14:anchorId="7CBA57C2" wp14:editId="7CBA57C3">
              <wp:simplePos x="0" y="0"/>
              <wp:positionH relativeFrom="column">
                <wp:posOffset>-41910</wp:posOffset>
              </wp:positionH>
              <wp:positionV relativeFrom="paragraph">
                <wp:posOffset>228599</wp:posOffset>
              </wp:positionV>
              <wp:extent cx="5788025" cy="0"/>
              <wp:effectExtent l="0" t="0" r="2222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88025" cy="0"/>
                      </a:xfrm>
                      <a:prstGeom prst="line">
                        <a:avLst/>
                      </a:prstGeom>
                      <a:noFill/>
                      <a:ln w="9525" cap="flat" cmpd="sng" algn="ctr">
                        <a:solidFill>
                          <a:srgbClr val="92D05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4"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pt,18pt" to="452.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" strokecolor="#92d050">
              <o:lock v:ext="edit" shapetype="f"/>
            </v:line>
          </w:pict>
        </mc:Fallback>
      </mc:AlternateContent>
    </w:r>
    <w:r>
      <w:t xml:space="preserve">RM of Moose Range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1C457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2A0717C"/>
    <w:lvl w:ilvl="0">
      <w:start w:val="1"/>
      <w:numFmt w:val="decimal"/>
      <w:lvlText w:val="%1."/>
      <w:lvlJc w:val="left"/>
      <w:pPr>
        <w:tabs>
          <w:tab w:val="num" w:pos="1492"/>
        </w:tabs>
        <w:ind w:left="1492" w:hanging="360"/>
      </w:pPr>
    </w:lvl>
  </w:abstractNum>
  <w:abstractNum w:abstractNumId="2">
    <w:nsid w:val="FFFFFF7D"/>
    <w:multiLevelType w:val="singleLevel"/>
    <w:tmpl w:val="20A83BEE"/>
    <w:lvl w:ilvl="0">
      <w:start w:val="1"/>
      <w:numFmt w:val="decimal"/>
      <w:lvlText w:val="%1."/>
      <w:lvlJc w:val="left"/>
      <w:pPr>
        <w:tabs>
          <w:tab w:val="num" w:pos="1209"/>
        </w:tabs>
        <w:ind w:left="1209" w:hanging="360"/>
      </w:pPr>
    </w:lvl>
  </w:abstractNum>
  <w:abstractNum w:abstractNumId="3">
    <w:nsid w:val="FFFFFF7E"/>
    <w:multiLevelType w:val="singleLevel"/>
    <w:tmpl w:val="310CE9A6"/>
    <w:lvl w:ilvl="0">
      <w:start w:val="1"/>
      <w:numFmt w:val="decimal"/>
      <w:lvlText w:val="%1."/>
      <w:lvlJc w:val="left"/>
      <w:pPr>
        <w:tabs>
          <w:tab w:val="num" w:pos="926"/>
        </w:tabs>
        <w:ind w:left="926" w:hanging="360"/>
      </w:pPr>
    </w:lvl>
  </w:abstractNum>
  <w:abstractNum w:abstractNumId="4">
    <w:nsid w:val="FFFFFF7F"/>
    <w:multiLevelType w:val="singleLevel"/>
    <w:tmpl w:val="14DED92C"/>
    <w:lvl w:ilvl="0">
      <w:start w:val="1"/>
      <w:numFmt w:val="decimal"/>
      <w:lvlText w:val="%1."/>
      <w:lvlJc w:val="left"/>
      <w:pPr>
        <w:tabs>
          <w:tab w:val="num" w:pos="643"/>
        </w:tabs>
        <w:ind w:left="643" w:hanging="360"/>
      </w:pPr>
    </w:lvl>
  </w:abstractNum>
  <w:abstractNum w:abstractNumId="5">
    <w:nsid w:val="FFFFFF80"/>
    <w:multiLevelType w:val="singleLevel"/>
    <w:tmpl w:val="8E0AACE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6A6825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41835E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6FA191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4DE0E160"/>
    <w:lvl w:ilvl="0">
      <w:start w:val="1"/>
      <w:numFmt w:val="decimal"/>
      <w:lvlText w:val="%1."/>
      <w:lvlJc w:val="left"/>
      <w:pPr>
        <w:tabs>
          <w:tab w:val="num" w:pos="360"/>
        </w:tabs>
        <w:ind w:left="360" w:hanging="360"/>
      </w:pPr>
    </w:lvl>
  </w:abstractNum>
  <w:abstractNum w:abstractNumId="10">
    <w:nsid w:val="FFFFFF89"/>
    <w:multiLevelType w:val="singleLevel"/>
    <w:tmpl w:val="CBD8C52C"/>
    <w:lvl w:ilvl="0">
      <w:start w:val="1"/>
      <w:numFmt w:val="bullet"/>
      <w:lvlText w:val=""/>
      <w:lvlJc w:val="left"/>
      <w:pPr>
        <w:tabs>
          <w:tab w:val="num" w:pos="360"/>
        </w:tabs>
        <w:ind w:left="360" w:hanging="360"/>
      </w:pPr>
      <w:rPr>
        <w:rFonts w:ascii="Symbol" w:hAnsi="Symbol" w:hint="default"/>
      </w:rPr>
    </w:lvl>
  </w:abstractNum>
  <w:abstractNum w:abstractNumId="11">
    <w:nsid w:val="00CD5C20"/>
    <w:multiLevelType w:val="hybridMultilevel"/>
    <w:tmpl w:val="F03A8D10"/>
    <w:name w:val="AE Tiny Bullets1422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01AE2236"/>
    <w:multiLevelType w:val="hybridMultilevel"/>
    <w:tmpl w:val="421A6036"/>
    <w:lvl w:ilvl="0" w:tplc="10090019">
      <w:start w:val="1"/>
      <w:numFmt w:val="lowerLetter"/>
      <w:lvlText w:val="%1."/>
      <w:lvlJc w:val="left"/>
      <w:pPr>
        <w:ind w:left="1470" w:hanging="360"/>
      </w:pPr>
    </w:lvl>
    <w:lvl w:ilvl="1" w:tplc="10090019" w:tentative="1">
      <w:start w:val="1"/>
      <w:numFmt w:val="lowerLetter"/>
      <w:lvlText w:val="%2."/>
      <w:lvlJc w:val="left"/>
      <w:pPr>
        <w:ind w:left="2190" w:hanging="360"/>
      </w:pPr>
    </w:lvl>
    <w:lvl w:ilvl="2" w:tplc="1009001B" w:tentative="1">
      <w:start w:val="1"/>
      <w:numFmt w:val="lowerRoman"/>
      <w:lvlText w:val="%3."/>
      <w:lvlJc w:val="right"/>
      <w:pPr>
        <w:ind w:left="2910" w:hanging="180"/>
      </w:pPr>
    </w:lvl>
    <w:lvl w:ilvl="3" w:tplc="1009000F" w:tentative="1">
      <w:start w:val="1"/>
      <w:numFmt w:val="decimal"/>
      <w:lvlText w:val="%4."/>
      <w:lvlJc w:val="left"/>
      <w:pPr>
        <w:ind w:left="3630" w:hanging="360"/>
      </w:pPr>
    </w:lvl>
    <w:lvl w:ilvl="4" w:tplc="10090019" w:tentative="1">
      <w:start w:val="1"/>
      <w:numFmt w:val="lowerLetter"/>
      <w:lvlText w:val="%5."/>
      <w:lvlJc w:val="left"/>
      <w:pPr>
        <w:ind w:left="4350" w:hanging="360"/>
      </w:pPr>
    </w:lvl>
    <w:lvl w:ilvl="5" w:tplc="1009001B" w:tentative="1">
      <w:start w:val="1"/>
      <w:numFmt w:val="lowerRoman"/>
      <w:lvlText w:val="%6."/>
      <w:lvlJc w:val="right"/>
      <w:pPr>
        <w:ind w:left="5070" w:hanging="180"/>
      </w:pPr>
    </w:lvl>
    <w:lvl w:ilvl="6" w:tplc="1009000F" w:tentative="1">
      <w:start w:val="1"/>
      <w:numFmt w:val="decimal"/>
      <w:lvlText w:val="%7."/>
      <w:lvlJc w:val="left"/>
      <w:pPr>
        <w:ind w:left="5790" w:hanging="360"/>
      </w:pPr>
    </w:lvl>
    <w:lvl w:ilvl="7" w:tplc="10090019" w:tentative="1">
      <w:start w:val="1"/>
      <w:numFmt w:val="lowerLetter"/>
      <w:lvlText w:val="%8."/>
      <w:lvlJc w:val="left"/>
      <w:pPr>
        <w:ind w:left="6510" w:hanging="360"/>
      </w:pPr>
    </w:lvl>
    <w:lvl w:ilvl="8" w:tplc="1009001B" w:tentative="1">
      <w:start w:val="1"/>
      <w:numFmt w:val="lowerRoman"/>
      <w:lvlText w:val="%9."/>
      <w:lvlJc w:val="right"/>
      <w:pPr>
        <w:ind w:left="7230" w:hanging="180"/>
      </w:pPr>
    </w:lvl>
  </w:abstractNum>
  <w:abstractNum w:abstractNumId="13">
    <w:nsid w:val="0C140BB0"/>
    <w:multiLevelType w:val="multilevel"/>
    <w:tmpl w:val="AE8E2118"/>
    <w:name w:val="AE Tiny Bullets"/>
    <w:lvl w:ilvl="0">
      <w:start w:val="1"/>
      <w:numFmt w:val="bullet"/>
      <w:lvlRestart w:val="0"/>
      <w:lvlText w:val=""/>
      <w:lvlJc w:val="left"/>
      <w:pPr>
        <w:tabs>
          <w:tab w:val="num" w:pos="360"/>
        </w:tabs>
        <w:ind w:left="36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16"/>
      </w:rPr>
    </w:lvl>
    <w:lvl w:ilvl="2">
      <w:start w:val="1"/>
      <w:numFmt w:val="bullet"/>
      <w:lvlText w:val=""/>
      <w:lvlJc w:val="left"/>
      <w:pPr>
        <w:tabs>
          <w:tab w:val="num" w:pos="1080"/>
        </w:tabs>
        <w:ind w:left="1080" w:hanging="360"/>
      </w:pPr>
      <w:rPr>
        <w:rFonts w:ascii="Symbol" w:hAnsi="Symbol" w:hint="default"/>
        <w:sz w:val="12"/>
      </w:rPr>
    </w:lvl>
    <w:lvl w:ilvl="3">
      <w:start w:val="1"/>
      <w:numFmt w:val="bullet"/>
      <w:lvlText w:val=""/>
      <w:lvlJc w:val="left"/>
      <w:pPr>
        <w:tabs>
          <w:tab w:val="num" w:pos="1440"/>
        </w:tabs>
        <w:ind w:left="1440" w:hanging="360"/>
      </w:pPr>
      <w:rPr>
        <w:rFonts w:ascii="Symbol" w:hAnsi="Symbol" w:hint="default"/>
        <w:sz w:val="8"/>
      </w:rPr>
    </w:lvl>
    <w:lvl w:ilvl="4">
      <w:start w:val="1"/>
      <w:numFmt w:val="bullet"/>
      <w:lvlText w:val=""/>
      <w:lvlJc w:val="left"/>
      <w:pPr>
        <w:tabs>
          <w:tab w:val="num" w:pos="1800"/>
        </w:tabs>
        <w:ind w:left="1800" w:hanging="360"/>
      </w:pPr>
      <w:rPr>
        <w:rFonts w:ascii="Symbol" w:hAnsi="Symbol" w:hint="default"/>
        <w:sz w:val="8"/>
      </w:rPr>
    </w:lvl>
    <w:lvl w:ilvl="5">
      <w:start w:val="1"/>
      <w:numFmt w:val="bullet"/>
      <w:lvlRestart w:val="4"/>
      <w:lvlText w:val=""/>
      <w:lvlJc w:val="left"/>
      <w:pPr>
        <w:tabs>
          <w:tab w:val="num" w:pos="2160"/>
        </w:tabs>
        <w:ind w:left="2160" w:hanging="360"/>
      </w:pPr>
      <w:rPr>
        <w:rFonts w:ascii="Symbol" w:hAnsi="Symbol" w:hint="default"/>
        <w:sz w:val="8"/>
      </w:rPr>
    </w:lvl>
    <w:lvl w:ilvl="6">
      <w:start w:val="1"/>
      <w:numFmt w:val="bullet"/>
      <w:lvlRestart w:val="4"/>
      <w:lvlText w:val=""/>
      <w:lvlJc w:val="left"/>
      <w:pPr>
        <w:tabs>
          <w:tab w:val="num" w:pos="2520"/>
        </w:tabs>
        <w:ind w:left="2520" w:hanging="360"/>
      </w:pPr>
      <w:rPr>
        <w:rFonts w:ascii="Symbol" w:hAnsi="Symbol" w:hint="default"/>
        <w:sz w:val="8"/>
      </w:rPr>
    </w:lvl>
    <w:lvl w:ilvl="7">
      <w:start w:val="1"/>
      <w:numFmt w:val="bullet"/>
      <w:lvlRestart w:val="4"/>
      <w:lvlText w:val=""/>
      <w:lvlJc w:val="left"/>
      <w:pPr>
        <w:tabs>
          <w:tab w:val="num" w:pos="2880"/>
        </w:tabs>
        <w:ind w:left="2880" w:hanging="360"/>
      </w:pPr>
      <w:rPr>
        <w:rFonts w:ascii="Symbol" w:hAnsi="Symbol" w:hint="default"/>
        <w:sz w:val="8"/>
      </w:rPr>
    </w:lvl>
    <w:lvl w:ilvl="8">
      <w:start w:val="1"/>
      <w:numFmt w:val="bullet"/>
      <w:lvlRestart w:val="4"/>
      <w:lvlText w:val=""/>
      <w:lvlJc w:val="left"/>
      <w:pPr>
        <w:tabs>
          <w:tab w:val="num" w:pos="3240"/>
        </w:tabs>
        <w:ind w:left="3240" w:hanging="360"/>
      </w:pPr>
      <w:rPr>
        <w:rFonts w:ascii="Symbol" w:hAnsi="Symbol" w:hint="default"/>
        <w:sz w:val="8"/>
      </w:rPr>
    </w:lvl>
  </w:abstractNum>
  <w:abstractNum w:abstractNumId="14">
    <w:nsid w:val="0D145F37"/>
    <w:multiLevelType w:val="hybridMultilevel"/>
    <w:tmpl w:val="0D88682A"/>
    <w:lvl w:ilvl="0" w:tplc="10090019">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nsid w:val="187879A6"/>
    <w:multiLevelType w:val="multilevel"/>
    <w:tmpl w:val="30DCD994"/>
    <w:name w:val="AE Tiny Bullets14"/>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720"/>
        </w:tabs>
        <w:ind w:left="720" w:hanging="360"/>
      </w:pPr>
      <w:rPr>
        <w:rFonts w:ascii="Symbol" w:hAnsi="Symbol" w:hint="default"/>
        <w:sz w:val="16"/>
      </w:rPr>
    </w:lvl>
    <w:lvl w:ilvl="2">
      <w:start w:val="1"/>
      <w:numFmt w:val="bullet"/>
      <w:lvlText w:val=""/>
      <w:lvlJc w:val="left"/>
      <w:pPr>
        <w:tabs>
          <w:tab w:val="num" w:pos="1080"/>
        </w:tabs>
        <w:ind w:left="1080" w:hanging="360"/>
      </w:pPr>
      <w:rPr>
        <w:rFonts w:ascii="Symbol" w:hAnsi="Symbol" w:hint="default"/>
        <w:sz w:val="12"/>
      </w:rPr>
    </w:lvl>
    <w:lvl w:ilvl="3">
      <w:start w:val="1"/>
      <w:numFmt w:val="bullet"/>
      <w:lvlText w:val=""/>
      <w:lvlJc w:val="left"/>
      <w:pPr>
        <w:tabs>
          <w:tab w:val="num" w:pos="1440"/>
        </w:tabs>
        <w:ind w:left="1440" w:hanging="360"/>
      </w:pPr>
      <w:rPr>
        <w:rFonts w:ascii="Symbol" w:hAnsi="Symbol" w:hint="default"/>
        <w:sz w:val="8"/>
      </w:rPr>
    </w:lvl>
    <w:lvl w:ilvl="4">
      <w:start w:val="1"/>
      <w:numFmt w:val="bullet"/>
      <w:lvlText w:val=""/>
      <w:lvlJc w:val="left"/>
      <w:pPr>
        <w:tabs>
          <w:tab w:val="num" w:pos="1800"/>
        </w:tabs>
        <w:ind w:left="1800" w:hanging="360"/>
      </w:pPr>
      <w:rPr>
        <w:rFonts w:ascii="Symbol" w:hAnsi="Symbol" w:hint="default"/>
        <w:sz w:val="8"/>
      </w:rPr>
    </w:lvl>
    <w:lvl w:ilvl="5">
      <w:start w:val="1"/>
      <w:numFmt w:val="bullet"/>
      <w:lvlRestart w:val="4"/>
      <w:lvlText w:val=""/>
      <w:lvlJc w:val="left"/>
      <w:pPr>
        <w:tabs>
          <w:tab w:val="num" w:pos="2160"/>
        </w:tabs>
        <w:ind w:left="2160" w:hanging="360"/>
      </w:pPr>
      <w:rPr>
        <w:rFonts w:ascii="Symbol" w:hAnsi="Symbol" w:hint="default"/>
        <w:sz w:val="8"/>
      </w:rPr>
    </w:lvl>
    <w:lvl w:ilvl="6">
      <w:start w:val="1"/>
      <w:numFmt w:val="bullet"/>
      <w:lvlRestart w:val="4"/>
      <w:lvlText w:val=""/>
      <w:lvlJc w:val="left"/>
      <w:pPr>
        <w:tabs>
          <w:tab w:val="num" w:pos="2520"/>
        </w:tabs>
        <w:ind w:left="2520" w:hanging="360"/>
      </w:pPr>
      <w:rPr>
        <w:rFonts w:ascii="Symbol" w:hAnsi="Symbol" w:hint="default"/>
        <w:sz w:val="8"/>
      </w:rPr>
    </w:lvl>
    <w:lvl w:ilvl="7">
      <w:start w:val="1"/>
      <w:numFmt w:val="bullet"/>
      <w:lvlRestart w:val="4"/>
      <w:lvlText w:val=""/>
      <w:lvlJc w:val="left"/>
      <w:pPr>
        <w:tabs>
          <w:tab w:val="num" w:pos="2880"/>
        </w:tabs>
        <w:ind w:left="2880" w:hanging="360"/>
      </w:pPr>
      <w:rPr>
        <w:rFonts w:ascii="Symbol" w:hAnsi="Symbol" w:hint="default"/>
        <w:sz w:val="8"/>
      </w:rPr>
    </w:lvl>
    <w:lvl w:ilvl="8">
      <w:start w:val="1"/>
      <w:numFmt w:val="bullet"/>
      <w:lvlRestart w:val="4"/>
      <w:lvlText w:val=""/>
      <w:lvlJc w:val="left"/>
      <w:pPr>
        <w:tabs>
          <w:tab w:val="num" w:pos="3240"/>
        </w:tabs>
        <w:ind w:left="3240" w:hanging="360"/>
      </w:pPr>
      <w:rPr>
        <w:rFonts w:ascii="Symbol" w:hAnsi="Symbol" w:hint="default"/>
        <w:sz w:val="8"/>
      </w:rPr>
    </w:lvl>
  </w:abstractNum>
  <w:abstractNum w:abstractNumId="16">
    <w:nsid w:val="1D73038D"/>
    <w:multiLevelType w:val="multilevel"/>
    <w:tmpl w:val="BE2082D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2BF3363"/>
    <w:multiLevelType w:val="hybridMultilevel"/>
    <w:tmpl w:val="371E08C0"/>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nsid w:val="22FE1F62"/>
    <w:multiLevelType w:val="hybridMultilevel"/>
    <w:tmpl w:val="6B04E4A0"/>
    <w:lvl w:ilvl="0" w:tplc="10090019">
      <w:start w:val="1"/>
      <w:numFmt w:val="lowerLetter"/>
      <w:lvlText w:val="%1."/>
      <w:lvlJc w:val="left"/>
      <w:pPr>
        <w:ind w:left="2190" w:hanging="360"/>
      </w:pPr>
    </w:lvl>
    <w:lvl w:ilvl="1" w:tplc="10090019" w:tentative="1">
      <w:start w:val="1"/>
      <w:numFmt w:val="lowerLetter"/>
      <w:lvlText w:val="%2."/>
      <w:lvlJc w:val="left"/>
      <w:pPr>
        <w:ind w:left="2910" w:hanging="360"/>
      </w:pPr>
    </w:lvl>
    <w:lvl w:ilvl="2" w:tplc="1009001B" w:tentative="1">
      <w:start w:val="1"/>
      <w:numFmt w:val="lowerRoman"/>
      <w:lvlText w:val="%3."/>
      <w:lvlJc w:val="right"/>
      <w:pPr>
        <w:ind w:left="3630" w:hanging="180"/>
      </w:pPr>
    </w:lvl>
    <w:lvl w:ilvl="3" w:tplc="1009000F" w:tentative="1">
      <w:start w:val="1"/>
      <w:numFmt w:val="decimal"/>
      <w:lvlText w:val="%4."/>
      <w:lvlJc w:val="left"/>
      <w:pPr>
        <w:ind w:left="4350" w:hanging="360"/>
      </w:pPr>
    </w:lvl>
    <w:lvl w:ilvl="4" w:tplc="10090019" w:tentative="1">
      <w:start w:val="1"/>
      <w:numFmt w:val="lowerLetter"/>
      <w:lvlText w:val="%5."/>
      <w:lvlJc w:val="left"/>
      <w:pPr>
        <w:ind w:left="5070" w:hanging="360"/>
      </w:pPr>
    </w:lvl>
    <w:lvl w:ilvl="5" w:tplc="1009001B" w:tentative="1">
      <w:start w:val="1"/>
      <w:numFmt w:val="lowerRoman"/>
      <w:lvlText w:val="%6."/>
      <w:lvlJc w:val="right"/>
      <w:pPr>
        <w:ind w:left="5790" w:hanging="180"/>
      </w:pPr>
    </w:lvl>
    <w:lvl w:ilvl="6" w:tplc="1009000F" w:tentative="1">
      <w:start w:val="1"/>
      <w:numFmt w:val="decimal"/>
      <w:lvlText w:val="%7."/>
      <w:lvlJc w:val="left"/>
      <w:pPr>
        <w:ind w:left="6510" w:hanging="360"/>
      </w:pPr>
    </w:lvl>
    <w:lvl w:ilvl="7" w:tplc="10090019" w:tentative="1">
      <w:start w:val="1"/>
      <w:numFmt w:val="lowerLetter"/>
      <w:lvlText w:val="%8."/>
      <w:lvlJc w:val="left"/>
      <w:pPr>
        <w:ind w:left="7230" w:hanging="360"/>
      </w:pPr>
    </w:lvl>
    <w:lvl w:ilvl="8" w:tplc="1009001B" w:tentative="1">
      <w:start w:val="1"/>
      <w:numFmt w:val="lowerRoman"/>
      <w:lvlText w:val="%9."/>
      <w:lvlJc w:val="right"/>
      <w:pPr>
        <w:ind w:left="7950" w:hanging="180"/>
      </w:pPr>
    </w:lvl>
  </w:abstractNum>
  <w:abstractNum w:abstractNumId="19">
    <w:nsid w:val="23D73582"/>
    <w:multiLevelType w:val="multilevel"/>
    <w:tmpl w:val="FE00D2E6"/>
    <w:name w:val="AE Tiny Bullets4"/>
    <w:lvl w:ilvl="0">
      <w:start w:val="1"/>
      <w:numFmt w:val="bullet"/>
      <w:lvlRestart w:val="0"/>
      <w:lvlText w:val=""/>
      <w:lvlJc w:val="left"/>
      <w:pPr>
        <w:tabs>
          <w:tab w:val="num" w:pos="360"/>
        </w:tabs>
        <w:ind w:left="36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16"/>
      </w:rPr>
    </w:lvl>
    <w:lvl w:ilvl="2">
      <w:start w:val="1"/>
      <w:numFmt w:val="bullet"/>
      <w:lvlText w:val=""/>
      <w:lvlJc w:val="left"/>
      <w:pPr>
        <w:tabs>
          <w:tab w:val="num" w:pos="1080"/>
        </w:tabs>
        <w:ind w:left="1080" w:hanging="360"/>
      </w:pPr>
      <w:rPr>
        <w:rFonts w:ascii="Symbol" w:hAnsi="Symbol" w:hint="default"/>
        <w:sz w:val="12"/>
      </w:rPr>
    </w:lvl>
    <w:lvl w:ilvl="3">
      <w:start w:val="1"/>
      <w:numFmt w:val="bullet"/>
      <w:lvlText w:val=""/>
      <w:lvlJc w:val="left"/>
      <w:pPr>
        <w:tabs>
          <w:tab w:val="num" w:pos="1440"/>
        </w:tabs>
        <w:ind w:left="1440" w:hanging="360"/>
      </w:pPr>
      <w:rPr>
        <w:rFonts w:ascii="Symbol" w:hAnsi="Symbol" w:hint="default"/>
        <w:sz w:val="8"/>
      </w:rPr>
    </w:lvl>
    <w:lvl w:ilvl="4">
      <w:start w:val="1"/>
      <w:numFmt w:val="bullet"/>
      <w:lvlText w:val=""/>
      <w:lvlJc w:val="left"/>
      <w:pPr>
        <w:tabs>
          <w:tab w:val="num" w:pos="1800"/>
        </w:tabs>
        <w:ind w:left="1800" w:hanging="360"/>
      </w:pPr>
      <w:rPr>
        <w:rFonts w:ascii="Symbol" w:hAnsi="Symbol" w:hint="default"/>
        <w:sz w:val="8"/>
      </w:rPr>
    </w:lvl>
    <w:lvl w:ilvl="5">
      <w:start w:val="1"/>
      <w:numFmt w:val="bullet"/>
      <w:lvlRestart w:val="4"/>
      <w:lvlText w:val=""/>
      <w:lvlJc w:val="left"/>
      <w:pPr>
        <w:tabs>
          <w:tab w:val="num" w:pos="2160"/>
        </w:tabs>
        <w:ind w:left="2160" w:hanging="360"/>
      </w:pPr>
      <w:rPr>
        <w:rFonts w:ascii="Symbol" w:hAnsi="Symbol" w:hint="default"/>
        <w:sz w:val="8"/>
      </w:rPr>
    </w:lvl>
    <w:lvl w:ilvl="6">
      <w:start w:val="1"/>
      <w:numFmt w:val="bullet"/>
      <w:lvlRestart w:val="4"/>
      <w:lvlText w:val=""/>
      <w:lvlJc w:val="left"/>
      <w:pPr>
        <w:tabs>
          <w:tab w:val="num" w:pos="2520"/>
        </w:tabs>
        <w:ind w:left="2520" w:hanging="360"/>
      </w:pPr>
      <w:rPr>
        <w:rFonts w:ascii="Symbol" w:hAnsi="Symbol" w:hint="default"/>
        <w:sz w:val="8"/>
      </w:rPr>
    </w:lvl>
    <w:lvl w:ilvl="7">
      <w:start w:val="1"/>
      <w:numFmt w:val="bullet"/>
      <w:lvlRestart w:val="4"/>
      <w:lvlText w:val=""/>
      <w:lvlJc w:val="left"/>
      <w:pPr>
        <w:tabs>
          <w:tab w:val="num" w:pos="2880"/>
        </w:tabs>
        <w:ind w:left="2880" w:hanging="360"/>
      </w:pPr>
      <w:rPr>
        <w:rFonts w:ascii="Symbol" w:hAnsi="Symbol" w:hint="default"/>
        <w:sz w:val="8"/>
      </w:rPr>
    </w:lvl>
    <w:lvl w:ilvl="8">
      <w:start w:val="1"/>
      <w:numFmt w:val="bullet"/>
      <w:lvlRestart w:val="4"/>
      <w:lvlText w:val=""/>
      <w:lvlJc w:val="left"/>
      <w:pPr>
        <w:tabs>
          <w:tab w:val="num" w:pos="3240"/>
        </w:tabs>
        <w:ind w:left="3240" w:hanging="360"/>
      </w:pPr>
      <w:rPr>
        <w:rFonts w:ascii="Symbol" w:hAnsi="Symbol" w:hint="default"/>
        <w:sz w:val="8"/>
      </w:rPr>
    </w:lvl>
  </w:abstractNum>
  <w:abstractNum w:abstractNumId="20">
    <w:nsid w:val="25A03487"/>
    <w:multiLevelType w:val="hybridMultilevel"/>
    <w:tmpl w:val="1E7E2510"/>
    <w:lvl w:ilvl="0" w:tplc="26BE925A">
      <w:start w:val="1"/>
      <w:numFmt w:val="lowerRoman"/>
      <w:lvlText w:val="%1."/>
      <w:lvlJc w:val="left"/>
      <w:pPr>
        <w:ind w:left="108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27F52DB1"/>
    <w:multiLevelType w:val="multilevel"/>
    <w:tmpl w:val="6BB6B424"/>
    <w:name w:val="AE Tiny Bullets3"/>
    <w:lvl w:ilvl="0">
      <w:start w:val="1"/>
      <w:numFmt w:val="bullet"/>
      <w:lvlRestart w:val="0"/>
      <w:lvlText w:val=""/>
      <w:lvlJc w:val="left"/>
      <w:pPr>
        <w:tabs>
          <w:tab w:val="num" w:pos="360"/>
        </w:tabs>
        <w:ind w:left="36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16"/>
      </w:rPr>
    </w:lvl>
    <w:lvl w:ilvl="2">
      <w:start w:val="1"/>
      <w:numFmt w:val="bullet"/>
      <w:lvlText w:val=""/>
      <w:lvlJc w:val="left"/>
      <w:pPr>
        <w:tabs>
          <w:tab w:val="num" w:pos="1080"/>
        </w:tabs>
        <w:ind w:left="1080" w:hanging="360"/>
      </w:pPr>
      <w:rPr>
        <w:rFonts w:ascii="Symbol" w:hAnsi="Symbol" w:hint="default"/>
        <w:sz w:val="12"/>
      </w:rPr>
    </w:lvl>
    <w:lvl w:ilvl="3">
      <w:start w:val="1"/>
      <w:numFmt w:val="bullet"/>
      <w:lvlText w:val=""/>
      <w:lvlJc w:val="left"/>
      <w:pPr>
        <w:tabs>
          <w:tab w:val="num" w:pos="1440"/>
        </w:tabs>
        <w:ind w:left="1440" w:hanging="360"/>
      </w:pPr>
      <w:rPr>
        <w:rFonts w:ascii="Symbol" w:hAnsi="Symbol" w:hint="default"/>
        <w:sz w:val="8"/>
      </w:rPr>
    </w:lvl>
    <w:lvl w:ilvl="4">
      <w:start w:val="1"/>
      <w:numFmt w:val="bullet"/>
      <w:lvlText w:val=""/>
      <w:lvlJc w:val="left"/>
      <w:pPr>
        <w:tabs>
          <w:tab w:val="num" w:pos="1800"/>
        </w:tabs>
        <w:ind w:left="1800" w:hanging="360"/>
      </w:pPr>
      <w:rPr>
        <w:rFonts w:ascii="Symbol" w:hAnsi="Symbol" w:hint="default"/>
        <w:sz w:val="8"/>
      </w:rPr>
    </w:lvl>
    <w:lvl w:ilvl="5">
      <w:start w:val="1"/>
      <w:numFmt w:val="bullet"/>
      <w:lvlRestart w:val="4"/>
      <w:lvlText w:val=""/>
      <w:lvlJc w:val="left"/>
      <w:pPr>
        <w:tabs>
          <w:tab w:val="num" w:pos="2160"/>
        </w:tabs>
        <w:ind w:left="2160" w:hanging="360"/>
      </w:pPr>
      <w:rPr>
        <w:rFonts w:ascii="Symbol" w:hAnsi="Symbol" w:hint="default"/>
        <w:sz w:val="8"/>
      </w:rPr>
    </w:lvl>
    <w:lvl w:ilvl="6">
      <w:start w:val="1"/>
      <w:numFmt w:val="bullet"/>
      <w:lvlRestart w:val="4"/>
      <w:lvlText w:val=""/>
      <w:lvlJc w:val="left"/>
      <w:pPr>
        <w:tabs>
          <w:tab w:val="num" w:pos="2520"/>
        </w:tabs>
        <w:ind w:left="2520" w:hanging="360"/>
      </w:pPr>
      <w:rPr>
        <w:rFonts w:ascii="Symbol" w:hAnsi="Symbol" w:hint="default"/>
        <w:sz w:val="8"/>
      </w:rPr>
    </w:lvl>
    <w:lvl w:ilvl="7">
      <w:start w:val="1"/>
      <w:numFmt w:val="bullet"/>
      <w:lvlRestart w:val="4"/>
      <w:lvlText w:val=""/>
      <w:lvlJc w:val="left"/>
      <w:pPr>
        <w:tabs>
          <w:tab w:val="num" w:pos="2880"/>
        </w:tabs>
        <w:ind w:left="2880" w:hanging="360"/>
      </w:pPr>
      <w:rPr>
        <w:rFonts w:ascii="Symbol" w:hAnsi="Symbol" w:hint="default"/>
        <w:sz w:val="8"/>
      </w:rPr>
    </w:lvl>
    <w:lvl w:ilvl="8">
      <w:start w:val="1"/>
      <w:numFmt w:val="bullet"/>
      <w:lvlRestart w:val="4"/>
      <w:lvlText w:val=""/>
      <w:lvlJc w:val="left"/>
      <w:pPr>
        <w:tabs>
          <w:tab w:val="num" w:pos="3240"/>
        </w:tabs>
        <w:ind w:left="3240" w:hanging="360"/>
      </w:pPr>
      <w:rPr>
        <w:rFonts w:ascii="Symbol" w:hAnsi="Symbol" w:hint="default"/>
        <w:sz w:val="8"/>
      </w:rPr>
    </w:lvl>
  </w:abstractNum>
  <w:abstractNum w:abstractNumId="22">
    <w:nsid w:val="2B272EAB"/>
    <w:multiLevelType w:val="hybridMultilevel"/>
    <w:tmpl w:val="371E08C0"/>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3">
    <w:nsid w:val="2B371187"/>
    <w:multiLevelType w:val="multilevel"/>
    <w:tmpl w:val="6912539E"/>
    <w:name w:val="AE Tiny Bullets2"/>
    <w:lvl w:ilvl="0">
      <w:start w:val="1"/>
      <w:numFmt w:val="bullet"/>
      <w:lvlRestart w:val="0"/>
      <w:lvlText w:val=""/>
      <w:lvlJc w:val="left"/>
      <w:pPr>
        <w:tabs>
          <w:tab w:val="num" w:pos="360"/>
        </w:tabs>
        <w:ind w:left="36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16"/>
      </w:rPr>
    </w:lvl>
    <w:lvl w:ilvl="2">
      <w:start w:val="1"/>
      <w:numFmt w:val="bullet"/>
      <w:lvlText w:val=""/>
      <w:lvlJc w:val="left"/>
      <w:pPr>
        <w:tabs>
          <w:tab w:val="num" w:pos="1080"/>
        </w:tabs>
        <w:ind w:left="1080" w:hanging="360"/>
      </w:pPr>
      <w:rPr>
        <w:rFonts w:ascii="Symbol" w:hAnsi="Symbol" w:hint="default"/>
        <w:sz w:val="12"/>
      </w:rPr>
    </w:lvl>
    <w:lvl w:ilvl="3">
      <w:start w:val="1"/>
      <w:numFmt w:val="bullet"/>
      <w:lvlText w:val=""/>
      <w:lvlJc w:val="left"/>
      <w:pPr>
        <w:tabs>
          <w:tab w:val="num" w:pos="1440"/>
        </w:tabs>
        <w:ind w:left="1440" w:hanging="360"/>
      </w:pPr>
      <w:rPr>
        <w:rFonts w:ascii="Symbol" w:hAnsi="Symbol" w:hint="default"/>
        <w:sz w:val="8"/>
      </w:rPr>
    </w:lvl>
    <w:lvl w:ilvl="4">
      <w:start w:val="1"/>
      <w:numFmt w:val="bullet"/>
      <w:lvlText w:val=""/>
      <w:lvlJc w:val="left"/>
      <w:pPr>
        <w:tabs>
          <w:tab w:val="num" w:pos="1800"/>
        </w:tabs>
        <w:ind w:left="1800" w:hanging="360"/>
      </w:pPr>
      <w:rPr>
        <w:rFonts w:ascii="Symbol" w:hAnsi="Symbol" w:hint="default"/>
        <w:sz w:val="8"/>
      </w:rPr>
    </w:lvl>
    <w:lvl w:ilvl="5">
      <w:start w:val="1"/>
      <w:numFmt w:val="bullet"/>
      <w:lvlRestart w:val="4"/>
      <w:lvlText w:val=""/>
      <w:lvlJc w:val="left"/>
      <w:pPr>
        <w:tabs>
          <w:tab w:val="num" w:pos="2160"/>
        </w:tabs>
        <w:ind w:left="2160" w:hanging="360"/>
      </w:pPr>
      <w:rPr>
        <w:rFonts w:ascii="Symbol" w:hAnsi="Symbol" w:hint="default"/>
        <w:sz w:val="8"/>
      </w:rPr>
    </w:lvl>
    <w:lvl w:ilvl="6">
      <w:start w:val="1"/>
      <w:numFmt w:val="bullet"/>
      <w:lvlRestart w:val="4"/>
      <w:lvlText w:val=""/>
      <w:lvlJc w:val="left"/>
      <w:pPr>
        <w:tabs>
          <w:tab w:val="num" w:pos="2520"/>
        </w:tabs>
        <w:ind w:left="2520" w:hanging="360"/>
      </w:pPr>
      <w:rPr>
        <w:rFonts w:ascii="Symbol" w:hAnsi="Symbol" w:hint="default"/>
        <w:sz w:val="8"/>
      </w:rPr>
    </w:lvl>
    <w:lvl w:ilvl="7">
      <w:start w:val="1"/>
      <w:numFmt w:val="bullet"/>
      <w:lvlRestart w:val="4"/>
      <w:lvlText w:val=""/>
      <w:lvlJc w:val="left"/>
      <w:pPr>
        <w:tabs>
          <w:tab w:val="num" w:pos="2880"/>
        </w:tabs>
        <w:ind w:left="2880" w:hanging="360"/>
      </w:pPr>
      <w:rPr>
        <w:rFonts w:ascii="Symbol" w:hAnsi="Symbol" w:hint="default"/>
        <w:sz w:val="8"/>
      </w:rPr>
    </w:lvl>
    <w:lvl w:ilvl="8">
      <w:start w:val="1"/>
      <w:numFmt w:val="bullet"/>
      <w:lvlRestart w:val="4"/>
      <w:lvlText w:val=""/>
      <w:lvlJc w:val="left"/>
      <w:pPr>
        <w:tabs>
          <w:tab w:val="num" w:pos="3240"/>
        </w:tabs>
        <w:ind w:left="3240" w:hanging="360"/>
      </w:pPr>
      <w:rPr>
        <w:rFonts w:ascii="Symbol" w:hAnsi="Symbol" w:hint="default"/>
        <w:sz w:val="8"/>
      </w:rPr>
    </w:lvl>
  </w:abstractNum>
  <w:abstractNum w:abstractNumId="24">
    <w:nsid w:val="2C46305C"/>
    <w:multiLevelType w:val="hybridMultilevel"/>
    <w:tmpl w:val="B2D66C36"/>
    <w:lvl w:ilvl="0" w:tplc="224AD54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2E007C58"/>
    <w:multiLevelType w:val="hybridMultilevel"/>
    <w:tmpl w:val="371E08C0"/>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6">
    <w:nsid w:val="37AE566C"/>
    <w:multiLevelType w:val="hybridMultilevel"/>
    <w:tmpl w:val="71CE5726"/>
    <w:lvl w:ilvl="0" w:tplc="10090019">
      <w:start w:val="1"/>
      <w:numFmt w:val="lowerLett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27">
    <w:nsid w:val="38902BE9"/>
    <w:multiLevelType w:val="multilevel"/>
    <w:tmpl w:val="8DA6959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3C92767D"/>
    <w:multiLevelType w:val="multilevel"/>
    <w:tmpl w:val="53B472E0"/>
    <w:name w:val="AE Tiny Bullets5"/>
    <w:lvl w:ilvl="0">
      <w:start w:val="1"/>
      <w:numFmt w:val="bullet"/>
      <w:lvlRestart w:val="0"/>
      <w:lvlText w:val=""/>
      <w:lvlJc w:val="left"/>
      <w:pPr>
        <w:tabs>
          <w:tab w:val="num" w:pos="360"/>
        </w:tabs>
        <w:ind w:left="36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16"/>
      </w:rPr>
    </w:lvl>
    <w:lvl w:ilvl="2">
      <w:start w:val="1"/>
      <w:numFmt w:val="bullet"/>
      <w:lvlText w:val=""/>
      <w:lvlJc w:val="left"/>
      <w:pPr>
        <w:tabs>
          <w:tab w:val="num" w:pos="1080"/>
        </w:tabs>
        <w:ind w:left="1080" w:hanging="360"/>
      </w:pPr>
      <w:rPr>
        <w:rFonts w:ascii="Symbol" w:hAnsi="Symbol" w:hint="default"/>
        <w:sz w:val="12"/>
      </w:rPr>
    </w:lvl>
    <w:lvl w:ilvl="3">
      <w:start w:val="1"/>
      <w:numFmt w:val="bullet"/>
      <w:lvlText w:val=""/>
      <w:lvlJc w:val="left"/>
      <w:pPr>
        <w:tabs>
          <w:tab w:val="num" w:pos="1440"/>
        </w:tabs>
        <w:ind w:left="1440" w:hanging="360"/>
      </w:pPr>
      <w:rPr>
        <w:rFonts w:ascii="Symbol" w:hAnsi="Symbol" w:hint="default"/>
        <w:sz w:val="8"/>
      </w:rPr>
    </w:lvl>
    <w:lvl w:ilvl="4">
      <w:start w:val="1"/>
      <w:numFmt w:val="bullet"/>
      <w:lvlText w:val=""/>
      <w:lvlJc w:val="left"/>
      <w:pPr>
        <w:tabs>
          <w:tab w:val="num" w:pos="1800"/>
        </w:tabs>
        <w:ind w:left="1800" w:hanging="360"/>
      </w:pPr>
      <w:rPr>
        <w:rFonts w:ascii="Symbol" w:hAnsi="Symbol" w:hint="default"/>
        <w:sz w:val="8"/>
      </w:rPr>
    </w:lvl>
    <w:lvl w:ilvl="5">
      <w:start w:val="1"/>
      <w:numFmt w:val="bullet"/>
      <w:lvlRestart w:val="4"/>
      <w:lvlText w:val=""/>
      <w:lvlJc w:val="left"/>
      <w:pPr>
        <w:tabs>
          <w:tab w:val="num" w:pos="2160"/>
        </w:tabs>
        <w:ind w:left="2160" w:hanging="360"/>
      </w:pPr>
      <w:rPr>
        <w:rFonts w:ascii="Symbol" w:hAnsi="Symbol" w:hint="default"/>
        <w:sz w:val="8"/>
      </w:rPr>
    </w:lvl>
    <w:lvl w:ilvl="6">
      <w:start w:val="1"/>
      <w:numFmt w:val="bullet"/>
      <w:lvlRestart w:val="4"/>
      <w:lvlText w:val=""/>
      <w:lvlJc w:val="left"/>
      <w:pPr>
        <w:tabs>
          <w:tab w:val="num" w:pos="2520"/>
        </w:tabs>
        <w:ind w:left="2520" w:hanging="360"/>
      </w:pPr>
      <w:rPr>
        <w:rFonts w:ascii="Symbol" w:hAnsi="Symbol" w:hint="default"/>
        <w:sz w:val="8"/>
      </w:rPr>
    </w:lvl>
    <w:lvl w:ilvl="7">
      <w:start w:val="1"/>
      <w:numFmt w:val="bullet"/>
      <w:lvlRestart w:val="4"/>
      <w:lvlText w:val=""/>
      <w:lvlJc w:val="left"/>
      <w:pPr>
        <w:tabs>
          <w:tab w:val="num" w:pos="2880"/>
        </w:tabs>
        <w:ind w:left="2880" w:hanging="360"/>
      </w:pPr>
      <w:rPr>
        <w:rFonts w:ascii="Symbol" w:hAnsi="Symbol" w:hint="default"/>
        <w:sz w:val="8"/>
      </w:rPr>
    </w:lvl>
    <w:lvl w:ilvl="8">
      <w:start w:val="1"/>
      <w:numFmt w:val="bullet"/>
      <w:lvlRestart w:val="4"/>
      <w:lvlText w:val=""/>
      <w:lvlJc w:val="left"/>
      <w:pPr>
        <w:tabs>
          <w:tab w:val="num" w:pos="3240"/>
        </w:tabs>
        <w:ind w:left="3240" w:hanging="360"/>
      </w:pPr>
      <w:rPr>
        <w:rFonts w:ascii="Symbol" w:hAnsi="Symbol" w:hint="default"/>
        <w:sz w:val="8"/>
      </w:rPr>
    </w:lvl>
  </w:abstractNum>
  <w:abstractNum w:abstractNumId="29">
    <w:nsid w:val="41B87C82"/>
    <w:multiLevelType w:val="multilevel"/>
    <w:tmpl w:val="A7E6C7E8"/>
    <w:name w:val="AE Tiny Bullets6"/>
    <w:lvl w:ilvl="0">
      <w:start w:val="1"/>
      <w:numFmt w:val="bullet"/>
      <w:lvlRestart w:val="0"/>
      <w:lvlText w:val=""/>
      <w:lvlJc w:val="left"/>
      <w:pPr>
        <w:tabs>
          <w:tab w:val="num" w:pos="360"/>
        </w:tabs>
        <w:ind w:left="36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16"/>
      </w:rPr>
    </w:lvl>
    <w:lvl w:ilvl="2">
      <w:start w:val="1"/>
      <w:numFmt w:val="bullet"/>
      <w:lvlText w:val=""/>
      <w:lvlJc w:val="left"/>
      <w:pPr>
        <w:tabs>
          <w:tab w:val="num" w:pos="1080"/>
        </w:tabs>
        <w:ind w:left="1080" w:hanging="360"/>
      </w:pPr>
      <w:rPr>
        <w:rFonts w:ascii="Symbol" w:hAnsi="Symbol" w:hint="default"/>
        <w:sz w:val="12"/>
      </w:rPr>
    </w:lvl>
    <w:lvl w:ilvl="3">
      <w:start w:val="1"/>
      <w:numFmt w:val="bullet"/>
      <w:lvlText w:val=""/>
      <w:lvlJc w:val="left"/>
      <w:pPr>
        <w:tabs>
          <w:tab w:val="num" w:pos="1440"/>
        </w:tabs>
        <w:ind w:left="1440" w:hanging="360"/>
      </w:pPr>
      <w:rPr>
        <w:rFonts w:ascii="Symbol" w:hAnsi="Symbol" w:hint="default"/>
        <w:sz w:val="8"/>
      </w:rPr>
    </w:lvl>
    <w:lvl w:ilvl="4">
      <w:start w:val="1"/>
      <w:numFmt w:val="bullet"/>
      <w:lvlText w:val=""/>
      <w:lvlJc w:val="left"/>
      <w:pPr>
        <w:tabs>
          <w:tab w:val="num" w:pos="1800"/>
        </w:tabs>
        <w:ind w:left="1800" w:hanging="360"/>
      </w:pPr>
      <w:rPr>
        <w:rFonts w:ascii="Symbol" w:hAnsi="Symbol" w:hint="default"/>
        <w:sz w:val="8"/>
      </w:rPr>
    </w:lvl>
    <w:lvl w:ilvl="5">
      <w:start w:val="1"/>
      <w:numFmt w:val="bullet"/>
      <w:lvlRestart w:val="4"/>
      <w:lvlText w:val=""/>
      <w:lvlJc w:val="left"/>
      <w:pPr>
        <w:tabs>
          <w:tab w:val="num" w:pos="2160"/>
        </w:tabs>
        <w:ind w:left="2160" w:hanging="360"/>
      </w:pPr>
      <w:rPr>
        <w:rFonts w:ascii="Symbol" w:hAnsi="Symbol" w:hint="default"/>
        <w:sz w:val="8"/>
      </w:rPr>
    </w:lvl>
    <w:lvl w:ilvl="6">
      <w:start w:val="1"/>
      <w:numFmt w:val="bullet"/>
      <w:lvlRestart w:val="4"/>
      <w:lvlText w:val=""/>
      <w:lvlJc w:val="left"/>
      <w:pPr>
        <w:tabs>
          <w:tab w:val="num" w:pos="2520"/>
        </w:tabs>
        <w:ind w:left="2520" w:hanging="360"/>
      </w:pPr>
      <w:rPr>
        <w:rFonts w:ascii="Symbol" w:hAnsi="Symbol" w:hint="default"/>
        <w:sz w:val="8"/>
      </w:rPr>
    </w:lvl>
    <w:lvl w:ilvl="7">
      <w:start w:val="1"/>
      <w:numFmt w:val="bullet"/>
      <w:lvlRestart w:val="4"/>
      <w:lvlText w:val=""/>
      <w:lvlJc w:val="left"/>
      <w:pPr>
        <w:tabs>
          <w:tab w:val="num" w:pos="2880"/>
        </w:tabs>
        <w:ind w:left="2880" w:hanging="360"/>
      </w:pPr>
      <w:rPr>
        <w:rFonts w:ascii="Symbol" w:hAnsi="Symbol" w:hint="default"/>
        <w:sz w:val="8"/>
      </w:rPr>
    </w:lvl>
    <w:lvl w:ilvl="8">
      <w:start w:val="1"/>
      <w:numFmt w:val="bullet"/>
      <w:lvlRestart w:val="4"/>
      <w:lvlText w:val=""/>
      <w:lvlJc w:val="left"/>
      <w:pPr>
        <w:tabs>
          <w:tab w:val="num" w:pos="3240"/>
        </w:tabs>
        <w:ind w:left="3240" w:hanging="360"/>
      </w:pPr>
      <w:rPr>
        <w:rFonts w:ascii="Symbol" w:hAnsi="Symbol" w:hint="default"/>
        <w:sz w:val="8"/>
      </w:rPr>
    </w:lvl>
  </w:abstractNum>
  <w:abstractNum w:abstractNumId="30">
    <w:nsid w:val="490B6F12"/>
    <w:multiLevelType w:val="hybridMultilevel"/>
    <w:tmpl w:val="0050562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4B071FCA"/>
    <w:multiLevelType w:val="hybridMultilevel"/>
    <w:tmpl w:val="FF20F63E"/>
    <w:lvl w:ilvl="0" w:tplc="EC40E7E6">
      <w:start w:val="1"/>
      <w:numFmt w:val="lowerRoman"/>
      <w:lvlText w:val="%1."/>
      <w:lvlJc w:val="left"/>
      <w:pPr>
        <w:ind w:left="108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4B3914AD"/>
    <w:multiLevelType w:val="hybridMultilevel"/>
    <w:tmpl w:val="371E08C0"/>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3">
    <w:nsid w:val="4B64783F"/>
    <w:multiLevelType w:val="multilevel"/>
    <w:tmpl w:val="FD542D6A"/>
    <w:lvl w:ilvl="0">
      <w:start w:val="1"/>
      <w:numFmt w:val="decimal"/>
      <w:lvlText w:val="%1"/>
      <w:lvlJc w:val="left"/>
      <w:pPr>
        <w:tabs>
          <w:tab w:val="num" w:pos="0"/>
        </w:tabs>
        <w:ind w:left="-360"/>
      </w:pPr>
      <w:rPr>
        <w:rFonts w:cs="Times New Roman" w:hint="default"/>
        <w:color w:val="FFFFFF"/>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648"/>
        </w:tabs>
        <w:ind w:left="1288" w:hanging="720"/>
      </w:pPr>
      <w:rPr>
        <w:rFonts w:cs="Times New Roman" w:hint="default"/>
      </w:rPr>
    </w:lvl>
    <w:lvl w:ilvl="3">
      <w:start w:val="1"/>
      <w:numFmt w:val="decimal"/>
      <w:lvlText w:val="%1.%2.%3.%4"/>
      <w:lvlJc w:val="left"/>
      <w:pPr>
        <w:tabs>
          <w:tab w:val="num" w:pos="2880"/>
        </w:tabs>
        <w:ind w:left="2160" w:hanging="720"/>
      </w:pPr>
      <w:rPr>
        <w:rFonts w:cs="Times New Roman" w:hint="default"/>
      </w:rPr>
    </w:lvl>
    <w:lvl w:ilvl="4">
      <w:start w:val="1"/>
      <w:numFmt w:val="decimal"/>
      <w:lvlText w:val="%1.%2.%3.%4.%5."/>
      <w:lvlJc w:val="left"/>
      <w:pPr>
        <w:tabs>
          <w:tab w:val="num" w:pos="2880"/>
        </w:tabs>
        <w:ind w:left="2880" w:hanging="720"/>
      </w:pPr>
      <w:rPr>
        <w:rFonts w:cs="Times New Roman" w:hint="default"/>
      </w:rPr>
    </w:lvl>
    <w:lvl w:ilvl="5">
      <w:start w:val="1"/>
      <w:numFmt w:val="decimal"/>
      <w:lvlText w:val="%1.%2.%3.%4.%5.%6."/>
      <w:lvlJc w:val="left"/>
      <w:pPr>
        <w:tabs>
          <w:tab w:val="num" w:pos="6840"/>
        </w:tabs>
        <w:ind w:left="2376" w:hanging="936"/>
      </w:pPr>
      <w:rPr>
        <w:rFonts w:cs="Times New Roman" w:hint="default"/>
      </w:rPr>
    </w:lvl>
    <w:lvl w:ilvl="6">
      <w:start w:val="1"/>
      <w:numFmt w:val="decimal"/>
      <w:lvlText w:val="%1.%2.%3.%4.%5.%6.%7."/>
      <w:lvlJc w:val="left"/>
      <w:pPr>
        <w:tabs>
          <w:tab w:val="num" w:pos="8280"/>
        </w:tabs>
        <w:ind w:left="2880" w:hanging="1080"/>
      </w:pPr>
      <w:rPr>
        <w:rFonts w:cs="Times New Roman" w:hint="default"/>
      </w:rPr>
    </w:lvl>
    <w:lvl w:ilvl="7">
      <w:start w:val="1"/>
      <w:numFmt w:val="decimal"/>
      <w:lvlText w:val="%1.%2.%3.%4.%5.%6.%7.%8."/>
      <w:lvlJc w:val="left"/>
      <w:pPr>
        <w:tabs>
          <w:tab w:val="num" w:pos="9360"/>
        </w:tabs>
        <w:ind w:left="3384" w:hanging="1224"/>
      </w:pPr>
      <w:rPr>
        <w:rFonts w:cs="Times New Roman" w:hint="default"/>
      </w:rPr>
    </w:lvl>
    <w:lvl w:ilvl="8">
      <w:start w:val="1"/>
      <w:numFmt w:val="decimal"/>
      <w:lvlText w:val="%1.%2.%3.%4.%5.%6.%7.%8.%9."/>
      <w:lvlJc w:val="left"/>
      <w:pPr>
        <w:tabs>
          <w:tab w:val="num" w:pos="10800"/>
        </w:tabs>
        <w:ind w:left="3960" w:hanging="1440"/>
      </w:pPr>
      <w:rPr>
        <w:rFonts w:cs="Times New Roman" w:hint="default"/>
      </w:rPr>
    </w:lvl>
  </w:abstractNum>
  <w:abstractNum w:abstractNumId="34">
    <w:nsid w:val="50FF183A"/>
    <w:multiLevelType w:val="hybridMultilevel"/>
    <w:tmpl w:val="B2D66C36"/>
    <w:lvl w:ilvl="0" w:tplc="224AD54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53BA3C60"/>
    <w:multiLevelType w:val="hybridMultilevel"/>
    <w:tmpl w:val="0050562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57522D4C"/>
    <w:multiLevelType w:val="multilevel"/>
    <w:tmpl w:val="9C3C5420"/>
    <w:name w:val="AE Tiny Bullets11"/>
    <w:lvl w:ilvl="0">
      <w:start w:val="1"/>
      <w:numFmt w:val="bullet"/>
      <w:lvlRestart w:val="0"/>
      <w:lvlText w:val=""/>
      <w:lvlJc w:val="left"/>
      <w:pPr>
        <w:tabs>
          <w:tab w:val="num" w:pos="720"/>
        </w:tabs>
        <w:ind w:left="72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16"/>
      </w:rPr>
    </w:lvl>
    <w:lvl w:ilvl="2">
      <w:start w:val="1"/>
      <w:numFmt w:val="bullet"/>
      <w:lvlText w:val=""/>
      <w:lvlJc w:val="left"/>
      <w:pPr>
        <w:tabs>
          <w:tab w:val="num" w:pos="1440"/>
        </w:tabs>
        <w:ind w:left="1440" w:hanging="360"/>
      </w:pPr>
      <w:rPr>
        <w:rFonts w:ascii="Symbol" w:hAnsi="Symbol" w:hint="default"/>
        <w:sz w:val="12"/>
      </w:rPr>
    </w:lvl>
    <w:lvl w:ilvl="3">
      <w:start w:val="1"/>
      <w:numFmt w:val="bullet"/>
      <w:lvlText w:val=""/>
      <w:lvlJc w:val="left"/>
      <w:pPr>
        <w:tabs>
          <w:tab w:val="num" w:pos="1800"/>
        </w:tabs>
        <w:ind w:left="1800" w:hanging="360"/>
      </w:pPr>
      <w:rPr>
        <w:rFonts w:ascii="Symbol" w:hAnsi="Symbol" w:hint="default"/>
        <w:sz w:val="8"/>
      </w:rPr>
    </w:lvl>
    <w:lvl w:ilvl="4">
      <w:start w:val="1"/>
      <w:numFmt w:val="bullet"/>
      <w:lvlText w:val=""/>
      <w:lvlJc w:val="left"/>
      <w:pPr>
        <w:tabs>
          <w:tab w:val="num" w:pos="2160"/>
        </w:tabs>
        <w:ind w:left="2160" w:hanging="360"/>
      </w:pPr>
      <w:rPr>
        <w:rFonts w:ascii="Symbol" w:hAnsi="Symbol" w:hint="default"/>
        <w:sz w:val="8"/>
      </w:rPr>
    </w:lvl>
    <w:lvl w:ilvl="5">
      <w:start w:val="1"/>
      <w:numFmt w:val="bullet"/>
      <w:lvlRestart w:val="4"/>
      <w:lvlText w:val=""/>
      <w:lvlJc w:val="left"/>
      <w:pPr>
        <w:tabs>
          <w:tab w:val="num" w:pos="2520"/>
        </w:tabs>
        <w:ind w:left="2520" w:hanging="360"/>
      </w:pPr>
      <w:rPr>
        <w:rFonts w:ascii="Symbol" w:hAnsi="Symbol" w:hint="default"/>
        <w:sz w:val="8"/>
      </w:rPr>
    </w:lvl>
    <w:lvl w:ilvl="6">
      <w:start w:val="1"/>
      <w:numFmt w:val="bullet"/>
      <w:lvlRestart w:val="4"/>
      <w:lvlText w:val=""/>
      <w:lvlJc w:val="left"/>
      <w:pPr>
        <w:tabs>
          <w:tab w:val="num" w:pos="2880"/>
        </w:tabs>
        <w:ind w:left="2880" w:hanging="360"/>
      </w:pPr>
      <w:rPr>
        <w:rFonts w:ascii="Symbol" w:hAnsi="Symbol" w:hint="default"/>
        <w:sz w:val="8"/>
      </w:rPr>
    </w:lvl>
    <w:lvl w:ilvl="7">
      <w:start w:val="1"/>
      <w:numFmt w:val="bullet"/>
      <w:lvlRestart w:val="4"/>
      <w:lvlText w:val=""/>
      <w:lvlJc w:val="left"/>
      <w:pPr>
        <w:tabs>
          <w:tab w:val="num" w:pos="3240"/>
        </w:tabs>
        <w:ind w:left="3240" w:hanging="360"/>
      </w:pPr>
      <w:rPr>
        <w:rFonts w:ascii="Symbol" w:hAnsi="Symbol" w:hint="default"/>
        <w:sz w:val="8"/>
      </w:rPr>
    </w:lvl>
    <w:lvl w:ilvl="8">
      <w:start w:val="1"/>
      <w:numFmt w:val="bullet"/>
      <w:lvlRestart w:val="4"/>
      <w:lvlText w:val=""/>
      <w:lvlJc w:val="left"/>
      <w:pPr>
        <w:tabs>
          <w:tab w:val="num" w:pos="3600"/>
        </w:tabs>
        <w:ind w:left="3600" w:hanging="360"/>
      </w:pPr>
      <w:rPr>
        <w:rFonts w:ascii="Symbol" w:hAnsi="Symbol" w:hint="default"/>
        <w:sz w:val="8"/>
      </w:rPr>
    </w:lvl>
  </w:abstractNum>
  <w:abstractNum w:abstractNumId="37">
    <w:nsid w:val="585A4C5F"/>
    <w:multiLevelType w:val="multilevel"/>
    <w:tmpl w:val="9FF03DD0"/>
    <w:name w:val="AE Tiny Bullets12"/>
    <w:lvl w:ilvl="0">
      <w:start w:val="1"/>
      <w:numFmt w:val="bullet"/>
      <w:lvlRestart w:val="0"/>
      <w:lvlText w:val=""/>
      <w:lvlJc w:val="left"/>
      <w:pPr>
        <w:tabs>
          <w:tab w:val="num" w:pos="360"/>
        </w:tabs>
        <w:ind w:left="36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16"/>
      </w:rPr>
    </w:lvl>
    <w:lvl w:ilvl="2">
      <w:start w:val="1"/>
      <w:numFmt w:val="bullet"/>
      <w:lvlText w:val=""/>
      <w:lvlJc w:val="left"/>
      <w:pPr>
        <w:tabs>
          <w:tab w:val="num" w:pos="1080"/>
        </w:tabs>
        <w:ind w:left="1080" w:hanging="360"/>
      </w:pPr>
      <w:rPr>
        <w:rFonts w:ascii="Symbol" w:hAnsi="Symbol" w:hint="default"/>
        <w:sz w:val="12"/>
      </w:rPr>
    </w:lvl>
    <w:lvl w:ilvl="3">
      <w:start w:val="1"/>
      <w:numFmt w:val="bullet"/>
      <w:lvlText w:val=""/>
      <w:lvlJc w:val="left"/>
      <w:pPr>
        <w:tabs>
          <w:tab w:val="num" w:pos="1440"/>
        </w:tabs>
        <w:ind w:left="1440" w:hanging="360"/>
      </w:pPr>
      <w:rPr>
        <w:rFonts w:ascii="Symbol" w:hAnsi="Symbol" w:hint="default"/>
        <w:sz w:val="8"/>
      </w:rPr>
    </w:lvl>
    <w:lvl w:ilvl="4">
      <w:start w:val="1"/>
      <w:numFmt w:val="bullet"/>
      <w:lvlText w:val=""/>
      <w:lvlJc w:val="left"/>
      <w:pPr>
        <w:tabs>
          <w:tab w:val="num" w:pos="1800"/>
        </w:tabs>
        <w:ind w:left="1800" w:hanging="360"/>
      </w:pPr>
      <w:rPr>
        <w:rFonts w:ascii="Symbol" w:hAnsi="Symbol" w:hint="default"/>
        <w:sz w:val="8"/>
      </w:rPr>
    </w:lvl>
    <w:lvl w:ilvl="5">
      <w:start w:val="1"/>
      <w:numFmt w:val="bullet"/>
      <w:lvlRestart w:val="4"/>
      <w:lvlText w:val=""/>
      <w:lvlJc w:val="left"/>
      <w:pPr>
        <w:tabs>
          <w:tab w:val="num" w:pos="2160"/>
        </w:tabs>
        <w:ind w:left="2160" w:hanging="360"/>
      </w:pPr>
      <w:rPr>
        <w:rFonts w:ascii="Symbol" w:hAnsi="Symbol" w:hint="default"/>
        <w:sz w:val="8"/>
      </w:rPr>
    </w:lvl>
    <w:lvl w:ilvl="6">
      <w:start w:val="1"/>
      <w:numFmt w:val="bullet"/>
      <w:lvlRestart w:val="4"/>
      <w:lvlText w:val=""/>
      <w:lvlJc w:val="left"/>
      <w:pPr>
        <w:tabs>
          <w:tab w:val="num" w:pos="2520"/>
        </w:tabs>
        <w:ind w:left="2520" w:hanging="360"/>
      </w:pPr>
      <w:rPr>
        <w:rFonts w:ascii="Symbol" w:hAnsi="Symbol" w:hint="default"/>
        <w:sz w:val="8"/>
      </w:rPr>
    </w:lvl>
    <w:lvl w:ilvl="7">
      <w:start w:val="1"/>
      <w:numFmt w:val="bullet"/>
      <w:lvlRestart w:val="4"/>
      <w:lvlText w:val=""/>
      <w:lvlJc w:val="left"/>
      <w:pPr>
        <w:tabs>
          <w:tab w:val="num" w:pos="2880"/>
        </w:tabs>
        <w:ind w:left="2880" w:hanging="360"/>
      </w:pPr>
      <w:rPr>
        <w:rFonts w:ascii="Symbol" w:hAnsi="Symbol" w:hint="default"/>
        <w:sz w:val="8"/>
      </w:rPr>
    </w:lvl>
    <w:lvl w:ilvl="8">
      <w:start w:val="1"/>
      <w:numFmt w:val="bullet"/>
      <w:lvlRestart w:val="4"/>
      <w:lvlText w:val=""/>
      <w:lvlJc w:val="left"/>
      <w:pPr>
        <w:tabs>
          <w:tab w:val="num" w:pos="3240"/>
        </w:tabs>
        <w:ind w:left="3240" w:hanging="360"/>
      </w:pPr>
      <w:rPr>
        <w:rFonts w:ascii="Symbol" w:hAnsi="Symbol" w:hint="default"/>
        <w:sz w:val="8"/>
      </w:rPr>
    </w:lvl>
  </w:abstractNum>
  <w:abstractNum w:abstractNumId="38">
    <w:nsid w:val="5CBD7C65"/>
    <w:multiLevelType w:val="hybridMultilevel"/>
    <w:tmpl w:val="FA229766"/>
    <w:lvl w:ilvl="0" w:tplc="224AD54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5DF3028E"/>
    <w:multiLevelType w:val="hybridMultilevel"/>
    <w:tmpl w:val="40CC2802"/>
    <w:lvl w:ilvl="0" w:tplc="F0408240">
      <w:start w:val="1"/>
      <w:numFmt w:val="lowerLetter"/>
      <w:lvlText w:val="%1."/>
      <w:lvlJc w:val="left"/>
      <w:pPr>
        <w:ind w:left="1778" w:hanging="360"/>
      </w:pPr>
      <w:rPr>
        <w:rFonts w:hint="default"/>
      </w:r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0">
    <w:nsid w:val="5E4A7F87"/>
    <w:multiLevelType w:val="hybridMultilevel"/>
    <w:tmpl w:val="87EABCBA"/>
    <w:lvl w:ilvl="0" w:tplc="8F0EB37E">
      <w:start w:val="5"/>
      <w:numFmt w:val="decimal"/>
      <w:lvlText w:val="%1."/>
      <w:lvlJc w:val="left"/>
      <w:pPr>
        <w:ind w:left="2487" w:hanging="1778"/>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641002AA"/>
    <w:multiLevelType w:val="hybridMultilevel"/>
    <w:tmpl w:val="636219C6"/>
    <w:name w:val="AE Tiny Bullets142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64C6490E"/>
    <w:multiLevelType w:val="hybridMultilevel"/>
    <w:tmpl w:val="1AFA50B0"/>
    <w:lvl w:ilvl="0" w:tplc="EE2C9C4E">
      <w:start w:val="1"/>
      <w:numFmt w:val="decimal"/>
      <w:lvlText w:val="(%1)"/>
      <w:lvlJc w:val="left"/>
      <w:pPr>
        <w:ind w:left="720" w:hanging="360"/>
      </w:pPr>
      <w:rPr>
        <w:rFonts w:hint="default"/>
        <w:vertAlign w:val="superscrip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nsid w:val="716D2735"/>
    <w:multiLevelType w:val="hybridMultilevel"/>
    <w:tmpl w:val="0050562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nsid w:val="736F3D4C"/>
    <w:multiLevelType w:val="hybridMultilevel"/>
    <w:tmpl w:val="0C009A86"/>
    <w:lvl w:ilvl="0" w:tplc="1D2EC5E2">
      <w:start w:val="5"/>
      <w:numFmt w:val="decimal"/>
      <w:lvlText w:val="%1."/>
      <w:lvlJc w:val="left"/>
      <w:pPr>
        <w:ind w:left="2487" w:hanging="1778"/>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740C4BA4"/>
    <w:multiLevelType w:val="hybridMultilevel"/>
    <w:tmpl w:val="CE868B54"/>
    <w:lvl w:ilvl="0" w:tplc="F612A686">
      <w:start w:val="1"/>
      <w:numFmt w:val="lowerLetter"/>
      <w:lvlText w:val="%1."/>
      <w:lvlJc w:val="left"/>
      <w:pPr>
        <w:ind w:left="1793" w:hanging="375"/>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6">
    <w:nsid w:val="74355FB6"/>
    <w:multiLevelType w:val="multilevel"/>
    <w:tmpl w:val="21A88CC4"/>
    <w:name w:val="AE Bullets"/>
    <w:lvl w:ilvl="0">
      <w:start w:val="1"/>
      <w:numFmt w:val="decimal"/>
      <w:lvlRestart w:val="0"/>
      <w:lvlText w:val="%1"/>
      <w:lvlJc w:val="left"/>
      <w:pPr>
        <w:tabs>
          <w:tab w:val="num" w:pos="0"/>
        </w:tabs>
        <w:ind w:left="-720" w:firstLine="0"/>
      </w:pPr>
      <w:rPr>
        <w:color w:val="FFFFFF"/>
      </w:rPr>
    </w:lvl>
    <w:lvl w:ilvl="1">
      <w:start w:val="1"/>
      <w:numFmt w:val="decimal"/>
      <w:lvlText w:val="%1.%2"/>
      <w:lvlJc w:val="left"/>
      <w:pPr>
        <w:tabs>
          <w:tab w:val="num" w:pos="720"/>
        </w:tabs>
        <w:ind w:left="72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880"/>
        </w:tabs>
        <w:ind w:left="2160" w:hanging="720"/>
      </w:pPr>
    </w:lvl>
    <w:lvl w:ilvl="4">
      <w:start w:val="1"/>
      <w:numFmt w:val="lowerLetter"/>
      <w:lvlText w:val="(%5)"/>
      <w:lvlJc w:val="left"/>
      <w:pPr>
        <w:tabs>
          <w:tab w:val="num" w:pos="1800"/>
        </w:tabs>
        <w:ind w:left="1800" w:hanging="360"/>
      </w:pPr>
      <w:rPr>
        <w:rFonts w:hint="default"/>
        <w:sz w:val="8"/>
      </w:rPr>
    </w:lvl>
    <w:lvl w:ilvl="5">
      <w:start w:val="1"/>
      <w:numFmt w:val="lowerRoman"/>
      <w:lvlText w:val="(%6)"/>
      <w:lvlJc w:val="left"/>
      <w:pPr>
        <w:tabs>
          <w:tab w:val="num" w:pos="2160"/>
        </w:tabs>
        <w:ind w:left="2160" w:hanging="360"/>
      </w:pPr>
      <w:rPr>
        <w:rFonts w:hint="default"/>
        <w:sz w:val="8"/>
      </w:rPr>
    </w:lvl>
    <w:lvl w:ilvl="6">
      <w:start w:val="1"/>
      <w:numFmt w:val="decimal"/>
      <w:lvlText w:val="%7."/>
      <w:lvlJc w:val="left"/>
      <w:pPr>
        <w:tabs>
          <w:tab w:val="num" w:pos="2520"/>
        </w:tabs>
        <w:ind w:left="2520" w:hanging="360"/>
      </w:pPr>
      <w:rPr>
        <w:rFonts w:hint="default"/>
        <w:sz w:val="8"/>
      </w:rPr>
    </w:lvl>
    <w:lvl w:ilvl="7">
      <w:start w:val="1"/>
      <w:numFmt w:val="lowerLetter"/>
      <w:lvlText w:val="%8."/>
      <w:lvlJc w:val="left"/>
      <w:pPr>
        <w:tabs>
          <w:tab w:val="num" w:pos="2880"/>
        </w:tabs>
        <w:ind w:left="2880" w:hanging="360"/>
      </w:pPr>
      <w:rPr>
        <w:rFonts w:hint="default"/>
        <w:sz w:val="8"/>
      </w:rPr>
    </w:lvl>
    <w:lvl w:ilvl="8">
      <w:start w:val="1"/>
      <w:numFmt w:val="lowerRoman"/>
      <w:lvlText w:val="%9."/>
      <w:lvlJc w:val="left"/>
      <w:pPr>
        <w:tabs>
          <w:tab w:val="num" w:pos="3240"/>
        </w:tabs>
        <w:ind w:left="3240" w:hanging="360"/>
      </w:pPr>
      <w:rPr>
        <w:rFonts w:hint="default"/>
        <w:sz w:val="8"/>
      </w:rPr>
    </w:lvl>
  </w:abstractNum>
  <w:abstractNum w:abstractNumId="47">
    <w:nsid w:val="766C5972"/>
    <w:multiLevelType w:val="hybridMultilevel"/>
    <w:tmpl w:val="2C483A7C"/>
    <w:lvl w:ilvl="0" w:tplc="ED3A8E2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8">
    <w:nsid w:val="794808F9"/>
    <w:multiLevelType w:val="hybridMultilevel"/>
    <w:tmpl w:val="DFDA41C8"/>
    <w:name w:val="AE Tiny Bullets14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9">
    <w:nsid w:val="797D1364"/>
    <w:multiLevelType w:val="hybridMultilevel"/>
    <w:tmpl w:val="0050562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nsid w:val="7C727A9E"/>
    <w:multiLevelType w:val="hybridMultilevel"/>
    <w:tmpl w:val="BDDE77C4"/>
    <w:lvl w:ilvl="0" w:tplc="10090019">
      <w:start w:val="1"/>
      <w:numFmt w:val="lowerLetter"/>
      <w:lvlText w:val="%1."/>
      <w:lvlJc w:val="left"/>
      <w:pPr>
        <w:ind w:left="1777" w:hanging="360"/>
      </w:pPr>
      <w:rPr>
        <w:rFonts w:hint="default"/>
      </w:rPr>
    </w:lvl>
    <w:lvl w:ilvl="1" w:tplc="2798417A">
      <w:start w:val="2"/>
      <w:numFmt w:val="bullet"/>
      <w:lvlText w:val="-"/>
      <w:lvlJc w:val="left"/>
      <w:pPr>
        <w:ind w:left="2857" w:hanging="720"/>
      </w:pPr>
      <w:rPr>
        <w:rFonts w:ascii="Arial" w:eastAsia="Times New Roman" w:hAnsi="Arial" w:cs="Arial" w:hint="default"/>
      </w:rPr>
    </w:lvl>
    <w:lvl w:ilvl="2" w:tplc="1009001B" w:tentative="1">
      <w:start w:val="1"/>
      <w:numFmt w:val="lowerRoman"/>
      <w:lvlText w:val="%3."/>
      <w:lvlJc w:val="right"/>
      <w:pPr>
        <w:ind w:left="3217" w:hanging="180"/>
      </w:pPr>
    </w:lvl>
    <w:lvl w:ilvl="3" w:tplc="1009000F" w:tentative="1">
      <w:start w:val="1"/>
      <w:numFmt w:val="decimal"/>
      <w:lvlText w:val="%4."/>
      <w:lvlJc w:val="left"/>
      <w:pPr>
        <w:ind w:left="3937" w:hanging="360"/>
      </w:pPr>
    </w:lvl>
    <w:lvl w:ilvl="4" w:tplc="10090019" w:tentative="1">
      <w:start w:val="1"/>
      <w:numFmt w:val="lowerLetter"/>
      <w:lvlText w:val="%5."/>
      <w:lvlJc w:val="left"/>
      <w:pPr>
        <w:ind w:left="4657" w:hanging="360"/>
      </w:pPr>
    </w:lvl>
    <w:lvl w:ilvl="5" w:tplc="1009001B" w:tentative="1">
      <w:start w:val="1"/>
      <w:numFmt w:val="lowerRoman"/>
      <w:lvlText w:val="%6."/>
      <w:lvlJc w:val="right"/>
      <w:pPr>
        <w:ind w:left="5377" w:hanging="180"/>
      </w:pPr>
    </w:lvl>
    <w:lvl w:ilvl="6" w:tplc="1009000F" w:tentative="1">
      <w:start w:val="1"/>
      <w:numFmt w:val="decimal"/>
      <w:lvlText w:val="%7."/>
      <w:lvlJc w:val="left"/>
      <w:pPr>
        <w:ind w:left="6097" w:hanging="360"/>
      </w:pPr>
    </w:lvl>
    <w:lvl w:ilvl="7" w:tplc="10090019" w:tentative="1">
      <w:start w:val="1"/>
      <w:numFmt w:val="lowerLetter"/>
      <w:lvlText w:val="%8."/>
      <w:lvlJc w:val="left"/>
      <w:pPr>
        <w:ind w:left="6817" w:hanging="360"/>
      </w:pPr>
    </w:lvl>
    <w:lvl w:ilvl="8" w:tplc="1009001B" w:tentative="1">
      <w:start w:val="1"/>
      <w:numFmt w:val="lowerRoman"/>
      <w:lvlText w:val="%9."/>
      <w:lvlJc w:val="right"/>
      <w:pPr>
        <w:ind w:left="7537" w:hanging="180"/>
      </w:pPr>
    </w:lvl>
  </w:abstractNum>
  <w:abstractNum w:abstractNumId="51">
    <w:nsid w:val="7C9A749D"/>
    <w:multiLevelType w:val="hybridMultilevel"/>
    <w:tmpl w:val="3B28B9BE"/>
    <w:lvl w:ilvl="0" w:tplc="1CCC0904">
      <w:start w:val="1"/>
      <w:numFmt w:val="decimal"/>
      <w:lvlText w:val="(%1)"/>
      <w:lvlJc w:val="left"/>
      <w:pPr>
        <w:ind w:left="720" w:hanging="360"/>
      </w:pPr>
      <w:rPr>
        <w:rFonts w:hint="default"/>
        <w:sz w:val="20"/>
        <w:szCs w:val="20"/>
        <w:vertAlign w:val="superscrip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3"/>
  </w:num>
  <w:num w:numId="2">
    <w:abstractNumId w:val="26"/>
  </w:num>
  <w:num w:numId="3">
    <w:abstractNumId w:val="0"/>
  </w:num>
  <w:num w:numId="4">
    <w:abstractNumId w:val="43"/>
  </w:num>
  <w:num w:numId="5">
    <w:abstractNumId w:val="49"/>
  </w:num>
  <w:num w:numId="6">
    <w:abstractNumId w:val="30"/>
  </w:num>
  <w:num w:numId="7">
    <w:abstractNumId w:val="22"/>
  </w:num>
  <w:num w:numId="8">
    <w:abstractNumId w:val="25"/>
  </w:num>
  <w:num w:numId="9">
    <w:abstractNumId w:val="17"/>
  </w:num>
  <w:num w:numId="10">
    <w:abstractNumId w:val="32"/>
  </w:num>
  <w:num w:numId="11">
    <w:abstractNumId w:val="47"/>
  </w:num>
  <w:num w:numId="12">
    <w:abstractNumId w:val="10"/>
  </w:num>
  <w:num w:numId="13">
    <w:abstractNumId w:val="8"/>
  </w:num>
  <w:num w:numId="14">
    <w:abstractNumId w:val="7"/>
  </w:num>
  <w:num w:numId="15">
    <w:abstractNumId w:val="6"/>
  </w:num>
  <w:num w:numId="16">
    <w:abstractNumId w:val="5"/>
  </w:num>
  <w:num w:numId="17">
    <w:abstractNumId w:val="9"/>
  </w:num>
  <w:num w:numId="18">
    <w:abstractNumId w:val="4"/>
  </w:num>
  <w:num w:numId="19">
    <w:abstractNumId w:val="3"/>
  </w:num>
  <w:num w:numId="20">
    <w:abstractNumId w:val="2"/>
  </w:num>
  <w:num w:numId="21">
    <w:abstractNumId w:val="1"/>
  </w:num>
  <w:num w:numId="22">
    <w:abstractNumId w:val="16"/>
  </w:num>
  <w:num w:numId="23">
    <w:abstractNumId w:val="27"/>
  </w:num>
  <w:num w:numId="24">
    <w:abstractNumId w:val="50"/>
  </w:num>
  <w:num w:numId="25">
    <w:abstractNumId w:val="38"/>
  </w:num>
  <w:num w:numId="26">
    <w:abstractNumId w:val="51"/>
  </w:num>
  <w:num w:numId="27">
    <w:abstractNumId w:val="34"/>
  </w:num>
  <w:num w:numId="28">
    <w:abstractNumId w:val="24"/>
  </w:num>
  <w:num w:numId="29">
    <w:abstractNumId w:val="20"/>
  </w:num>
  <w:num w:numId="30">
    <w:abstractNumId w:val="31"/>
  </w:num>
  <w:num w:numId="31">
    <w:abstractNumId w:val="35"/>
  </w:num>
  <w:num w:numId="32">
    <w:abstractNumId w:val="14"/>
  </w:num>
  <w:num w:numId="33">
    <w:abstractNumId w:val="11"/>
  </w:num>
  <w:num w:numId="34">
    <w:abstractNumId w:val="12"/>
  </w:num>
  <w:num w:numId="35">
    <w:abstractNumId w:val="18"/>
  </w:num>
  <w:num w:numId="36">
    <w:abstractNumId w:val="45"/>
  </w:num>
  <w:num w:numId="37">
    <w:abstractNumId w:val="39"/>
  </w:num>
  <w:num w:numId="38">
    <w:abstractNumId w:val="42"/>
  </w:num>
  <w:num w:numId="39">
    <w:abstractNumId w:val="40"/>
  </w:num>
  <w:num w:numId="4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proofState w:spelling="clean" w:grammar="clean"/>
  <w:defaultTabStop w:val="720"/>
  <w:evenAndOddHeaders/>
  <w:drawingGridHorizontalSpacing w:val="78"/>
  <w:displayHorizontalDrawingGridEvery w:val="2"/>
  <w:displayVerticalDrawingGridEvery w:val="2"/>
  <w:noPunctuationKerning/>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879"/>
    <w:rsid w:val="00000BE3"/>
    <w:rsid w:val="00003D80"/>
    <w:rsid w:val="00004253"/>
    <w:rsid w:val="00005B11"/>
    <w:rsid w:val="000070EE"/>
    <w:rsid w:val="00010AC8"/>
    <w:rsid w:val="0001409B"/>
    <w:rsid w:val="00014168"/>
    <w:rsid w:val="0001543A"/>
    <w:rsid w:val="00016469"/>
    <w:rsid w:val="00017089"/>
    <w:rsid w:val="00020FC4"/>
    <w:rsid w:val="00024EFC"/>
    <w:rsid w:val="000273CE"/>
    <w:rsid w:val="000303B0"/>
    <w:rsid w:val="00030B29"/>
    <w:rsid w:val="00032169"/>
    <w:rsid w:val="0003283E"/>
    <w:rsid w:val="00033938"/>
    <w:rsid w:val="000352B2"/>
    <w:rsid w:val="0003685D"/>
    <w:rsid w:val="00036EA2"/>
    <w:rsid w:val="0003723D"/>
    <w:rsid w:val="0004337F"/>
    <w:rsid w:val="00044128"/>
    <w:rsid w:val="000449E9"/>
    <w:rsid w:val="00044C65"/>
    <w:rsid w:val="00055662"/>
    <w:rsid w:val="00057718"/>
    <w:rsid w:val="000611F0"/>
    <w:rsid w:val="000625E7"/>
    <w:rsid w:val="000640C0"/>
    <w:rsid w:val="00071B47"/>
    <w:rsid w:val="00071F83"/>
    <w:rsid w:val="000754A0"/>
    <w:rsid w:val="00075577"/>
    <w:rsid w:val="00076169"/>
    <w:rsid w:val="00082F95"/>
    <w:rsid w:val="00083965"/>
    <w:rsid w:val="000843FC"/>
    <w:rsid w:val="00087D42"/>
    <w:rsid w:val="00091CA4"/>
    <w:rsid w:val="00093D42"/>
    <w:rsid w:val="0009400A"/>
    <w:rsid w:val="000940EC"/>
    <w:rsid w:val="00096FE5"/>
    <w:rsid w:val="00097813"/>
    <w:rsid w:val="000A23CC"/>
    <w:rsid w:val="000A2881"/>
    <w:rsid w:val="000A6445"/>
    <w:rsid w:val="000B045F"/>
    <w:rsid w:val="000B0672"/>
    <w:rsid w:val="000B06E0"/>
    <w:rsid w:val="000B2C56"/>
    <w:rsid w:val="000B67FA"/>
    <w:rsid w:val="000B6A7A"/>
    <w:rsid w:val="000C093E"/>
    <w:rsid w:val="000C0E11"/>
    <w:rsid w:val="000C2B41"/>
    <w:rsid w:val="000C62FB"/>
    <w:rsid w:val="000C643A"/>
    <w:rsid w:val="000D0BA2"/>
    <w:rsid w:val="000D1434"/>
    <w:rsid w:val="000D332D"/>
    <w:rsid w:val="000D33C9"/>
    <w:rsid w:val="000D7784"/>
    <w:rsid w:val="000D7905"/>
    <w:rsid w:val="000E0088"/>
    <w:rsid w:val="000E042E"/>
    <w:rsid w:val="000E1138"/>
    <w:rsid w:val="000E2FB8"/>
    <w:rsid w:val="000E4130"/>
    <w:rsid w:val="000E5C19"/>
    <w:rsid w:val="000E60A5"/>
    <w:rsid w:val="000E6A81"/>
    <w:rsid w:val="000E6A8D"/>
    <w:rsid w:val="000E6C13"/>
    <w:rsid w:val="000E7445"/>
    <w:rsid w:val="000F0DA3"/>
    <w:rsid w:val="000F1BDC"/>
    <w:rsid w:val="000F2F8B"/>
    <w:rsid w:val="000F649A"/>
    <w:rsid w:val="000F73D6"/>
    <w:rsid w:val="00100152"/>
    <w:rsid w:val="00101705"/>
    <w:rsid w:val="00102820"/>
    <w:rsid w:val="00104369"/>
    <w:rsid w:val="0011000E"/>
    <w:rsid w:val="0011056A"/>
    <w:rsid w:val="00110BFB"/>
    <w:rsid w:val="00110F2C"/>
    <w:rsid w:val="00111769"/>
    <w:rsid w:val="00112C1D"/>
    <w:rsid w:val="00113D38"/>
    <w:rsid w:val="001217FB"/>
    <w:rsid w:val="0012253C"/>
    <w:rsid w:val="00122609"/>
    <w:rsid w:val="001238FE"/>
    <w:rsid w:val="001276C7"/>
    <w:rsid w:val="00130952"/>
    <w:rsid w:val="001369B3"/>
    <w:rsid w:val="00137915"/>
    <w:rsid w:val="00142187"/>
    <w:rsid w:val="00143B9B"/>
    <w:rsid w:val="00144A59"/>
    <w:rsid w:val="00146AF5"/>
    <w:rsid w:val="001479C9"/>
    <w:rsid w:val="001517E4"/>
    <w:rsid w:val="00151E11"/>
    <w:rsid w:val="00157243"/>
    <w:rsid w:val="001613E8"/>
    <w:rsid w:val="001614AC"/>
    <w:rsid w:val="00161DDE"/>
    <w:rsid w:val="001622E0"/>
    <w:rsid w:val="001625B1"/>
    <w:rsid w:val="00163E7D"/>
    <w:rsid w:val="00165446"/>
    <w:rsid w:val="001656EF"/>
    <w:rsid w:val="00165FC3"/>
    <w:rsid w:val="00166632"/>
    <w:rsid w:val="001721F5"/>
    <w:rsid w:val="00173AD4"/>
    <w:rsid w:val="0017797C"/>
    <w:rsid w:val="00181661"/>
    <w:rsid w:val="00181AE5"/>
    <w:rsid w:val="00181CF7"/>
    <w:rsid w:val="00182874"/>
    <w:rsid w:val="00182DAA"/>
    <w:rsid w:val="00183CDF"/>
    <w:rsid w:val="00185EBE"/>
    <w:rsid w:val="00187222"/>
    <w:rsid w:val="00187BFB"/>
    <w:rsid w:val="001919E0"/>
    <w:rsid w:val="001976A2"/>
    <w:rsid w:val="00197FD1"/>
    <w:rsid w:val="001A0A2E"/>
    <w:rsid w:val="001A1438"/>
    <w:rsid w:val="001A1D8E"/>
    <w:rsid w:val="001A2BB3"/>
    <w:rsid w:val="001A3E84"/>
    <w:rsid w:val="001A4A64"/>
    <w:rsid w:val="001A4FDE"/>
    <w:rsid w:val="001A521C"/>
    <w:rsid w:val="001A52D4"/>
    <w:rsid w:val="001A5318"/>
    <w:rsid w:val="001A5636"/>
    <w:rsid w:val="001B11D0"/>
    <w:rsid w:val="001B4897"/>
    <w:rsid w:val="001B4DCD"/>
    <w:rsid w:val="001B662A"/>
    <w:rsid w:val="001C0067"/>
    <w:rsid w:val="001C1CF7"/>
    <w:rsid w:val="001C2297"/>
    <w:rsid w:val="001C2992"/>
    <w:rsid w:val="001C2E58"/>
    <w:rsid w:val="001C35B1"/>
    <w:rsid w:val="001C5767"/>
    <w:rsid w:val="001C5DB6"/>
    <w:rsid w:val="001D20A5"/>
    <w:rsid w:val="001D22E9"/>
    <w:rsid w:val="001D4501"/>
    <w:rsid w:val="001D5FA5"/>
    <w:rsid w:val="001E32F6"/>
    <w:rsid w:val="001E3F11"/>
    <w:rsid w:val="001E6CDF"/>
    <w:rsid w:val="001F03A9"/>
    <w:rsid w:val="001F4158"/>
    <w:rsid w:val="001F4A4A"/>
    <w:rsid w:val="002011F7"/>
    <w:rsid w:val="00201DD1"/>
    <w:rsid w:val="00205486"/>
    <w:rsid w:val="002066DC"/>
    <w:rsid w:val="00206CEC"/>
    <w:rsid w:val="00207A44"/>
    <w:rsid w:val="00212ACC"/>
    <w:rsid w:val="002146B3"/>
    <w:rsid w:val="00215DCE"/>
    <w:rsid w:val="00216477"/>
    <w:rsid w:val="00216C19"/>
    <w:rsid w:val="002176CA"/>
    <w:rsid w:val="002205F8"/>
    <w:rsid w:val="00220E30"/>
    <w:rsid w:val="0022395D"/>
    <w:rsid w:val="00225965"/>
    <w:rsid w:val="00230473"/>
    <w:rsid w:val="00231FA0"/>
    <w:rsid w:val="00234422"/>
    <w:rsid w:val="00236097"/>
    <w:rsid w:val="00237C6C"/>
    <w:rsid w:val="00240028"/>
    <w:rsid w:val="00241D66"/>
    <w:rsid w:val="00242953"/>
    <w:rsid w:val="00243157"/>
    <w:rsid w:val="00244076"/>
    <w:rsid w:val="00244F2F"/>
    <w:rsid w:val="00247F3F"/>
    <w:rsid w:val="002500DF"/>
    <w:rsid w:val="00251F38"/>
    <w:rsid w:val="00254AB6"/>
    <w:rsid w:val="00254CCE"/>
    <w:rsid w:val="00257514"/>
    <w:rsid w:val="00262EF9"/>
    <w:rsid w:val="002637AD"/>
    <w:rsid w:val="002651F8"/>
    <w:rsid w:val="0026557B"/>
    <w:rsid w:val="00270EB6"/>
    <w:rsid w:val="0027223D"/>
    <w:rsid w:val="00274CD1"/>
    <w:rsid w:val="00280A4D"/>
    <w:rsid w:val="002824B6"/>
    <w:rsid w:val="00282B5D"/>
    <w:rsid w:val="00283465"/>
    <w:rsid w:val="0028422C"/>
    <w:rsid w:val="002843E5"/>
    <w:rsid w:val="00292C25"/>
    <w:rsid w:val="002935D8"/>
    <w:rsid w:val="00294196"/>
    <w:rsid w:val="00295CEF"/>
    <w:rsid w:val="00297B51"/>
    <w:rsid w:val="002A2866"/>
    <w:rsid w:val="002A37BD"/>
    <w:rsid w:val="002A3D05"/>
    <w:rsid w:val="002A4845"/>
    <w:rsid w:val="002A6D87"/>
    <w:rsid w:val="002A77AC"/>
    <w:rsid w:val="002A792D"/>
    <w:rsid w:val="002B00D7"/>
    <w:rsid w:val="002B2BD1"/>
    <w:rsid w:val="002B2E0F"/>
    <w:rsid w:val="002B3DE1"/>
    <w:rsid w:val="002B479B"/>
    <w:rsid w:val="002B4E38"/>
    <w:rsid w:val="002C3E7A"/>
    <w:rsid w:val="002C4674"/>
    <w:rsid w:val="002C7AD1"/>
    <w:rsid w:val="002D25C3"/>
    <w:rsid w:val="002D6A2D"/>
    <w:rsid w:val="002E0ADF"/>
    <w:rsid w:val="002E22D6"/>
    <w:rsid w:val="002E2538"/>
    <w:rsid w:val="002E2878"/>
    <w:rsid w:val="002E3CC4"/>
    <w:rsid w:val="002E425D"/>
    <w:rsid w:val="002E607E"/>
    <w:rsid w:val="002E62E5"/>
    <w:rsid w:val="002E7D3D"/>
    <w:rsid w:val="002E7FC9"/>
    <w:rsid w:val="002F293C"/>
    <w:rsid w:val="002F2E7D"/>
    <w:rsid w:val="002F2F61"/>
    <w:rsid w:val="002F340D"/>
    <w:rsid w:val="002F397A"/>
    <w:rsid w:val="002F4397"/>
    <w:rsid w:val="002F4E28"/>
    <w:rsid w:val="00301AF0"/>
    <w:rsid w:val="00303A88"/>
    <w:rsid w:val="003047FB"/>
    <w:rsid w:val="00305960"/>
    <w:rsid w:val="0030624E"/>
    <w:rsid w:val="003134A4"/>
    <w:rsid w:val="00316C22"/>
    <w:rsid w:val="003170B3"/>
    <w:rsid w:val="0032160F"/>
    <w:rsid w:val="0032293B"/>
    <w:rsid w:val="003261AC"/>
    <w:rsid w:val="003265DF"/>
    <w:rsid w:val="00326CE7"/>
    <w:rsid w:val="003310EA"/>
    <w:rsid w:val="003320F2"/>
    <w:rsid w:val="00332253"/>
    <w:rsid w:val="00333993"/>
    <w:rsid w:val="00335DBE"/>
    <w:rsid w:val="00336E3E"/>
    <w:rsid w:val="00340296"/>
    <w:rsid w:val="00342E70"/>
    <w:rsid w:val="0034354A"/>
    <w:rsid w:val="00344F07"/>
    <w:rsid w:val="0034597E"/>
    <w:rsid w:val="00347B5E"/>
    <w:rsid w:val="00351F84"/>
    <w:rsid w:val="00352001"/>
    <w:rsid w:val="003521D9"/>
    <w:rsid w:val="00352AA2"/>
    <w:rsid w:val="00353273"/>
    <w:rsid w:val="003554C0"/>
    <w:rsid w:val="00356D2F"/>
    <w:rsid w:val="00357FEB"/>
    <w:rsid w:val="00360008"/>
    <w:rsid w:val="00360CAF"/>
    <w:rsid w:val="00362ED4"/>
    <w:rsid w:val="00363C87"/>
    <w:rsid w:val="003640E6"/>
    <w:rsid w:val="00367FBF"/>
    <w:rsid w:val="0037012C"/>
    <w:rsid w:val="00370B56"/>
    <w:rsid w:val="00370E8A"/>
    <w:rsid w:val="00371676"/>
    <w:rsid w:val="0037336A"/>
    <w:rsid w:val="003760CD"/>
    <w:rsid w:val="003778CB"/>
    <w:rsid w:val="00377DD8"/>
    <w:rsid w:val="00380877"/>
    <w:rsid w:val="00381BB3"/>
    <w:rsid w:val="003840E8"/>
    <w:rsid w:val="00386A4C"/>
    <w:rsid w:val="00386C51"/>
    <w:rsid w:val="003910DE"/>
    <w:rsid w:val="003944BB"/>
    <w:rsid w:val="0039626F"/>
    <w:rsid w:val="00396285"/>
    <w:rsid w:val="00397D3E"/>
    <w:rsid w:val="003A12CF"/>
    <w:rsid w:val="003A136C"/>
    <w:rsid w:val="003A1BCF"/>
    <w:rsid w:val="003A2614"/>
    <w:rsid w:val="003A3BC4"/>
    <w:rsid w:val="003A6730"/>
    <w:rsid w:val="003A7F91"/>
    <w:rsid w:val="003B0C35"/>
    <w:rsid w:val="003B12D8"/>
    <w:rsid w:val="003B14CF"/>
    <w:rsid w:val="003B75FA"/>
    <w:rsid w:val="003C2549"/>
    <w:rsid w:val="003C5D40"/>
    <w:rsid w:val="003C6A2C"/>
    <w:rsid w:val="003C7B87"/>
    <w:rsid w:val="003D0B6E"/>
    <w:rsid w:val="003D1241"/>
    <w:rsid w:val="003E0756"/>
    <w:rsid w:val="003E09EE"/>
    <w:rsid w:val="003E256F"/>
    <w:rsid w:val="003E3140"/>
    <w:rsid w:val="003E3B8E"/>
    <w:rsid w:val="003E7CC4"/>
    <w:rsid w:val="003F033A"/>
    <w:rsid w:val="003F2F7C"/>
    <w:rsid w:val="003F2FB2"/>
    <w:rsid w:val="003F3946"/>
    <w:rsid w:val="003F7ABC"/>
    <w:rsid w:val="00400AA7"/>
    <w:rsid w:val="0040159D"/>
    <w:rsid w:val="00402995"/>
    <w:rsid w:val="00404E3A"/>
    <w:rsid w:val="004061E4"/>
    <w:rsid w:val="0040658D"/>
    <w:rsid w:val="00407D0B"/>
    <w:rsid w:val="0041547D"/>
    <w:rsid w:val="00416287"/>
    <w:rsid w:val="00421274"/>
    <w:rsid w:val="00422259"/>
    <w:rsid w:val="00422603"/>
    <w:rsid w:val="004230F4"/>
    <w:rsid w:val="00424552"/>
    <w:rsid w:val="00426A19"/>
    <w:rsid w:val="00427C50"/>
    <w:rsid w:val="004317B2"/>
    <w:rsid w:val="0043270E"/>
    <w:rsid w:val="00432AE3"/>
    <w:rsid w:val="00435AB1"/>
    <w:rsid w:val="004400E9"/>
    <w:rsid w:val="004409FC"/>
    <w:rsid w:val="00441220"/>
    <w:rsid w:val="0044321E"/>
    <w:rsid w:val="0044397E"/>
    <w:rsid w:val="00443CB1"/>
    <w:rsid w:val="00446FC2"/>
    <w:rsid w:val="0044737D"/>
    <w:rsid w:val="00452E04"/>
    <w:rsid w:val="0045300B"/>
    <w:rsid w:val="00455899"/>
    <w:rsid w:val="00460107"/>
    <w:rsid w:val="004611BE"/>
    <w:rsid w:val="0046162F"/>
    <w:rsid w:val="00462228"/>
    <w:rsid w:val="00464FAF"/>
    <w:rsid w:val="00465602"/>
    <w:rsid w:val="00466079"/>
    <w:rsid w:val="004669F6"/>
    <w:rsid w:val="00470D4A"/>
    <w:rsid w:val="0047138B"/>
    <w:rsid w:val="00471581"/>
    <w:rsid w:val="00471659"/>
    <w:rsid w:val="004752A2"/>
    <w:rsid w:val="00475D5A"/>
    <w:rsid w:val="00476401"/>
    <w:rsid w:val="00477079"/>
    <w:rsid w:val="004776BC"/>
    <w:rsid w:val="0047777F"/>
    <w:rsid w:val="00477929"/>
    <w:rsid w:val="00480444"/>
    <w:rsid w:val="00481824"/>
    <w:rsid w:val="004818D1"/>
    <w:rsid w:val="00484213"/>
    <w:rsid w:val="004844A0"/>
    <w:rsid w:val="00485D78"/>
    <w:rsid w:val="00486CB5"/>
    <w:rsid w:val="0048705F"/>
    <w:rsid w:val="00492CCD"/>
    <w:rsid w:val="00494D5B"/>
    <w:rsid w:val="004A17F1"/>
    <w:rsid w:val="004A1B7D"/>
    <w:rsid w:val="004A5DFE"/>
    <w:rsid w:val="004A6426"/>
    <w:rsid w:val="004B0B49"/>
    <w:rsid w:val="004B0F7F"/>
    <w:rsid w:val="004B1BD4"/>
    <w:rsid w:val="004B1E07"/>
    <w:rsid w:val="004B313B"/>
    <w:rsid w:val="004B3659"/>
    <w:rsid w:val="004B594D"/>
    <w:rsid w:val="004B706B"/>
    <w:rsid w:val="004C0224"/>
    <w:rsid w:val="004C1AC2"/>
    <w:rsid w:val="004C2448"/>
    <w:rsid w:val="004C29AB"/>
    <w:rsid w:val="004C4905"/>
    <w:rsid w:val="004C5B07"/>
    <w:rsid w:val="004C7133"/>
    <w:rsid w:val="004D006D"/>
    <w:rsid w:val="004D13A4"/>
    <w:rsid w:val="004D311B"/>
    <w:rsid w:val="004D3CDC"/>
    <w:rsid w:val="004D4F21"/>
    <w:rsid w:val="004D570F"/>
    <w:rsid w:val="004D6A19"/>
    <w:rsid w:val="004D6D79"/>
    <w:rsid w:val="004D7783"/>
    <w:rsid w:val="004E2796"/>
    <w:rsid w:val="004E4E21"/>
    <w:rsid w:val="004E6297"/>
    <w:rsid w:val="004E6D4D"/>
    <w:rsid w:val="004F0086"/>
    <w:rsid w:val="004F1017"/>
    <w:rsid w:val="004F1BFB"/>
    <w:rsid w:val="004F1CB2"/>
    <w:rsid w:val="004F4662"/>
    <w:rsid w:val="004F4927"/>
    <w:rsid w:val="005002D1"/>
    <w:rsid w:val="0050248C"/>
    <w:rsid w:val="00503410"/>
    <w:rsid w:val="005060AC"/>
    <w:rsid w:val="005061A7"/>
    <w:rsid w:val="00506272"/>
    <w:rsid w:val="00506F82"/>
    <w:rsid w:val="00507066"/>
    <w:rsid w:val="00507E39"/>
    <w:rsid w:val="00511383"/>
    <w:rsid w:val="00511858"/>
    <w:rsid w:val="00512A5B"/>
    <w:rsid w:val="005161D7"/>
    <w:rsid w:val="00520431"/>
    <w:rsid w:val="0052097D"/>
    <w:rsid w:val="00521032"/>
    <w:rsid w:val="00521459"/>
    <w:rsid w:val="0052298F"/>
    <w:rsid w:val="00523B63"/>
    <w:rsid w:val="00525EE6"/>
    <w:rsid w:val="00527566"/>
    <w:rsid w:val="00532C00"/>
    <w:rsid w:val="00532E1E"/>
    <w:rsid w:val="00534080"/>
    <w:rsid w:val="0053416C"/>
    <w:rsid w:val="00534828"/>
    <w:rsid w:val="005364F4"/>
    <w:rsid w:val="00540364"/>
    <w:rsid w:val="00540D5F"/>
    <w:rsid w:val="00541EBD"/>
    <w:rsid w:val="00545454"/>
    <w:rsid w:val="005459F5"/>
    <w:rsid w:val="00547AAF"/>
    <w:rsid w:val="00547DD8"/>
    <w:rsid w:val="005506A1"/>
    <w:rsid w:val="00550793"/>
    <w:rsid w:val="00552696"/>
    <w:rsid w:val="00554887"/>
    <w:rsid w:val="00554B07"/>
    <w:rsid w:val="00555A12"/>
    <w:rsid w:val="005570FB"/>
    <w:rsid w:val="00557A5B"/>
    <w:rsid w:val="005630A5"/>
    <w:rsid w:val="00570516"/>
    <w:rsid w:val="00571BCC"/>
    <w:rsid w:val="00572290"/>
    <w:rsid w:val="005731C1"/>
    <w:rsid w:val="00573591"/>
    <w:rsid w:val="00573E7F"/>
    <w:rsid w:val="00574DB9"/>
    <w:rsid w:val="0057590F"/>
    <w:rsid w:val="00576667"/>
    <w:rsid w:val="005767C6"/>
    <w:rsid w:val="00577074"/>
    <w:rsid w:val="00577EBC"/>
    <w:rsid w:val="0058024E"/>
    <w:rsid w:val="00580E49"/>
    <w:rsid w:val="00583D14"/>
    <w:rsid w:val="00585615"/>
    <w:rsid w:val="00585810"/>
    <w:rsid w:val="00586D5D"/>
    <w:rsid w:val="00590D42"/>
    <w:rsid w:val="00591FF4"/>
    <w:rsid w:val="00595737"/>
    <w:rsid w:val="005957F0"/>
    <w:rsid w:val="00596C5E"/>
    <w:rsid w:val="005A07A4"/>
    <w:rsid w:val="005A07AA"/>
    <w:rsid w:val="005A1732"/>
    <w:rsid w:val="005A27B4"/>
    <w:rsid w:val="005A2EFD"/>
    <w:rsid w:val="005A505E"/>
    <w:rsid w:val="005A53B0"/>
    <w:rsid w:val="005A5815"/>
    <w:rsid w:val="005A5982"/>
    <w:rsid w:val="005A7313"/>
    <w:rsid w:val="005B0E23"/>
    <w:rsid w:val="005B1174"/>
    <w:rsid w:val="005B15FE"/>
    <w:rsid w:val="005B3340"/>
    <w:rsid w:val="005B4B6C"/>
    <w:rsid w:val="005C0FF3"/>
    <w:rsid w:val="005C15F0"/>
    <w:rsid w:val="005C21D5"/>
    <w:rsid w:val="005C2691"/>
    <w:rsid w:val="005C2E3E"/>
    <w:rsid w:val="005C3432"/>
    <w:rsid w:val="005C405F"/>
    <w:rsid w:val="005C7500"/>
    <w:rsid w:val="005D0744"/>
    <w:rsid w:val="005D310D"/>
    <w:rsid w:val="005D3CB9"/>
    <w:rsid w:val="005D4BAB"/>
    <w:rsid w:val="005D6F3A"/>
    <w:rsid w:val="005D7A9E"/>
    <w:rsid w:val="005D7FC6"/>
    <w:rsid w:val="005E00CD"/>
    <w:rsid w:val="005E02C0"/>
    <w:rsid w:val="005E1D16"/>
    <w:rsid w:val="005E1E2D"/>
    <w:rsid w:val="005E31B4"/>
    <w:rsid w:val="005E4A8F"/>
    <w:rsid w:val="005E5500"/>
    <w:rsid w:val="005F3E55"/>
    <w:rsid w:val="005F6EFB"/>
    <w:rsid w:val="00600495"/>
    <w:rsid w:val="0060129F"/>
    <w:rsid w:val="00601B00"/>
    <w:rsid w:val="00606D0F"/>
    <w:rsid w:val="006071F8"/>
    <w:rsid w:val="00607D10"/>
    <w:rsid w:val="00613817"/>
    <w:rsid w:val="00614DC2"/>
    <w:rsid w:val="00615291"/>
    <w:rsid w:val="00615474"/>
    <w:rsid w:val="00615B07"/>
    <w:rsid w:val="00620915"/>
    <w:rsid w:val="00620B2B"/>
    <w:rsid w:val="006211A1"/>
    <w:rsid w:val="0062208A"/>
    <w:rsid w:val="006222A2"/>
    <w:rsid w:val="00624472"/>
    <w:rsid w:val="00630D0C"/>
    <w:rsid w:val="00642DF7"/>
    <w:rsid w:val="006455C9"/>
    <w:rsid w:val="0065045C"/>
    <w:rsid w:val="0065206A"/>
    <w:rsid w:val="00652E03"/>
    <w:rsid w:val="0065442E"/>
    <w:rsid w:val="006573CF"/>
    <w:rsid w:val="00657AAA"/>
    <w:rsid w:val="00657D2D"/>
    <w:rsid w:val="006618DA"/>
    <w:rsid w:val="00662147"/>
    <w:rsid w:val="00662E71"/>
    <w:rsid w:val="00665140"/>
    <w:rsid w:val="00665CA5"/>
    <w:rsid w:val="00666817"/>
    <w:rsid w:val="0067354B"/>
    <w:rsid w:val="006741AB"/>
    <w:rsid w:val="00677561"/>
    <w:rsid w:val="006826E7"/>
    <w:rsid w:val="00683924"/>
    <w:rsid w:val="00685407"/>
    <w:rsid w:val="006860C0"/>
    <w:rsid w:val="00692261"/>
    <w:rsid w:val="006942FA"/>
    <w:rsid w:val="0069545D"/>
    <w:rsid w:val="00695A7C"/>
    <w:rsid w:val="0069703D"/>
    <w:rsid w:val="006A2025"/>
    <w:rsid w:val="006A294C"/>
    <w:rsid w:val="006A4A59"/>
    <w:rsid w:val="006A61BC"/>
    <w:rsid w:val="006A6879"/>
    <w:rsid w:val="006A68FE"/>
    <w:rsid w:val="006A76DF"/>
    <w:rsid w:val="006A7F12"/>
    <w:rsid w:val="006B1511"/>
    <w:rsid w:val="006B1CA9"/>
    <w:rsid w:val="006B224F"/>
    <w:rsid w:val="006B32E2"/>
    <w:rsid w:val="006B3D9C"/>
    <w:rsid w:val="006B6E19"/>
    <w:rsid w:val="006C0108"/>
    <w:rsid w:val="006C1630"/>
    <w:rsid w:val="006C3569"/>
    <w:rsid w:val="006C370A"/>
    <w:rsid w:val="006C3C84"/>
    <w:rsid w:val="006C4173"/>
    <w:rsid w:val="006C470F"/>
    <w:rsid w:val="006C54C4"/>
    <w:rsid w:val="006C700E"/>
    <w:rsid w:val="006D041A"/>
    <w:rsid w:val="006D2A6A"/>
    <w:rsid w:val="006D3228"/>
    <w:rsid w:val="006D48E3"/>
    <w:rsid w:val="006E08B5"/>
    <w:rsid w:val="006E1981"/>
    <w:rsid w:val="006E19A3"/>
    <w:rsid w:val="006E284C"/>
    <w:rsid w:val="006E59D4"/>
    <w:rsid w:val="006F06C1"/>
    <w:rsid w:val="006F19A2"/>
    <w:rsid w:val="006F1FBE"/>
    <w:rsid w:val="006F2654"/>
    <w:rsid w:val="006F3D85"/>
    <w:rsid w:val="006F5715"/>
    <w:rsid w:val="006F719A"/>
    <w:rsid w:val="006F7297"/>
    <w:rsid w:val="006F7CF5"/>
    <w:rsid w:val="007004DC"/>
    <w:rsid w:val="00700E63"/>
    <w:rsid w:val="007017EF"/>
    <w:rsid w:val="00701F05"/>
    <w:rsid w:val="0070237D"/>
    <w:rsid w:val="007043A3"/>
    <w:rsid w:val="007066F2"/>
    <w:rsid w:val="00707C7F"/>
    <w:rsid w:val="0071204F"/>
    <w:rsid w:val="00713A98"/>
    <w:rsid w:val="00717BD2"/>
    <w:rsid w:val="0072061E"/>
    <w:rsid w:val="00721C66"/>
    <w:rsid w:val="00723B88"/>
    <w:rsid w:val="007262F8"/>
    <w:rsid w:val="00730080"/>
    <w:rsid w:val="00733097"/>
    <w:rsid w:val="00733881"/>
    <w:rsid w:val="00733B08"/>
    <w:rsid w:val="00734990"/>
    <w:rsid w:val="00736427"/>
    <w:rsid w:val="007365D3"/>
    <w:rsid w:val="00742386"/>
    <w:rsid w:val="00745B5B"/>
    <w:rsid w:val="00746CA1"/>
    <w:rsid w:val="0075011B"/>
    <w:rsid w:val="0075061D"/>
    <w:rsid w:val="00751DC9"/>
    <w:rsid w:val="007521BB"/>
    <w:rsid w:val="00752547"/>
    <w:rsid w:val="00753908"/>
    <w:rsid w:val="0075440B"/>
    <w:rsid w:val="00760D60"/>
    <w:rsid w:val="00762405"/>
    <w:rsid w:val="00762BBC"/>
    <w:rsid w:val="00765DCA"/>
    <w:rsid w:val="00766C96"/>
    <w:rsid w:val="00770F01"/>
    <w:rsid w:val="00771945"/>
    <w:rsid w:val="00773E13"/>
    <w:rsid w:val="00775371"/>
    <w:rsid w:val="007756FF"/>
    <w:rsid w:val="00775FE3"/>
    <w:rsid w:val="00776160"/>
    <w:rsid w:val="00781F11"/>
    <w:rsid w:val="00782112"/>
    <w:rsid w:val="00784F65"/>
    <w:rsid w:val="00786782"/>
    <w:rsid w:val="00787329"/>
    <w:rsid w:val="00787391"/>
    <w:rsid w:val="00791C92"/>
    <w:rsid w:val="00792471"/>
    <w:rsid w:val="0079501A"/>
    <w:rsid w:val="00796376"/>
    <w:rsid w:val="0079667D"/>
    <w:rsid w:val="00796838"/>
    <w:rsid w:val="00796B7C"/>
    <w:rsid w:val="0079746F"/>
    <w:rsid w:val="007A1FEB"/>
    <w:rsid w:val="007A4DD4"/>
    <w:rsid w:val="007A52C7"/>
    <w:rsid w:val="007A7FAC"/>
    <w:rsid w:val="007B0CC6"/>
    <w:rsid w:val="007B1BD5"/>
    <w:rsid w:val="007B4676"/>
    <w:rsid w:val="007C0099"/>
    <w:rsid w:val="007C1C81"/>
    <w:rsid w:val="007C22BB"/>
    <w:rsid w:val="007C5160"/>
    <w:rsid w:val="007C642E"/>
    <w:rsid w:val="007C786D"/>
    <w:rsid w:val="007D0289"/>
    <w:rsid w:val="007D17FF"/>
    <w:rsid w:val="007D24D2"/>
    <w:rsid w:val="007D73C9"/>
    <w:rsid w:val="007D7606"/>
    <w:rsid w:val="007D7A1C"/>
    <w:rsid w:val="007E1FB3"/>
    <w:rsid w:val="007E3224"/>
    <w:rsid w:val="007E3AE8"/>
    <w:rsid w:val="007E6581"/>
    <w:rsid w:val="007E6BE5"/>
    <w:rsid w:val="007E6F2A"/>
    <w:rsid w:val="007F008E"/>
    <w:rsid w:val="007F113C"/>
    <w:rsid w:val="007F1662"/>
    <w:rsid w:val="007F546C"/>
    <w:rsid w:val="007F6937"/>
    <w:rsid w:val="007F7FB9"/>
    <w:rsid w:val="008013F1"/>
    <w:rsid w:val="00801ADA"/>
    <w:rsid w:val="0080452E"/>
    <w:rsid w:val="0080494E"/>
    <w:rsid w:val="008058DE"/>
    <w:rsid w:val="00811862"/>
    <w:rsid w:val="008120E5"/>
    <w:rsid w:val="00812435"/>
    <w:rsid w:val="0081294C"/>
    <w:rsid w:val="008269CF"/>
    <w:rsid w:val="00832055"/>
    <w:rsid w:val="008361B6"/>
    <w:rsid w:val="00836765"/>
    <w:rsid w:val="00836C4B"/>
    <w:rsid w:val="00840920"/>
    <w:rsid w:val="00843D3E"/>
    <w:rsid w:val="0084420F"/>
    <w:rsid w:val="00844E5C"/>
    <w:rsid w:val="00850326"/>
    <w:rsid w:val="008539AC"/>
    <w:rsid w:val="00857989"/>
    <w:rsid w:val="008600F6"/>
    <w:rsid w:val="0086746D"/>
    <w:rsid w:val="0086766B"/>
    <w:rsid w:val="00870168"/>
    <w:rsid w:val="00870363"/>
    <w:rsid w:val="00872E88"/>
    <w:rsid w:val="00874676"/>
    <w:rsid w:val="008749FE"/>
    <w:rsid w:val="008752E4"/>
    <w:rsid w:val="008806C1"/>
    <w:rsid w:val="00881A7E"/>
    <w:rsid w:val="00884F8D"/>
    <w:rsid w:val="00885EA9"/>
    <w:rsid w:val="00892371"/>
    <w:rsid w:val="00892CB0"/>
    <w:rsid w:val="00894542"/>
    <w:rsid w:val="0089467C"/>
    <w:rsid w:val="00895008"/>
    <w:rsid w:val="00895C7F"/>
    <w:rsid w:val="008A0B04"/>
    <w:rsid w:val="008A1325"/>
    <w:rsid w:val="008A4724"/>
    <w:rsid w:val="008B5082"/>
    <w:rsid w:val="008B5A26"/>
    <w:rsid w:val="008B76B6"/>
    <w:rsid w:val="008C1F02"/>
    <w:rsid w:val="008C2324"/>
    <w:rsid w:val="008C6F62"/>
    <w:rsid w:val="008C7E84"/>
    <w:rsid w:val="008D1701"/>
    <w:rsid w:val="008D1BD2"/>
    <w:rsid w:val="008D3032"/>
    <w:rsid w:val="008D4135"/>
    <w:rsid w:val="008D4F89"/>
    <w:rsid w:val="008D7AD6"/>
    <w:rsid w:val="008E045F"/>
    <w:rsid w:val="008E20D5"/>
    <w:rsid w:val="008E3F1C"/>
    <w:rsid w:val="008E4F84"/>
    <w:rsid w:val="008E5181"/>
    <w:rsid w:val="008E72CB"/>
    <w:rsid w:val="008F040A"/>
    <w:rsid w:val="008F11DE"/>
    <w:rsid w:val="008F245D"/>
    <w:rsid w:val="008F3A2B"/>
    <w:rsid w:val="008F41BE"/>
    <w:rsid w:val="008F72B3"/>
    <w:rsid w:val="009020B6"/>
    <w:rsid w:val="009029FF"/>
    <w:rsid w:val="00902B83"/>
    <w:rsid w:val="0090371C"/>
    <w:rsid w:val="009038F8"/>
    <w:rsid w:val="009069B6"/>
    <w:rsid w:val="009130E5"/>
    <w:rsid w:val="00920DCF"/>
    <w:rsid w:val="00921FDA"/>
    <w:rsid w:val="00923E97"/>
    <w:rsid w:val="00925AB5"/>
    <w:rsid w:val="0092622A"/>
    <w:rsid w:val="009275A6"/>
    <w:rsid w:val="00930106"/>
    <w:rsid w:val="00934D04"/>
    <w:rsid w:val="00937669"/>
    <w:rsid w:val="00937AD8"/>
    <w:rsid w:val="009400BC"/>
    <w:rsid w:val="009406A2"/>
    <w:rsid w:val="00940E5D"/>
    <w:rsid w:val="00941330"/>
    <w:rsid w:val="0094181A"/>
    <w:rsid w:val="0094225A"/>
    <w:rsid w:val="00945309"/>
    <w:rsid w:val="00945A55"/>
    <w:rsid w:val="00945E9C"/>
    <w:rsid w:val="009554E0"/>
    <w:rsid w:val="009617D1"/>
    <w:rsid w:val="0096201D"/>
    <w:rsid w:val="00963794"/>
    <w:rsid w:val="00963961"/>
    <w:rsid w:val="00964551"/>
    <w:rsid w:val="0096489A"/>
    <w:rsid w:val="009649A3"/>
    <w:rsid w:val="00964C69"/>
    <w:rsid w:val="00967881"/>
    <w:rsid w:val="009738EF"/>
    <w:rsid w:val="00974E97"/>
    <w:rsid w:val="00976F29"/>
    <w:rsid w:val="0098020E"/>
    <w:rsid w:val="009838EB"/>
    <w:rsid w:val="00986A0C"/>
    <w:rsid w:val="0099165C"/>
    <w:rsid w:val="00993960"/>
    <w:rsid w:val="009947C9"/>
    <w:rsid w:val="00997825"/>
    <w:rsid w:val="009A02C7"/>
    <w:rsid w:val="009A08DD"/>
    <w:rsid w:val="009A10C6"/>
    <w:rsid w:val="009A21EE"/>
    <w:rsid w:val="009A3535"/>
    <w:rsid w:val="009A44E6"/>
    <w:rsid w:val="009A52A1"/>
    <w:rsid w:val="009A61A5"/>
    <w:rsid w:val="009B1960"/>
    <w:rsid w:val="009B513C"/>
    <w:rsid w:val="009B560F"/>
    <w:rsid w:val="009B6728"/>
    <w:rsid w:val="009B7945"/>
    <w:rsid w:val="009B7E52"/>
    <w:rsid w:val="009C26AB"/>
    <w:rsid w:val="009C2745"/>
    <w:rsid w:val="009C51A4"/>
    <w:rsid w:val="009C5677"/>
    <w:rsid w:val="009C62DE"/>
    <w:rsid w:val="009D0927"/>
    <w:rsid w:val="009D2D2F"/>
    <w:rsid w:val="009D3EC0"/>
    <w:rsid w:val="009E07FE"/>
    <w:rsid w:val="009E1FEB"/>
    <w:rsid w:val="009E2F79"/>
    <w:rsid w:val="009E303C"/>
    <w:rsid w:val="009E344A"/>
    <w:rsid w:val="009E7AD3"/>
    <w:rsid w:val="009F00C5"/>
    <w:rsid w:val="009F63FB"/>
    <w:rsid w:val="009F6648"/>
    <w:rsid w:val="009F72AF"/>
    <w:rsid w:val="00A041D8"/>
    <w:rsid w:val="00A06CC7"/>
    <w:rsid w:val="00A07FFE"/>
    <w:rsid w:val="00A14B1B"/>
    <w:rsid w:val="00A155F2"/>
    <w:rsid w:val="00A168E9"/>
    <w:rsid w:val="00A17444"/>
    <w:rsid w:val="00A1781C"/>
    <w:rsid w:val="00A17AD7"/>
    <w:rsid w:val="00A21048"/>
    <w:rsid w:val="00A21B27"/>
    <w:rsid w:val="00A239A1"/>
    <w:rsid w:val="00A23B1A"/>
    <w:rsid w:val="00A241C2"/>
    <w:rsid w:val="00A24391"/>
    <w:rsid w:val="00A25B4C"/>
    <w:rsid w:val="00A260EE"/>
    <w:rsid w:val="00A32584"/>
    <w:rsid w:val="00A32CE2"/>
    <w:rsid w:val="00A362BC"/>
    <w:rsid w:val="00A36A58"/>
    <w:rsid w:val="00A36EB7"/>
    <w:rsid w:val="00A41F2A"/>
    <w:rsid w:val="00A52935"/>
    <w:rsid w:val="00A614CA"/>
    <w:rsid w:val="00A617CF"/>
    <w:rsid w:val="00A62052"/>
    <w:rsid w:val="00A6615F"/>
    <w:rsid w:val="00A70C28"/>
    <w:rsid w:val="00A71808"/>
    <w:rsid w:val="00A71A3A"/>
    <w:rsid w:val="00A7670D"/>
    <w:rsid w:val="00A76FAD"/>
    <w:rsid w:val="00A806E4"/>
    <w:rsid w:val="00A81E9C"/>
    <w:rsid w:val="00A82525"/>
    <w:rsid w:val="00A8347A"/>
    <w:rsid w:val="00A8445B"/>
    <w:rsid w:val="00A869B5"/>
    <w:rsid w:val="00A86F72"/>
    <w:rsid w:val="00A86F95"/>
    <w:rsid w:val="00A90B29"/>
    <w:rsid w:val="00A90D8C"/>
    <w:rsid w:val="00A9160C"/>
    <w:rsid w:val="00A94678"/>
    <w:rsid w:val="00A95E1F"/>
    <w:rsid w:val="00A96876"/>
    <w:rsid w:val="00AA0772"/>
    <w:rsid w:val="00AA0DC5"/>
    <w:rsid w:val="00AA2112"/>
    <w:rsid w:val="00AA69DD"/>
    <w:rsid w:val="00AA7EDC"/>
    <w:rsid w:val="00AB1F07"/>
    <w:rsid w:val="00AB2C6B"/>
    <w:rsid w:val="00AB2E4E"/>
    <w:rsid w:val="00AB425A"/>
    <w:rsid w:val="00AC1851"/>
    <w:rsid w:val="00AC28DD"/>
    <w:rsid w:val="00AC2EF4"/>
    <w:rsid w:val="00AC419A"/>
    <w:rsid w:val="00AC53E9"/>
    <w:rsid w:val="00AC655E"/>
    <w:rsid w:val="00AC6CB7"/>
    <w:rsid w:val="00AD0501"/>
    <w:rsid w:val="00AD1F10"/>
    <w:rsid w:val="00AD27D9"/>
    <w:rsid w:val="00AD3425"/>
    <w:rsid w:val="00AD660C"/>
    <w:rsid w:val="00AE2D49"/>
    <w:rsid w:val="00AE54DD"/>
    <w:rsid w:val="00AE57E5"/>
    <w:rsid w:val="00AE6795"/>
    <w:rsid w:val="00AE6A7C"/>
    <w:rsid w:val="00AE6BE6"/>
    <w:rsid w:val="00AE7AC6"/>
    <w:rsid w:val="00AE7EDD"/>
    <w:rsid w:val="00AF0312"/>
    <w:rsid w:val="00AF03EF"/>
    <w:rsid w:val="00AF1651"/>
    <w:rsid w:val="00AF3490"/>
    <w:rsid w:val="00AF3B09"/>
    <w:rsid w:val="00AF3EC8"/>
    <w:rsid w:val="00AF642B"/>
    <w:rsid w:val="00AF6FFD"/>
    <w:rsid w:val="00B0175E"/>
    <w:rsid w:val="00B01BF8"/>
    <w:rsid w:val="00B07391"/>
    <w:rsid w:val="00B074C8"/>
    <w:rsid w:val="00B07DBB"/>
    <w:rsid w:val="00B107BC"/>
    <w:rsid w:val="00B155E7"/>
    <w:rsid w:val="00B16F57"/>
    <w:rsid w:val="00B174A8"/>
    <w:rsid w:val="00B2067F"/>
    <w:rsid w:val="00B2148A"/>
    <w:rsid w:val="00B21B45"/>
    <w:rsid w:val="00B223A3"/>
    <w:rsid w:val="00B2388E"/>
    <w:rsid w:val="00B2475D"/>
    <w:rsid w:val="00B25982"/>
    <w:rsid w:val="00B26926"/>
    <w:rsid w:val="00B30F4C"/>
    <w:rsid w:val="00B34D91"/>
    <w:rsid w:val="00B3518F"/>
    <w:rsid w:val="00B359B1"/>
    <w:rsid w:val="00B444C4"/>
    <w:rsid w:val="00B473F5"/>
    <w:rsid w:val="00B502CE"/>
    <w:rsid w:val="00B5033F"/>
    <w:rsid w:val="00B51982"/>
    <w:rsid w:val="00B55ED4"/>
    <w:rsid w:val="00B5774A"/>
    <w:rsid w:val="00B57DED"/>
    <w:rsid w:val="00B601C2"/>
    <w:rsid w:val="00B619A2"/>
    <w:rsid w:val="00B65471"/>
    <w:rsid w:val="00B6769B"/>
    <w:rsid w:val="00B67722"/>
    <w:rsid w:val="00B7137A"/>
    <w:rsid w:val="00B75DC9"/>
    <w:rsid w:val="00B7695F"/>
    <w:rsid w:val="00B81A4E"/>
    <w:rsid w:val="00B821D9"/>
    <w:rsid w:val="00B83303"/>
    <w:rsid w:val="00B84D03"/>
    <w:rsid w:val="00B8765C"/>
    <w:rsid w:val="00B90B87"/>
    <w:rsid w:val="00B911EE"/>
    <w:rsid w:val="00B929B3"/>
    <w:rsid w:val="00B92C2E"/>
    <w:rsid w:val="00B9359B"/>
    <w:rsid w:val="00B939CB"/>
    <w:rsid w:val="00B9426D"/>
    <w:rsid w:val="00B9721D"/>
    <w:rsid w:val="00B974E2"/>
    <w:rsid w:val="00BA054C"/>
    <w:rsid w:val="00BA2B47"/>
    <w:rsid w:val="00BA31D3"/>
    <w:rsid w:val="00BA7167"/>
    <w:rsid w:val="00BB0342"/>
    <w:rsid w:val="00BB0B37"/>
    <w:rsid w:val="00BB2AFE"/>
    <w:rsid w:val="00BB4E09"/>
    <w:rsid w:val="00BB5AFD"/>
    <w:rsid w:val="00BB71D9"/>
    <w:rsid w:val="00BC0338"/>
    <w:rsid w:val="00BC0932"/>
    <w:rsid w:val="00BC0A2A"/>
    <w:rsid w:val="00BC0D5C"/>
    <w:rsid w:val="00BC1F7B"/>
    <w:rsid w:val="00BC26B6"/>
    <w:rsid w:val="00BC4233"/>
    <w:rsid w:val="00BC5C70"/>
    <w:rsid w:val="00BC7612"/>
    <w:rsid w:val="00BD00BD"/>
    <w:rsid w:val="00BD0569"/>
    <w:rsid w:val="00BD1A0B"/>
    <w:rsid w:val="00BD20F3"/>
    <w:rsid w:val="00BD6564"/>
    <w:rsid w:val="00BD681C"/>
    <w:rsid w:val="00BE0021"/>
    <w:rsid w:val="00BE0075"/>
    <w:rsid w:val="00BE03DB"/>
    <w:rsid w:val="00BE0E3D"/>
    <w:rsid w:val="00BE1A79"/>
    <w:rsid w:val="00BE3ADD"/>
    <w:rsid w:val="00BE5B45"/>
    <w:rsid w:val="00BE718E"/>
    <w:rsid w:val="00BF0B17"/>
    <w:rsid w:val="00BF14F3"/>
    <w:rsid w:val="00BF2688"/>
    <w:rsid w:val="00BF3DB1"/>
    <w:rsid w:val="00BF6B0F"/>
    <w:rsid w:val="00BF7F21"/>
    <w:rsid w:val="00C018B6"/>
    <w:rsid w:val="00C03800"/>
    <w:rsid w:val="00C0419F"/>
    <w:rsid w:val="00C04736"/>
    <w:rsid w:val="00C05A53"/>
    <w:rsid w:val="00C061CA"/>
    <w:rsid w:val="00C06276"/>
    <w:rsid w:val="00C062A9"/>
    <w:rsid w:val="00C07229"/>
    <w:rsid w:val="00C075DA"/>
    <w:rsid w:val="00C1080A"/>
    <w:rsid w:val="00C139B8"/>
    <w:rsid w:val="00C14C00"/>
    <w:rsid w:val="00C15903"/>
    <w:rsid w:val="00C15BD5"/>
    <w:rsid w:val="00C160B5"/>
    <w:rsid w:val="00C2014A"/>
    <w:rsid w:val="00C21A54"/>
    <w:rsid w:val="00C233CB"/>
    <w:rsid w:val="00C23969"/>
    <w:rsid w:val="00C2420F"/>
    <w:rsid w:val="00C25FB0"/>
    <w:rsid w:val="00C30E25"/>
    <w:rsid w:val="00C30FF3"/>
    <w:rsid w:val="00C33916"/>
    <w:rsid w:val="00C3395F"/>
    <w:rsid w:val="00C34ECC"/>
    <w:rsid w:val="00C365BA"/>
    <w:rsid w:val="00C40CB6"/>
    <w:rsid w:val="00C4296C"/>
    <w:rsid w:val="00C42A64"/>
    <w:rsid w:val="00C4403A"/>
    <w:rsid w:val="00C4596E"/>
    <w:rsid w:val="00C46C94"/>
    <w:rsid w:val="00C516B6"/>
    <w:rsid w:val="00C518B7"/>
    <w:rsid w:val="00C570C9"/>
    <w:rsid w:val="00C609C2"/>
    <w:rsid w:val="00C60F02"/>
    <w:rsid w:val="00C6167A"/>
    <w:rsid w:val="00C64A2E"/>
    <w:rsid w:val="00C655A1"/>
    <w:rsid w:val="00C659FB"/>
    <w:rsid w:val="00C67CF0"/>
    <w:rsid w:val="00C73E80"/>
    <w:rsid w:val="00C811A7"/>
    <w:rsid w:val="00C81257"/>
    <w:rsid w:val="00C8152D"/>
    <w:rsid w:val="00C83572"/>
    <w:rsid w:val="00C856C7"/>
    <w:rsid w:val="00C86808"/>
    <w:rsid w:val="00C86E75"/>
    <w:rsid w:val="00C87032"/>
    <w:rsid w:val="00C8779B"/>
    <w:rsid w:val="00C92942"/>
    <w:rsid w:val="00C92C75"/>
    <w:rsid w:val="00C95803"/>
    <w:rsid w:val="00C9754B"/>
    <w:rsid w:val="00CA2D7F"/>
    <w:rsid w:val="00CB03F9"/>
    <w:rsid w:val="00CB1FC0"/>
    <w:rsid w:val="00CB3E5D"/>
    <w:rsid w:val="00CC0C4E"/>
    <w:rsid w:val="00CC1483"/>
    <w:rsid w:val="00CC21E9"/>
    <w:rsid w:val="00CC27F2"/>
    <w:rsid w:val="00CC300D"/>
    <w:rsid w:val="00CC6C20"/>
    <w:rsid w:val="00CD14EF"/>
    <w:rsid w:val="00CD6C35"/>
    <w:rsid w:val="00CE3900"/>
    <w:rsid w:val="00CE4596"/>
    <w:rsid w:val="00CE5042"/>
    <w:rsid w:val="00CE5B82"/>
    <w:rsid w:val="00CE77EE"/>
    <w:rsid w:val="00CF123B"/>
    <w:rsid w:val="00CF2AE5"/>
    <w:rsid w:val="00CF30FB"/>
    <w:rsid w:val="00CF42AC"/>
    <w:rsid w:val="00CF5440"/>
    <w:rsid w:val="00CF6334"/>
    <w:rsid w:val="00CF6845"/>
    <w:rsid w:val="00CF786B"/>
    <w:rsid w:val="00CF7EC4"/>
    <w:rsid w:val="00D00232"/>
    <w:rsid w:val="00D022AD"/>
    <w:rsid w:val="00D03A52"/>
    <w:rsid w:val="00D0511D"/>
    <w:rsid w:val="00D06E90"/>
    <w:rsid w:val="00D07B8C"/>
    <w:rsid w:val="00D103AC"/>
    <w:rsid w:val="00D109D1"/>
    <w:rsid w:val="00D10C0F"/>
    <w:rsid w:val="00D10C9E"/>
    <w:rsid w:val="00D140BD"/>
    <w:rsid w:val="00D14891"/>
    <w:rsid w:val="00D15220"/>
    <w:rsid w:val="00D16048"/>
    <w:rsid w:val="00D170D9"/>
    <w:rsid w:val="00D1792C"/>
    <w:rsid w:val="00D17E3C"/>
    <w:rsid w:val="00D17E5D"/>
    <w:rsid w:val="00D20755"/>
    <w:rsid w:val="00D2079C"/>
    <w:rsid w:val="00D2136F"/>
    <w:rsid w:val="00D226C1"/>
    <w:rsid w:val="00D22779"/>
    <w:rsid w:val="00D2297C"/>
    <w:rsid w:val="00D23DCC"/>
    <w:rsid w:val="00D26015"/>
    <w:rsid w:val="00D27075"/>
    <w:rsid w:val="00D312FC"/>
    <w:rsid w:val="00D316FE"/>
    <w:rsid w:val="00D33BAD"/>
    <w:rsid w:val="00D33F73"/>
    <w:rsid w:val="00D352F5"/>
    <w:rsid w:val="00D36134"/>
    <w:rsid w:val="00D3686B"/>
    <w:rsid w:val="00D37055"/>
    <w:rsid w:val="00D40284"/>
    <w:rsid w:val="00D402AB"/>
    <w:rsid w:val="00D43FD8"/>
    <w:rsid w:val="00D44BA1"/>
    <w:rsid w:val="00D44F11"/>
    <w:rsid w:val="00D457C4"/>
    <w:rsid w:val="00D475E1"/>
    <w:rsid w:val="00D50AD6"/>
    <w:rsid w:val="00D51DB2"/>
    <w:rsid w:val="00D53B61"/>
    <w:rsid w:val="00D56F54"/>
    <w:rsid w:val="00D57706"/>
    <w:rsid w:val="00D57D72"/>
    <w:rsid w:val="00D634FF"/>
    <w:rsid w:val="00D66119"/>
    <w:rsid w:val="00D66CF0"/>
    <w:rsid w:val="00D67CA8"/>
    <w:rsid w:val="00D7295C"/>
    <w:rsid w:val="00D734B1"/>
    <w:rsid w:val="00D73B77"/>
    <w:rsid w:val="00D74330"/>
    <w:rsid w:val="00D74C28"/>
    <w:rsid w:val="00D776C7"/>
    <w:rsid w:val="00D77828"/>
    <w:rsid w:val="00D805EB"/>
    <w:rsid w:val="00D84A0B"/>
    <w:rsid w:val="00D851E0"/>
    <w:rsid w:val="00D86933"/>
    <w:rsid w:val="00D86A35"/>
    <w:rsid w:val="00D92CC9"/>
    <w:rsid w:val="00D93ABA"/>
    <w:rsid w:val="00D95F22"/>
    <w:rsid w:val="00D9624A"/>
    <w:rsid w:val="00D96781"/>
    <w:rsid w:val="00DB008B"/>
    <w:rsid w:val="00DB2898"/>
    <w:rsid w:val="00DB31BB"/>
    <w:rsid w:val="00DC057C"/>
    <w:rsid w:val="00DC1DD9"/>
    <w:rsid w:val="00DC3D76"/>
    <w:rsid w:val="00DD1F73"/>
    <w:rsid w:val="00DD2F11"/>
    <w:rsid w:val="00DD447E"/>
    <w:rsid w:val="00DD4748"/>
    <w:rsid w:val="00DD4993"/>
    <w:rsid w:val="00DD7802"/>
    <w:rsid w:val="00DE0983"/>
    <w:rsid w:val="00DE0D84"/>
    <w:rsid w:val="00DE1003"/>
    <w:rsid w:val="00DE155C"/>
    <w:rsid w:val="00DE2383"/>
    <w:rsid w:val="00DE272D"/>
    <w:rsid w:val="00DE5359"/>
    <w:rsid w:val="00DE6488"/>
    <w:rsid w:val="00DE799B"/>
    <w:rsid w:val="00DF136F"/>
    <w:rsid w:val="00DF31E2"/>
    <w:rsid w:val="00DF4907"/>
    <w:rsid w:val="00E01371"/>
    <w:rsid w:val="00E06013"/>
    <w:rsid w:val="00E07B2D"/>
    <w:rsid w:val="00E12AA9"/>
    <w:rsid w:val="00E166BF"/>
    <w:rsid w:val="00E17397"/>
    <w:rsid w:val="00E178EE"/>
    <w:rsid w:val="00E202CF"/>
    <w:rsid w:val="00E20D88"/>
    <w:rsid w:val="00E21273"/>
    <w:rsid w:val="00E22F2A"/>
    <w:rsid w:val="00E237AE"/>
    <w:rsid w:val="00E33BA5"/>
    <w:rsid w:val="00E35931"/>
    <w:rsid w:val="00E36BCA"/>
    <w:rsid w:val="00E4140B"/>
    <w:rsid w:val="00E43B86"/>
    <w:rsid w:val="00E442CF"/>
    <w:rsid w:val="00E5152C"/>
    <w:rsid w:val="00E53CA8"/>
    <w:rsid w:val="00E549F7"/>
    <w:rsid w:val="00E5616B"/>
    <w:rsid w:val="00E56AAA"/>
    <w:rsid w:val="00E6077D"/>
    <w:rsid w:val="00E6144D"/>
    <w:rsid w:val="00E62018"/>
    <w:rsid w:val="00E625E6"/>
    <w:rsid w:val="00E628BB"/>
    <w:rsid w:val="00E63FE0"/>
    <w:rsid w:val="00E64D7E"/>
    <w:rsid w:val="00E67C75"/>
    <w:rsid w:val="00E74595"/>
    <w:rsid w:val="00E75679"/>
    <w:rsid w:val="00E77BD2"/>
    <w:rsid w:val="00E827B3"/>
    <w:rsid w:val="00E82A0B"/>
    <w:rsid w:val="00E86554"/>
    <w:rsid w:val="00E91CC7"/>
    <w:rsid w:val="00E9405F"/>
    <w:rsid w:val="00E95B12"/>
    <w:rsid w:val="00E97C69"/>
    <w:rsid w:val="00EA4C57"/>
    <w:rsid w:val="00EA4C7D"/>
    <w:rsid w:val="00EA7138"/>
    <w:rsid w:val="00EA7653"/>
    <w:rsid w:val="00EB1584"/>
    <w:rsid w:val="00EB5A95"/>
    <w:rsid w:val="00EB5E9C"/>
    <w:rsid w:val="00EC053B"/>
    <w:rsid w:val="00EC0B04"/>
    <w:rsid w:val="00EC0BB5"/>
    <w:rsid w:val="00EC0E44"/>
    <w:rsid w:val="00EC4D26"/>
    <w:rsid w:val="00EC4EE1"/>
    <w:rsid w:val="00EC6B0F"/>
    <w:rsid w:val="00EC7183"/>
    <w:rsid w:val="00ED3740"/>
    <w:rsid w:val="00ED53A1"/>
    <w:rsid w:val="00ED65DF"/>
    <w:rsid w:val="00ED7C13"/>
    <w:rsid w:val="00EE1325"/>
    <w:rsid w:val="00EE3F45"/>
    <w:rsid w:val="00EE68F5"/>
    <w:rsid w:val="00EF1045"/>
    <w:rsid w:val="00EF24FB"/>
    <w:rsid w:val="00EF4ED5"/>
    <w:rsid w:val="00EF5ACF"/>
    <w:rsid w:val="00EF675F"/>
    <w:rsid w:val="00F00D3F"/>
    <w:rsid w:val="00F015C0"/>
    <w:rsid w:val="00F03D6A"/>
    <w:rsid w:val="00F03EA7"/>
    <w:rsid w:val="00F0448B"/>
    <w:rsid w:val="00F1321B"/>
    <w:rsid w:val="00F16C8B"/>
    <w:rsid w:val="00F205D7"/>
    <w:rsid w:val="00F2066E"/>
    <w:rsid w:val="00F20F1F"/>
    <w:rsid w:val="00F239BB"/>
    <w:rsid w:val="00F247FD"/>
    <w:rsid w:val="00F250F9"/>
    <w:rsid w:val="00F27AC7"/>
    <w:rsid w:val="00F30576"/>
    <w:rsid w:val="00F30D98"/>
    <w:rsid w:val="00F35A64"/>
    <w:rsid w:val="00F37D1C"/>
    <w:rsid w:val="00F37E2E"/>
    <w:rsid w:val="00F40061"/>
    <w:rsid w:val="00F42F0D"/>
    <w:rsid w:val="00F467CB"/>
    <w:rsid w:val="00F50080"/>
    <w:rsid w:val="00F514B6"/>
    <w:rsid w:val="00F566BC"/>
    <w:rsid w:val="00F5734C"/>
    <w:rsid w:val="00F57901"/>
    <w:rsid w:val="00F57F77"/>
    <w:rsid w:val="00F60DBA"/>
    <w:rsid w:val="00F61406"/>
    <w:rsid w:val="00F61E94"/>
    <w:rsid w:val="00F639C6"/>
    <w:rsid w:val="00F653F4"/>
    <w:rsid w:val="00F67296"/>
    <w:rsid w:val="00F72E5F"/>
    <w:rsid w:val="00F74605"/>
    <w:rsid w:val="00F75B75"/>
    <w:rsid w:val="00F765C3"/>
    <w:rsid w:val="00F7721B"/>
    <w:rsid w:val="00F807B2"/>
    <w:rsid w:val="00F85AA8"/>
    <w:rsid w:val="00F94C80"/>
    <w:rsid w:val="00F97216"/>
    <w:rsid w:val="00F977D7"/>
    <w:rsid w:val="00FA11EE"/>
    <w:rsid w:val="00FA191E"/>
    <w:rsid w:val="00FA7C56"/>
    <w:rsid w:val="00FB0406"/>
    <w:rsid w:val="00FB224D"/>
    <w:rsid w:val="00FB56C1"/>
    <w:rsid w:val="00FB61AB"/>
    <w:rsid w:val="00FB7D5B"/>
    <w:rsid w:val="00FC1937"/>
    <w:rsid w:val="00FC2A97"/>
    <w:rsid w:val="00FC3F9E"/>
    <w:rsid w:val="00FC4DB3"/>
    <w:rsid w:val="00FC796B"/>
    <w:rsid w:val="00FD5063"/>
    <w:rsid w:val="00FE1302"/>
    <w:rsid w:val="00FE183D"/>
    <w:rsid w:val="00FE2CAD"/>
    <w:rsid w:val="00FE7225"/>
    <w:rsid w:val="00FF2693"/>
    <w:rsid w:val="00FF4FB0"/>
    <w:rsid w:val="00FF58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7CBA5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able of figures" w:uiPriority="99"/>
    <w:lsdException w:name="Title" w:uiPriority="10" w:qFormat="1"/>
    <w:lsdException w:name="Subtitle" w:uiPriority="11" w:qFormat="1"/>
    <w:lsdException w:name="Body Text 2" w:uiPriority="99"/>
    <w:lsdException w:name="Strong" w:uiPriority="22" w:qFormat="1"/>
    <w:lsdException w:name="Emphasis" w:uiPriority="20" w:qFormat="1"/>
    <w:lsdException w:name="No Spacing" w:qFormat="1"/>
    <w:lsdException w:name="Medium Grid 1" w:semiHidden="1" w:uiPriority="99"/>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D402AB"/>
    <w:pPr>
      <w:spacing w:after="240" w:line="280" w:lineRule="exact"/>
    </w:pPr>
    <w:rPr>
      <w:rFonts w:ascii="Franklin Gothic Book" w:eastAsia="Times New Roman" w:hAnsi="Franklin Gothic Book"/>
      <w:szCs w:val="24"/>
    </w:rPr>
  </w:style>
  <w:style w:type="paragraph" w:styleId="Heading1">
    <w:name w:val="heading 1"/>
    <w:basedOn w:val="Normal"/>
    <w:next w:val="Normal"/>
    <w:link w:val="Heading1Char"/>
    <w:qFormat/>
    <w:rsid w:val="00AC1851"/>
    <w:pPr>
      <w:spacing w:line="440" w:lineRule="exact"/>
      <w:outlineLvl w:val="0"/>
    </w:pPr>
    <w:rPr>
      <w:color w:val="1F497D"/>
      <w:sz w:val="48"/>
      <w:szCs w:val="32"/>
    </w:rPr>
  </w:style>
  <w:style w:type="paragraph" w:styleId="Heading2">
    <w:name w:val="heading 2"/>
    <w:basedOn w:val="Normal"/>
    <w:next w:val="Normal"/>
    <w:link w:val="Heading2Char"/>
    <w:qFormat/>
    <w:rsid w:val="00583D14"/>
    <w:pPr>
      <w:tabs>
        <w:tab w:val="left" w:pos="709"/>
      </w:tabs>
      <w:spacing w:before="320" w:after="80"/>
      <w:ind w:left="706" w:hanging="706"/>
      <w:outlineLvl w:val="1"/>
    </w:pPr>
    <w:rPr>
      <w:rFonts w:ascii="Franklin Gothic Medium" w:hAnsi="Franklin Gothic Medium"/>
      <w:caps/>
      <w:color w:val="1F497D"/>
      <w:spacing w:val="5"/>
      <w:kern w:val="18"/>
      <w:sz w:val="24"/>
      <w:szCs w:val="28"/>
    </w:rPr>
  </w:style>
  <w:style w:type="paragraph" w:styleId="Heading3">
    <w:name w:val="heading 3"/>
    <w:basedOn w:val="Normal"/>
    <w:next w:val="Normal"/>
    <w:link w:val="Heading3Char"/>
    <w:qFormat/>
    <w:rsid w:val="007F1662"/>
    <w:pPr>
      <w:spacing w:after="0"/>
      <w:outlineLvl w:val="2"/>
    </w:pPr>
    <w:rPr>
      <w:smallCaps/>
      <w:spacing w:val="5"/>
      <w:sz w:val="24"/>
    </w:rPr>
  </w:style>
  <w:style w:type="paragraph" w:styleId="Heading4">
    <w:name w:val="heading 4"/>
    <w:basedOn w:val="Normal"/>
    <w:next w:val="Normal"/>
    <w:link w:val="Heading4Char"/>
    <w:qFormat/>
    <w:rsid w:val="007F1662"/>
    <w:pPr>
      <w:spacing w:before="240" w:after="0"/>
      <w:outlineLvl w:val="3"/>
    </w:pPr>
    <w:rPr>
      <w:smallCaps/>
      <w:spacing w:val="10"/>
      <w:sz w:val="22"/>
      <w:szCs w:val="22"/>
    </w:rPr>
  </w:style>
  <w:style w:type="paragraph" w:styleId="Heading5">
    <w:name w:val="heading 5"/>
    <w:basedOn w:val="Normal"/>
    <w:next w:val="Normal"/>
    <w:link w:val="Heading5Char"/>
    <w:uiPriority w:val="9"/>
    <w:qFormat/>
    <w:rsid w:val="007F1662"/>
    <w:pPr>
      <w:spacing w:before="200" w:after="0"/>
      <w:outlineLvl w:val="4"/>
    </w:pPr>
    <w:rPr>
      <w:smallCaps/>
      <w:color w:val="943634"/>
      <w:spacing w:val="10"/>
      <w:sz w:val="22"/>
      <w:szCs w:val="26"/>
    </w:rPr>
  </w:style>
  <w:style w:type="paragraph" w:styleId="Heading6">
    <w:name w:val="heading 6"/>
    <w:basedOn w:val="Normal"/>
    <w:next w:val="Normal"/>
    <w:link w:val="Heading6Char"/>
    <w:uiPriority w:val="9"/>
    <w:qFormat/>
    <w:rsid w:val="007F1662"/>
    <w:pPr>
      <w:spacing w:after="0"/>
      <w:outlineLvl w:val="5"/>
    </w:pPr>
    <w:rPr>
      <w:smallCaps/>
      <w:color w:val="C0504D"/>
      <w:spacing w:val="5"/>
      <w:sz w:val="22"/>
    </w:rPr>
  </w:style>
  <w:style w:type="paragraph" w:styleId="Heading7">
    <w:name w:val="heading 7"/>
    <w:basedOn w:val="Normal"/>
    <w:next w:val="Normal"/>
    <w:link w:val="Heading7Char"/>
    <w:uiPriority w:val="9"/>
    <w:qFormat/>
    <w:rsid w:val="007F1662"/>
    <w:pPr>
      <w:spacing w:after="0"/>
      <w:outlineLvl w:val="6"/>
    </w:pPr>
    <w:rPr>
      <w:b/>
      <w:smallCaps/>
      <w:color w:val="C0504D"/>
      <w:spacing w:val="10"/>
    </w:rPr>
  </w:style>
  <w:style w:type="paragraph" w:styleId="Heading8">
    <w:name w:val="heading 8"/>
    <w:basedOn w:val="Normal"/>
    <w:next w:val="Normal"/>
    <w:link w:val="Heading8Char"/>
    <w:uiPriority w:val="9"/>
    <w:qFormat/>
    <w:rsid w:val="007F1662"/>
    <w:pPr>
      <w:spacing w:after="0"/>
      <w:outlineLvl w:val="7"/>
    </w:pPr>
    <w:rPr>
      <w:b/>
      <w:i/>
      <w:smallCaps/>
      <w:color w:val="943634"/>
    </w:rPr>
  </w:style>
  <w:style w:type="paragraph" w:styleId="Heading9">
    <w:name w:val="heading 9"/>
    <w:basedOn w:val="Normal"/>
    <w:next w:val="Normal"/>
    <w:link w:val="Heading9Char"/>
    <w:autoRedefine/>
    <w:uiPriority w:val="9"/>
    <w:qFormat/>
    <w:rsid w:val="0017797C"/>
    <w:pPr>
      <w:spacing w:after="0"/>
      <w:outlineLvl w:val="8"/>
    </w:pPr>
    <w:rPr>
      <w:smallCaps/>
      <w:color w:val="1F497D"/>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C1851"/>
    <w:rPr>
      <w:rFonts w:ascii="Franklin Gothic Book" w:eastAsia="Times New Roman" w:hAnsi="Franklin Gothic Book" w:cs="Times New Roman"/>
      <w:color w:val="1F497D"/>
      <w:sz w:val="48"/>
      <w:szCs w:val="32"/>
    </w:rPr>
  </w:style>
  <w:style w:type="character" w:customStyle="1" w:styleId="Heading2Char">
    <w:name w:val="Heading 2 Char"/>
    <w:link w:val="Heading2"/>
    <w:rsid w:val="00583D14"/>
    <w:rPr>
      <w:rFonts w:ascii="Franklin Gothic Medium" w:eastAsia="Times New Roman" w:hAnsi="Franklin Gothic Medium"/>
      <w:caps/>
      <w:color w:val="1F497D"/>
      <w:spacing w:val="5"/>
      <w:kern w:val="18"/>
      <w:sz w:val="24"/>
      <w:szCs w:val="28"/>
    </w:rPr>
  </w:style>
  <w:style w:type="character" w:customStyle="1" w:styleId="Heading3Char">
    <w:name w:val="Heading 3 Char"/>
    <w:link w:val="Heading3"/>
    <w:uiPriority w:val="9"/>
    <w:rsid w:val="007F1662"/>
    <w:rPr>
      <w:smallCaps/>
      <w:spacing w:val="5"/>
      <w:sz w:val="24"/>
      <w:szCs w:val="24"/>
    </w:rPr>
  </w:style>
  <w:style w:type="character" w:customStyle="1" w:styleId="Heading4Char">
    <w:name w:val="Heading 4 Char"/>
    <w:link w:val="Heading4"/>
    <w:uiPriority w:val="9"/>
    <w:rsid w:val="007F1662"/>
    <w:rPr>
      <w:smallCaps/>
      <w:spacing w:val="10"/>
      <w:sz w:val="22"/>
      <w:szCs w:val="22"/>
    </w:rPr>
  </w:style>
  <w:style w:type="character" w:customStyle="1" w:styleId="Heading5Char">
    <w:name w:val="Heading 5 Char"/>
    <w:link w:val="Heading5"/>
    <w:uiPriority w:val="9"/>
    <w:rsid w:val="007F1662"/>
    <w:rPr>
      <w:smallCaps/>
      <w:color w:val="943634"/>
      <w:spacing w:val="10"/>
      <w:sz w:val="22"/>
      <w:szCs w:val="26"/>
    </w:rPr>
  </w:style>
  <w:style w:type="character" w:customStyle="1" w:styleId="Heading6Char">
    <w:name w:val="Heading 6 Char"/>
    <w:link w:val="Heading6"/>
    <w:uiPriority w:val="9"/>
    <w:rsid w:val="007F1662"/>
    <w:rPr>
      <w:smallCaps/>
      <w:color w:val="C0504D"/>
      <w:spacing w:val="5"/>
      <w:sz w:val="22"/>
    </w:rPr>
  </w:style>
  <w:style w:type="character" w:customStyle="1" w:styleId="Heading7Char">
    <w:name w:val="Heading 7 Char"/>
    <w:link w:val="Heading7"/>
    <w:uiPriority w:val="9"/>
    <w:rsid w:val="007F1662"/>
    <w:rPr>
      <w:b/>
      <w:smallCaps/>
      <w:color w:val="C0504D"/>
      <w:spacing w:val="10"/>
    </w:rPr>
  </w:style>
  <w:style w:type="character" w:customStyle="1" w:styleId="Heading8Char">
    <w:name w:val="Heading 8 Char"/>
    <w:link w:val="Heading8"/>
    <w:uiPriority w:val="9"/>
    <w:rsid w:val="007F1662"/>
    <w:rPr>
      <w:b/>
      <w:i/>
      <w:smallCaps/>
      <w:color w:val="943634"/>
    </w:rPr>
  </w:style>
  <w:style w:type="character" w:customStyle="1" w:styleId="Heading9Char">
    <w:name w:val="Heading 9 Char"/>
    <w:link w:val="Heading9"/>
    <w:uiPriority w:val="9"/>
    <w:rsid w:val="0017797C"/>
    <w:rPr>
      <w:rFonts w:ascii="Franklin Gothic Book" w:eastAsia="Times New Roman" w:hAnsi="Franklin Gothic Book" w:cs="Times New Roman"/>
      <w:smallCaps/>
      <w:color w:val="1F497D"/>
      <w:sz w:val="18"/>
      <w:szCs w:val="24"/>
    </w:rPr>
  </w:style>
  <w:style w:type="paragraph" w:customStyle="1" w:styleId="MediumList2-Accent21">
    <w:name w:val="Medium List 2 - Accent 21"/>
    <w:hidden/>
    <w:uiPriority w:val="99"/>
    <w:semiHidden/>
    <w:rsid w:val="000E042E"/>
    <w:pPr>
      <w:spacing w:after="200" w:line="276" w:lineRule="auto"/>
      <w:jc w:val="both"/>
    </w:pPr>
    <w:rPr>
      <w:rFonts w:ascii="Arial" w:hAnsi="Arial"/>
      <w:szCs w:val="24"/>
      <w:lang w:eastAsia="en-US"/>
    </w:rPr>
  </w:style>
  <w:style w:type="paragraph" w:customStyle="1" w:styleId="TOCHeading1">
    <w:name w:val="TOC Heading1"/>
    <w:basedOn w:val="Heading1"/>
    <w:next w:val="Normal"/>
    <w:uiPriority w:val="39"/>
    <w:semiHidden/>
    <w:unhideWhenUsed/>
    <w:qFormat/>
    <w:rsid w:val="007F1662"/>
    <w:pPr>
      <w:outlineLvl w:val="9"/>
    </w:pPr>
    <w:rPr>
      <w:lang w:bidi="en-US"/>
    </w:rPr>
  </w:style>
  <w:style w:type="paragraph" w:customStyle="1" w:styleId="List1">
    <w:name w:val="List 1"/>
    <w:link w:val="List1Char"/>
    <w:qFormat/>
    <w:rsid w:val="0017797C"/>
    <w:pPr>
      <w:tabs>
        <w:tab w:val="left" w:pos="360"/>
      </w:tabs>
      <w:spacing w:after="120" w:line="260" w:lineRule="exact"/>
      <w:ind w:left="360" w:hanging="360"/>
    </w:pPr>
    <w:rPr>
      <w:rFonts w:ascii="Franklin Gothic Book" w:hAnsi="Franklin Gothic Book"/>
    </w:rPr>
  </w:style>
  <w:style w:type="character" w:customStyle="1" w:styleId="List1Char">
    <w:name w:val="List 1 Char"/>
    <w:link w:val="List1"/>
    <w:rsid w:val="0017797C"/>
    <w:rPr>
      <w:rFonts w:ascii="Franklin Gothic Book" w:hAnsi="Franklin Gothic Book"/>
    </w:rPr>
  </w:style>
  <w:style w:type="paragraph" w:customStyle="1" w:styleId="FigureTitle">
    <w:name w:val="Figure Title"/>
    <w:link w:val="FigureTitleChar"/>
    <w:qFormat/>
    <w:rsid w:val="00583D14"/>
    <w:pPr>
      <w:pBdr>
        <w:top w:val="single" w:sz="4" w:space="6" w:color="9BBB59"/>
      </w:pBdr>
      <w:spacing w:before="240" w:after="120" w:line="240" w:lineRule="exact"/>
    </w:pPr>
    <w:rPr>
      <w:rFonts w:ascii="Franklin Gothic Book" w:eastAsia="Times New Roman" w:hAnsi="Franklin Gothic Book"/>
      <w:b/>
      <w:bCs/>
      <w:color w:val="595959"/>
      <w:spacing w:val="10"/>
      <w:kern w:val="20"/>
      <w:sz w:val="22"/>
      <w:szCs w:val="22"/>
    </w:rPr>
  </w:style>
  <w:style w:type="character" w:customStyle="1" w:styleId="FigureTitleChar">
    <w:name w:val="Figure Title Char"/>
    <w:link w:val="FigureTitle"/>
    <w:rsid w:val="00583D14"/>
    <w:rPr>
      <w:rFonts w:ascii="Franklin Gothic Book" w:eastAsia="Times New Roman" w:hAnsi="Franklin Gothic Book"/>
      <w:b/>
      <w:bCs/>
      <w:color w:val="595959"/>
      <w:spacing w:val="10"/>
      <w:kern w:val="20"/>
      <w:sz w:val="22"/>
      <w:szCs w:val="22"/>
    </w:rPr>
  </w:style>
  <w:style w:type="paragraph" w:customStyle="1" w:styleId="List1sublist">
    <w:name w:val="List 1 sublist"/>
    <w:link w:val="List1sublistChar"/>
    <w:qFormat/>
    <w:rsid w:val="00432AE3"/>
    <w:pPr>
      <w:spacing w:after="60" w:line="260" w:lineRule="exact"/>
      <w:ind w:left="720" w:hanging="360"/>
      <w:jc w:val="both"/>
    </w:pPr>
    <w:rPr>
      <w:rFonts w:ascii="Franklin Gothic Book" w:hAnsi="Franklin Gothic Book"/>
    </w:rPr>
  </w:style>
  <w:style w:type="character" w:customStyle="1" w:styleId="List1sublistChar">
    <w:name w:val="List 1 sublist Char"/>
    <w:link w:val="List1sublist"/>
    <w:rsid w:val="00432AE3"/>
    <w:rPr>
      <w:rFonts w:ascii="Franklin Gothic Book" w:hAnsi="Franklin Gothic Book"/>
    </w:rPr>
  </w:style>
  <w:style w:type="paragraph" w:customStyle="1" w:styleId="List1sublistlastitem">
    <w:name w:val="List 1 sublist last item"/>
    <w:basedOn w:val="List1sublist"/>
    <w:link w:val="List1sublistlastitemChar"/>
    <w:qFormat/>
    <w:rsid w:val="00BA2B47"/>
    <w:pPr>
      <w:spacing w:after="240"/>
    </w:pPr>
  </w:style>
  <w:style w:type="character" w:customStyle="1" w:styleId="List1sublistlastitemChar">
    <w:name w:val="List 1 sublist last item Char"/>
    <w:link w:val="List1sublistlastitem"/>
    <w:rsid w:val="00096FE5"/>
    <w:rPr>
      <w:rFonts w:ascii="Franklin Gothic Book" w:hAnsi="Franklin Gothic Book"/>
    </w:rPr>
  </w:style>
  <w:style w:type="paragraph" w:customStyle="1" w:styleId="InlineBold">
    <w:name w:val="Inline Bold"/>
    <w:basedOn w:val="Normal"/>
    <w:link w:val="InlineBoldChar"/>
    <w:qFormat/>
    <w:rsid w:val="00AF3B09"/>
    <w:pPr>
      <w:spacing w:after="120" w:line="260" w:lineRule="exact"/>
    </w:pPr>
    <w:rPr>
      <w:rFonts w:ascii="Franklin Gothic Demi" w:hAnsi="Franklin Gothic Demi"/>
      <w:color w:val="1F497D"/>
    </w:rPr>
  </w:style>
  <w:style w:type="character" w:customStyle="1" w:styleId="InlineBoldChar">
    <w:name w:val="Inline Bold Char"/>
    <w:link w:val="InlineBold"/>
    <w:rsid w:val="00AF3B09"/>
    <w:rPr>
      <w:rFonts w:ascii="Franklin Gothic Demi" w:eastAsia="Times New Roman" w:hAnsi="Franklin Gothic Demi" w:cs="Times New Roman"/>
      <w:color w:val="1F497D"/>
      <w:szCs w:val="24"/>
    </w:rPr>
  </w:style>
  <w:style w:type="paragraph" w:customStyle="1" w:styleId="List1lastitem">
    <w:name w:val="List 1 last item"/>
    <w:basedOn w:val="List1"/>
    <w:link w:val="List1lastitemChar"/>
    <w:qFormat/>
    <w:rsid w:val="0017797C"/>
    <w:pPr>
      <w:spacing w:after="240"/>
    </w:pPr>
  </w:style>
  <w:style w:type="character" w:customStyle="1" w:styleId="List1lastitemChar">
    <w:name w:val="List 1 last item Char"/>
    <w:link w:val="List1lastitem"/>
    <w:rsid w:val="0017797C"/>
    <w:rPr>
      <w:rFonts w:ascii="Franklin Gothic Book" w:hAnsi="Franklin Gothic Book"/>
    </w:rPr>
  </w:style>
  <w:style w:type="paragraph" w:styleId="Header">
    <w:name w:val="header"/>
    <w:basedOn w:val="Normal"/>
    <w:link w:val="HeaderChar"/>
    <w:uiPriority w:val="99"/>
    <w:rsid w:val="006071F8"/>
    <w:pPr>
      <w:tabs>
        <w:tab w:val="center" w:pos="4680"/>
        <w:tab w:val="right" w:pos="9360"/>
      </w:tabs>
      <w:spacing w:after="0" w:line="240" w:lineRule="auto"/>
    </w:pPr>
  </w:style>
  <w:style w:type="character" w:customStyle="1" w:styleId="HeaderChar">
    <w:name w:val="Header Char"/>
    <w:link w:val="Header"/>
    <w:uiPriority w:val="99"/>
    <w:rsid w:val="006071F8"/>
    <w:rPr>
      <w:rFonts w:ascii="Franklin Gothic Book" w:eastAsia="Times New Roman" w:hAnsi="Franklin Gothic Book" w:cs="Times New Roman"/>
      <w:szCs w:val="24"/>
    </w:rPr>
  </w:style>
  <w:style w:type="paragraph" w:styleId="Footer">
    <w:name w:val="footer"/>
    <w:basedOn w:val="Normal"/>
    <w:link w:val="FooterChar"/>
    <w:uiPriority w:val="99"/>
    <w:rsid w:val="006071F8"/>
    <w:pPr>
      <w:tabs>
        <w:tab w:val="center" w:pos="4680"/>
        <w:tab w:val="right" w:pos="9360"/>
      </w:tabs>
      <w:spacing w:after="0" w:line="240" w:lineRule="auto"/>
    </w:pPr>
  </w:style>
  <w:style w:type="character" w:customStyle="1" w:styleId="FooterChar">
    <w:name w:val="Footer Char"/>
    <w:link w:val="Footer"/>
    <w:uiPriority w:val="99"/>
    <w:rsid w:val="006071F8"/>
    <w:rPr>
      <w:rFonts w:ascii="Franklin Gothic Book" w:eastAsia="Times New Roman" w:hAnsi="Franklin Gothic Book" w:cs="Times New Roman"/>
      <w:szCs w:val="24"/>
    </w:rPr>
  </w:style>
  <w:style w:type="paragraph" w:customStyle="1" w:styleId="Disclaimer">
    <w:name w:val="Disclaimer"/>
    <w:basedOn w:val="Normal"/>
    <w:link w:val="DisclaimerChar"/>
    <w:qFormat/>
    <w:rsid w:val="006071F8"/>
    <w:pPr>
      <w:spacing w:after="120" w:line="200" w:lineRule="exact"/>
      <w:jc w:val="center"/>
    </w:pPr>
    <w:rPr>
      <w:sz w:val="16"/>
      <w:szCs w:val="16"/>
    </w:rPr>
  </w:style>
  <w:style w:type="character" w:customStyle="1" w:styleId="DisclaimerChar">
    <w:name w:val="Disclaimer Char"/>
    <w:link w:val="Disclaimer"/>
    <w:rsid w:val="006071F8"/>
    <w:rPr>
      <w:rFonts w:ascii="Franklin Gothic Book" w:eastAsia="Times New Roman" w:hAnsi="Franklin Gothic Book" w:cs="Times New Roman"/>
      <w:sz w:val="16"/>
      <w:szCs w:val="16"/>
    </w:rPr>
  </w:style>
  <w:style w:type="paragraph" w:customStyle="1" w:styleId="TOC">
    <w:name w:val="TOC"/>
    <w:basedOn w:val="Normal"/>
    <w:link w:val="TOCChar"/>
    <w:qFormat/>
    <w:rsid w:val="00370B56"/>
    <w:pPr>
      <w:tabs>
        <w:tab w:val="left" w:pos="990"/>
        <w:tab w:val="right" w:pos="4003"/>
      </w:tabs>
      <w:spacing w:after="40" w:line="220" w:lineRule="exact"/>
      <w:ind w:left="987" w:hanging="539"/>
    </w:pPr>
  </w:style>
  <w:style w:type="character" w:customStyle="1" w:styleId="TOCChar">
    <w:name w:val="TOC Char"/>
    <w:link w:val="TOC"/>
    <w:rsid w:val="00370B56"/>
    <w:rPr>
      <w:rFonts w:ascii="Franklin Gothic Book" w:eastAsia="Times New Roman" w:hAnsi="Franklin Gothic Book" w:cs="Times New Roman"/>
      <w:szCs w:val="24"/>
    </w:rPr>
  </w:style>
  <w:style w:type="paragraph" w:customStyle="1" w:styleId="ToCh1">
    <w:name w:val="ToC h1"/>
    <w:basedOn w:val="Normal"/>
    <w:link w:val="ToCh1Char"/>
    <w:qFormat/>
    <w:rsid w:val="0047777F"/>
    <w:pPr>
      <w:tabs>
        <w:tab w:val="right" w:pos="4032"/>
      </w:tabs>
      <w:spacing w:before="160" w:after="80"/>
      <w:ind w:left="450" w:hanging="450"/>
    </w:pPr>
    <w:rPr>
      <w:rFonts w:ascii="Franklin Gothic Medium" w:hAnsi="Franklin Gothic Medium"/>
      <w:color w:val="1F497D"/>
      <w:sz w:val="24"/>
    </w:rPr>
  </w:style>
  <w:style w:type="character" w:customStyle="1" w:styleId="ToCh1Char">
    <w:name w:val="ToC h1 Char"/>
    <w:link w:val="ToCh1"/>
    <w:rsid w:val="0047777F"/>
    <w:rPr>
      <w:rFonts w:ascii="Franklin Gothic Medium" w:eastAsia="Times New Roman" w:hAnsi="Franklin Gothic Medium" w:cs="Times New Roman"/>
      <w:color w:val="1F497D"/>
      <w:sz w:val="24"/>
      <w:szCs w:val="24"/>
    </w:rPr>
  </w:style>
  <w:style w:type="paragraph" w:customStyle="1" w:styleId="Section">
    <w:name w:val="Section"/>
    <w:basedOn w:val="Normal"/>
    <w:link w:val="SectionChar"/>
    <w:qFormat/>
    <w:rsid w:val="00547AAF"/>
    <w:pPr>
      <w:spacing w:after="0" w:line="720" w:lineRule="exact"/>
      <w:jc w:val="right"/>
    </w:pPr>
    <w:rPr>
      <w:rFonts w:ascii="Arial Black" w:hAnsi="Arial Black"/>
      <w:color w:val="1F497D"/>
      <w:sz w:val="72"/>
      <w:szCs w:val="72"/>
    </w:rPr>
  </w:style>
  <w:style w:type="character" w:customStyle="1" w:styleId="SectionChar">
    <w:name w:val="Section Char"/>
    <w:link w:val="Section"/>
    <w:rsid w:val="00547AAF"/>
    <w:rPr>
      <w:rFonts w:ascii="Arial Black" w:eastAsia="Times New Roman" w:hAnsi="Arial Black" w:cs="Times New Roman"/>
      <w:color w:val="1F497D"/>
      <w:sz w:val="72"/>
      <w:szCs w:val="72"/>
    </w:rPr>
  </w:style>
  <w:style w:type="paragraph" w:customStyle="1" w:styleId="pnleft">
    <w:name w:val="pn left"/>
    <w:basedOn w:val="Heading9"/>
    <w:link w:val="pnleftChar"/>
    <w:qFormat/>
    <w:rsid w:val="00087D42"/>
  </w:style>
  <w:style w:type="character" w:customStyle="1" w:styleId="pnleftChar">
    <w:name w:val="pn left Char"/>
    <w:link w:val="pnleft"/>
    <w:rsid w:val="00087D42"/>
    <w:rPr>
      <w:rFonts w:ascii="Franklin Gothic Book" w:eastAsia="Times New Roman" w:hAnsi="Franklin Gothic Book" w:cs="Times New Roman"/>
      <w:smallCaps/>
      <w:color w:val="1F497D"/>
      <w:sz w:val="18"/>
      <w:szCs w:val="24"/>
    </w:rPr>
  </w:style>
  <w:style w:type="paragraph" w:customStyle="1" w:styleId="pnright">
    <w:name w:val="pn right"/>
    <w:basedOn w:val="pnleft"/>
    <w:link w:val="pnrightChar"/>
    <w:qFormat/>
    <w:rsid w:val="0017797C"/>
    <w:pPr>
      <w:jc w:val="right"/>
    </w:pPr>
    <w:rPr>
      <w:noProof/>
    </w:rPr>
  </w:style>
  <w:style w:type="character" w:customStyle="1" w:styleId="pnrightChar">
    <w:name w:val="pn right Char"/>
    <w:link w:val="pnright"/>
    <w:rsid w:val="0017797C"/>
    <w:rPr>
      <w:rFonts w:ascii="Franklin Gothic Book" w:eastAsia="Times New Roman" w:hAnsi="Franklin Gothic Book" w:cs="Times New Roman"/>
      <w:smallCaps/>
      <w:noProof/>
      <w:color w:val="1F497D"/>
      <w:sz w:val="18"/>
      <w:szCs w:val="24"/>
    </w:rPr>
  </w:style>
  <w:style w:type="paragraph" w:customStyle="1" w:styleId="List1wfollowlist">
    <w:name w:val="List 1 w. follow list"/>
    <w:basedOn w:val="List1"/>
    <w:link w:val="List1wfollowlistChar"/>
    <w:qFormat/>
    <w:rsid w:val="007E6F2A"/>
    <w:pPr>
      <w:spacing w:after="60"/>
    </w:pPr>
  </w:style>
  <w:style w:type="character" w:customStyle="1" w:styleId="List1wfollowlistChar">
    <w:name w:val="List 1 w. follow list Char"/>
    <w:link w:val="List1wfollowlist"/>
    <w:rsid w:val="007E6F2A"/>
    <w:rPr>
      <w:rFonts w:ascii="Franklin Gothic Book" w:hAnsi="Franklin Gothic Book"/>
    </w:rPr>
  </w:style>
  <w:style w:type="paragraph" w:customStyle="1" w:styleId="Normalwfollowlist">
    <w:name w:val="Normal w. follow list"/>
    <w:basedOn w:val="Normal"/>
    <w:link w:val="NormalwfollowlistChar"/>
    <w:qFormat/>
    <w:rsid w:val="007E6F2A"/>
    <w:pPr>
      <w:spacing w:after="120"/>
    </w:pPr>
  </w:style>
  <w:style w:type="character" w:customStyle="1" w:styleId="NormalwfollowlistChar">
    <w:name w:val="Normal w. follow list Char"/>
    <w:link w:val="Normalwfollowlist"/>
    <w:rsid w:val="007E6F2A"/>
    <w:rPr>
      <w:rFonts w:ascii="Franklin Gothic Book" w:eastAsia="Times New Roman" w:hAnsi="Franklin Gothic Book" w:cs="Times New Roman"/>
      <w:szCs w:val="24"/>
    </w:rPr>
  </w:style>
  <w:style w:type="paragraph" w:customStyle="1" w:styleId="HeaderRight">
    <w:name w:val="Header Right"/>
    <w:basedOn w:val="Normal"/>
    <w:qFormat/>
    <w:rsid w:val="00AD0501"/>
    <w:pPr>
      <w:jc w:val="right"/>
    </w:pPr>
    <w:rPr>
      <w:rFonts w:ascii="Calibri" w:hAnsi="Calibri" w:cs="Calibri"/>
      <w:b/>
      <w:color w:val="92D050"/>
      <w:sz w:val="24"/>
    </w:rPr>
  </w:style>
  <w:style w:type="paragraph" w:customStyle="1" w:styleId="Headerleft">
    <w:name w:val="Header left"/>
    <w:qFormat/>
    <w:rsid w:val="00AD0501"/>
    <w:pPr>
      <w:spacing w:after="200" w:line="276" w:lineRule="auto"/>
    </w:pPr>
    <w:rPr>
      <w:rFonts w:eastAsia="Times New Roman" w:cs="Calibri"/>
      <w:b/>
      <w:color w:val="92D050"/>
      <w:sz w:val="24"/>
      <w:szCs w:val="24"/>
    </w:rPr>
  </w:style>
  <w:style w:type="character" w:styleId="PageNumber">
    <w:name w:val="page number"/>
    <w:basedOn w:val="DefaultParagraphFont"/>
    <w:rsid w:val="00AC1851"/>
  </w:style>
  <w:style w:type="paragraph" w:styleId="TableofFigures">
    <w:name w:val="table of figures"/>
    <w:basedOn w:val="Normal"/>
    <w:next w:val="Normal"/>
    <w:uiPriority w:val="99"/>
    <w:rsid w:val="00721C66"/>
    <w:pPr>
      <w:tabs>
        <w:tab w:val="left" w:pos="1440"/>
        <w:tab w:val="right" w:pos="9520"/>
      </w:tabs>
      <w:spacing w:after="0"/>
      <w:ind w:left="1440" w:right="720" w:hanging="1440"/>
    </w:pPr>
    <w:rPr>
      <w:rFonts w:ascii="Arial Bold" w:hAnsi="Arial Bold"/>
      <w:b/>
      <w:lang w:eastAsia="en-US"/>
    </w:rPr>
  </w:style>
  <w:style w:type="paragraph" w:styleId="BodyText">
    <w:name w:val="Body Text"/>
    <w:basedOn w:val="Normal"/>
    <w:link w:val="BodyTextChar"/>
    <w:rsid w:val="00C04736"/>
    <w:pPr>
      <w:spacing w:after="0"/>
    </w:pPr>
    <w:rPr>
      <w:rFonts w:ascii="Arial" w:hAnsi="Arial"/>
      <w:lang w:eastAsia="en-US"/>
    </w:rPr>
  </w:style>
  <w:style w:type="character" w:customStyle="1" w:styleId="BodyTextChar">
    <w:name w:val="Body Text Char"/>
    <w:link w:val="BodyText"/>
    <w:rsid w:val="00C04736"/>
    <w:rPr>
      <w:rFonts w:ascii="Arial" w:eastAsia="Times New Roman" w:hAnsi="Arial" w:cs="Times New Roman"/>
      <w:szCs w:val="24"/>
      <w:lang w:eastAsia="en-US"/>
    </w:rPr>
  </w:style>
  <w:style w:type="paragraph" w:customStyle="1" w:styleId="MediumGrid1-Accent21">
    <w:name w:val="Medium Grid 1 - Accent 21"/>
    <w:basedOn w:val="Normal"/>
    <w:uiPriority w:val="34"/>
    <w:qFormat/>
    <w:rsid w:val="00C04736"/>
    <w:pPr>
      <w:spacing w:after="0"/>
      <w:ind w:left="720"/>
    </w:pPr>
    <w:rPr>
      <w:rFonts w:ascii="Arial" w:hAnsi="Arial"/>
      <w:lang w:eastAsia="en-US"/>
    </w:rPr>
  </w:style>
  <w:style w:type="paragraph" w:styleId="BodyText2">
    <w:name w:val="Body Text 2"/>
    <w:basedOn w:val="Normal"/>
    <w:link w:val="BodyText2Char"/>
    <w:uiPriority w:val="99"/>
    <w:rsid w:val="006A6879"/>
    <w:pPr>
      <w:spacing w:after="0"/>
    </w:pPr>
    <w:rPr>
      <w:rFonts w:ascii="Arial" w:hAnsi="Arial"/>
      <w:lang w:eastAsia="en-US"/>
    </w:rPr>
  </w:style>
  <w:style w:type="character" w:customStyle="1" w:styleId="BodyText2Char">
    <w:name w:val="Body Text 2 Char"/>
    <w:link w:val="BodyText2"/>
    <w:uiPriority w:val="99"/>
    <w:rsid w:val="006A6879"/>
    <w:rPr>
      <w:rFonts w:ascii="Arial" w:eastAsia="Times New Roman" w:hAnsi="Arial" w:cs="Times New Roman"/>
      <w:szCs w:val="24"/>
      <w:lang w:eastAsia="en-US"/>
    </w:rPr>
  </w:style>
  <w:style w:type="paragraph" w:customStyle="1" w:styleId="List2Normal">
    <w:name w:val="List 2 Normal"/>
    <w:basedOn w:val="Normal"/>
    <w:qFormat/>
    <w:rsid w:val="00787391"/>
    <w:pPr>
      <w:tabs>
        <w:tab w:val="left" w:pos="1418"/>
      </w:tabs>
      <w:spacing w:after="160" w:line="260" w:lineRule="exact"/>
      <w:ind w:left="1418" w:hanging="709"/>
    </w:pPr>
  </w:style>
  <w:style w:type="paragraph" w:customStyle="1" w:styleId="List2wfollowlist">
    <w:name w:val="List 2 w. follow list"/>
    <w:basedOn w:val="Normal"/>
    <w:qFormat/>
    <w:rsid w:val="00787391"/>
    <w:pPr>
      <w:tabs>
        <w:tab w:val="left" w:pos="1418"/>
      </w:tabs>
      <w:spacing w:after="60" w:line="260" w:lineRule="exact"/>
      <w:ind w:left="1418" w:hanging="709"/>
    </w:pPr>
  </w:style>
  <w:style w:type="paragraph" w:customStyle="1" w:styleId="List3alpha">
    <w:name w:val="List 3 alpha"/>
    <w:basedOn w:val="List2wfollowlist"/>
    <w:qFormat/>
    <w:rsid w:val="0053416C"/>
    <w:pPr>
      <w:tabs>
        <w:tab w:val="clear" w:pos="1418"/>
        <w:tab w:val="left" w:pos="1701"/>
      </w:tabs>
      <w:ind w:left="1702" w:hanging="284"/>
    </w:pPr>
  </w:style>
  <w:style w:type="paragraph" w:customStyle="1" w:styleId="List3alphalastitem">
    <w:name w:val="List 3 alpha last item"/>
    <w:qFormat/>
    <w:rsid w:val="0053416C"/>
    <w:pPr>
      <w:tabs>
        <w:tab w:val="left" w:pos="1701"/>
      </w:tabs>
      <w:spacing w:after="160" w:line="260" w:lineRule="exact"/>
      <w:ind w:left="1702" w:hanging="284"/>
    </w:pPr>
    <w:rPr>
      <w:rFonts w:ascii="Franklin Gothic Book" w:eastAsia="Times New Roman" w:hAnsi="Franklin Gothic Book"/>
      <w:szCs w:val="24"/>
    </w:rPr>
  </w:style>
  <w:style w:type="paragraph" w:customStyle="1" w:styleId="TableNormal1">
    <w:name w:val="Table Normal1"/>
    <w:basedOn w:val="Normal"/>
    <w:qFormat/>
    <w:rsid w:val="001656EF"/>
    <w:pPr>
      <w:spacing w:after="60" w:line="240" w:lineRule="exact"/>
    </w:pPr>
  </w:style>
  <w:style w:type="table" w:styleId="TableGrid">
    <w:name w:val="Table Grid"/>
    <w:basedOn w:val="TableNormal"/>
    <w:rsid w:val="008E7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Row">
    <w:name w:val="Table Header Row"/>
    <w:basedOn w:val="TableNormal1"/>
    <w:rsid w:val="0086766B"/>
    <w:pPr>
      <w:framePr w:hSpace="180" w:wrap="around" w:vAnchor="page" w:hAnchor="page" w:x="1728" w:y="4141"/>
      <w:spacing w:before="100" w:after="100" w:line="220" w:lineRule="exact"/>
    </w:pPr>
    <w:rPr>
      <w:bCs/>
      <w:color w:val="FFFFFF"/>
      <w:sz w:val="22"/>
      <w:szCs w:val="22"/>
    </w:rPr>
  </w:style>
  <w:style w:type="character" w:styleId="FollowedHyperlink">
    <w:name w:val="FollowedHyperlink"/>
    <w:rsid w:val="0086766B"/>
    <w:rPr>
      <w:rFonts w:ascii="Franklin Gothic Book" w:hAnsi="Franklin Gothic Book"/>
      <w:b w:val="0"/>
      <w:bCs w:val="0"/>
      <w:i w:val="0"/>
      <w:iCs w:val="0"/>
      <w:caps w:val="0"/>
      <w:smallCaps w:val="0"/>
      <w:strike w:val="0"/>
      <w:dstrike w:val="0"/>
      <w:vanish w:val="0"/>
      <w:color w:val="auto"/>
      <w:sz w:val="22"/>
      <w:szCs w:val="22"/>
      <w:u w:val="singl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style>
  <w:style w:type="paragraph" w:customStyle="1" w:styleId="TableInlineHead">
    <w:name w:val="Table Inline Head"/>
    <w:basedOn w:val="TableNormal1"/>
    <w:qFormat/>
    <w:rsid w:val="00D86A35"/>
    <w:pPr>
      <w:spacing w:before="100"/>
    </w:pPr>
    <w:rPr>
      <w:rFonts w:ascii="Franklin Gothic Medium" w:hAnsi="Franklin Gothic Medium"/>
      <w:color w:val="1F497D"/>
      <w:szCs w:val="20"/>
      <w:lang w:eastAsia="en-US"/>
    </w:rPr>
  </w:style>
  <w:style w:type="paragraph" w:customStyle="1" w:styleId="List4Normal">
    <w:name w:val="List 4 Normal"/>
    <w:qFormat/>
    <w:rsid w:val="00B9721D"/>
    <w:pPr>
      <w:tabs>
        <w:tab w:val="left" w:pos="1985"/>
      </w:tabs>
      <w:spacing w:line="240" w:lineRule="exact"/>
      <w:ind w:left="1985" w:hanging="284"/>
    </w:pPr>
    <w:rPr>
      <w:rFonts w:ascii="Franklin Gothic Book" w:eastAsia="Times New Roman" w:hAnsi="Franklin Gothic Book"/>
      <w:szCs w:val="24"/>
    </w:rPr>
  </w:style>
  <w:style w:type="paragraph" w:customStyle="1" w:styleId="List4lastitem">
    <w:name w:val="List 4 last item"/>
    <w:basedOn w:val="List4Normal"/>
    <w:qFormat/>
    <w:rsid w:val="00B9721D"/>
    <w:pPr>
      <w:spacing w:after="80"/>
    </w:pPr>
  </w:style>
  <w:style w:type="character" w:customStyle="1" w:styleId="List2InlineHead">
    <w:name w:val="List 2 Inline Head"/>
    <w:uiPriority w:val="1"/>
    <w:qFormat/>
    <w:rsid w:val="00590D42"/>
    <w:rPr>
      <w:rFonts w:ascii="Franklin Gothic Medium" w:hAnsi="Franklin Gothic Medium"/>
      <w:b w:val="0"/>
      <w:color w:val="1F497D"/>
      <w:sz w:val="21"/>
    </w:rPr>
  </w:style>
  <w:style w:type="paragraph" w:customStyle="1" w:styleId="TableFirstRow">
    <w:name w:val="Table First Row"/>
    <w:basedOn w:val="Normal"/>
    <w:link w:val="TableFirstRowChar"/>
    <w:qFormat/>
    <w:rsid w:val="00427C50"/>
    <w:pPr>
      <w:spacing w:before="100" w:after="120"/>
      <w:contextualSpacing/>
    </w:pPr>
    <w:rPr>
      <w:bCs/>
      <w:color w:val="FFFFFF"/>
      <w:sz w:val="22"/>
      <w:lang w:eastAsia="en-US"/>
    </w:rPr>
  </w:style>
  <w:style w:type="character" w:customStyle="1" w:styleId="TableFirstRowChar">
    <w:name w:val="Table First Row Char"/>
    <w:link w:val="TableFirstRow"/>
    <w:rsid w:val="00427C50"/>
    <w:rPr>
      <w:rFonts w:ascii="Franklin Gothic Book" w:eastAsia="Times New Roman" w:hAnsi="Franklin Gothic Book"/>
      <w:bCs/>
      <w:color w:val="FFFFFF"/>
      <w:sz w:val="22"/>
      <w:szCs w:val="24"/>
      <w:lang w:eastAsia="en-US"/>
    </w:rPr>
  </w:style>
  <w:style w:type="table" w:customStyle="1" w:styleId="BylawsTable">
    <w:name w:val="Bylaws Table"/>
    <w:basedOn w:val="TableNormal"/>
    <w:uiPriority w:val="99"/>
    <w:rsid w:val="00A23B1A"/>
    <w:pPr>
      <w:keepLines/>
      <w:spacing w:line="200" w:lineRule="exact"/>
    </w:pPr>
    <w:rPr>
      <w:rFonts w:ascii="Franklin Gothic Book" w:hAnsi="Franklin Gothic Book"/>
      <w:sz w:val="18"/>
    </w:rPr>
    <w:tblPr>
      <w:tblStyleRowBandSize w:val="1"/>
    </w:tblPr>
    <w:tblStylePr w:type="firstRow">
      <w:rPr>
        <w:rFonts w:ascii="Franklin Gothic Medium" w:hAnsi="Franklin Gothic Medium"/>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tcBorders>
          <w:insideV w:val="dotted" w:sz="4" w:space="0" w:color="FFFFFF"/>
        </w:tcBorders>
        <w:shd w:val="clear" w:color="auto" w:fill="1F497D"/>
      </w:tcPr>
    </w:tblStylePr>
    <w:tblStylePr w:type="band1Horz">
      <w:tblPr/>
      <w:tcPr>
        <w:tcBorders>
          <w:insideV w:val="dotted" w:sz="4" w:space="0" w:color="1F497D"/>
        </w:tcBorders>
      </w:tcPr>
    </w:tblStylePr>
    <w:tblStylePr w:type="band2Horz">
      <w:tblPr/>
      <w:tcPr>
        <w:tcBorders>
          <w:top w:val="nil"/>
          <w:left w:val="nil"/>
          <w:bottom w:val="nil"/>
          <w:right w:val="nil"/>
          <w:insideH w:val="nil"/>
          <w:insideV w:val="dotted" w:sz="4" w:space="0" w:color="1F497D"/>
          <w:tl2br w:val="nil"/>
          <w:tr2bl w:val="nil"/>
        </w:tcBorders>
        <w:shd w:val="clear" w:color="auto" w:fill="F1F5F9"/>
      </w:tcPr>
    </w:tblStylePr>
  </w:style>
  <w:style w:type="paragraph" w:styleId="BalloonText">
    <w:name w:val="Balloon Text"/>
    <w:basedOn w:val="Normal"/>
    <w:link w:val="BalloonTextChar"/>
    <w:rsid w:val="00EB5E9C"/>
    <w:pPr>
      <w:spacing w:after="0" w:line="240" w:lineRule="auto"/>
    </w:pPr>
    <w:rPr>
      <w:rFonts w:ascii="Tahoma" w:hAnsi="Tahoma" w:cs="Tahoma"/>
      <w:sz w:val="16"/>
      <w:szCs w:val="16"/>
    </w:rPr>
  </w:style>
  <w:style w:type="character" w:customStyle="1" w:styleId="BalloonTextChar">
    <w:name w:val="Balloon Text Char"/>
    <w:link w:val="BalloonText"/>
    <w:rsid w:val="00EB5E9C"/>
    <w:rPr>
      <w:rFonts w:ascii="Tahoma" w:eastAsia="Times New Roman" w:hAnsi="Tahoma" w:cs="Tahoma"/>
      <w:sz w:val="16"/>
      <w:szCs w:val="16"/>
    </w:rPr>
  </w:style>
  <w:style w:type="paragraph" w:styleId="Caption">
    <w:name w:val="caption"/>
    <w:basedOn w:val="Normal"/>
    <w:next w:val="Normal"/>
    <w:autoRedefine/>
    <w:qFormat/>
    <w:rsid w:val="00181AE5"/>
    <w:pPr>
      <w:keepLines/>
      <w:tabs>
        <w:tab w:val="center" w:pos="900"/>
      </w:tabs>
      <w:spacing w:before="240" w:after="120" w:line="240" w:lineRule="auto"/>
      <w:jc w:val="center"/>
    </w:pPr>
    <w:rPr>
      <w:rFonts w:cs="Arial"/>
      <w:b/>
      <w:bCs/>
      <w:sz w:val="22"/>
      <w:szCs w:val="22"/>
      <w:lang w:eastAsia="en-US"/>
    </w:rPr>
  </w:style>
  <w:style w:type="paragraph" w:styleId="BodyText3">
    <w:name w:val="Body Text 3"/>
    <w:basedOn w:val="Normal"/>
    <w:link w:val="BodyText3Char"/>
    <w:rsid w:val="00017089"/>
    <w:pPr>
      <w:spacing w:after="120"/>
    </w:pPr>
    <w:rPr>
      <w:sz w:val="16"/>
      <w:szCs w:val="16"/>
    </w:rPr>
  </w:style>
  <w:style w:type="character" w:customStyle="1" w:styleId="BodyText3Char">
    <w:name w:val="Body Text 3 Char"/>
    <w:link w:val="BodyText3"/>
    <w:rsid w:val="00017089"/>
    <w:rPr>
      <w:rFonts w:ascii="Franklin Gothic Book" w:eastAsia="Times New Roman" w:hAnsi="Franklin Gothic Book"/>
      <w:sz w:val="16"/>
      <w:szCs w:val="16"/>
    </w:rPr>
  </w:style>
  <w:style w:type="paragraph" w:styleId="ListParagraph">
    <w:name w:val="List Paragraph"/>
    <w:basedOn w:val="Normal"/>
    <w:uiPriority w:val="34"/>
    <w:qFormat/>
    <w:rsid w:val="00F37E2E"/>
    <w:pPr>
      <w:spacing w:after="0" w:line="240" w:lineRule="auto"/>
      <w:ind w:left="720"/>
      <w:contextualSpacing/>
    </w:pPr>
    <w:rPr>
      <w:rFonts w:ascii="Times New Roman" w:hAnsi="Times New Roman"/>
      <w:sz w:val="24"/>
      <w:lang w:val="en-US" w:eastAsia="en-US"/>
    </w:rPr>
  </w:style>
  <w:style w:type="character" w:styleId="CommentReference">
    <w:name w:val="annotation reference"/>
    <w:basedOn w:val="DefaultParagraphFont"/>
    <w:rsid w:val="00CF123B"/>
    <w:rPr>
      <w:sz w:val="16"/>
      <w:szCs w:val="16"/>
    </w:rPr>
  </w:style>
  <w:style w:type="paragraph" w:styleId="CommentText">
    <w:name w:val="annotation text"/>
    <w:basedOn w:val="Normal"/>
    <w:link w:val="CommentTextChar"/>
    <w:rsid w:val="00CF123B"/>
    <w:pPr>
      <w:spacing w:line="240" w:lineRule="auto"/>
    </w:pPr>
    <w:rPr>
      <w:szCs w:val="20"/>
    </w:rPr>
  </w:style>
  <w:style w:type="character" w:customStyle="1" w:styleId="CommentTextChar">
    <w:name w:val="Comment Text Char"/>
    <w:basedOn w:val="DefaultParagraphFont"/>
    <w:link w:val="CommentText"/>
    <w:rsid w:val="00CF123B"/>
    <w:rPr>
      <w:rFonts w:ascii="Franklin Gothic Book" w:eastAsia="Times New Roman" w:hAnsi="Franklin Gothic Book"/>
    </w:rPr>
  </w:style>
  <w:style w:type="paragraph" w:styleId="CommentSubject">
    <w:name w:val="annotation subject"/>
    <w:basedOn w:val="CommentText"/>
    <w:next w:val="CommentText"/>
    <w:link w:val="CommentSubjectChar"/>
    <w:rsid w:val="00CF123B"/>
    <w:rPr>
      <w:b/>
      <w:bCs/>
    </w:rPr>
  </w:style>
  <w:style w:type="character" w:customStyle="1" w:styleId="CommentSubjectChar">
    <w:name w:val="Comment Subject Char"/>
    <w:basedOn w:val="CommentTextChar"/>
    <w:link w:val="CommentSubject"/>
    <w:rsid w:val="00CF123B"/>
    <w:rPr>
      <w:rFonts w:ascii="Franklin Gothic Book" w:eastAsia="Times New Roman" w:hAnsi="Franklin Gothic Book"/>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able of figures" w:uiPriority="99"/>
    <w:lsdException w:name="Title" w:uiPriority="10" w:qFormat="1"/>
    <w:lsdException w:name="Subtitle" w:uiPriority="11" w:qFormat="1"/>
    <w:lsdException w:name="Body Text 2" w:uiPriority="99"/>
    <w:lsdException w:name="Strong" w:uiPriority="22" w:qFormat="1"/>
    <w:lsdException w:name="Emphasis" w:uiPriority="20" w:qFormat="1"/>
    <w:lsdException w:name="No Spacing" w:qFormat="1"/>
    <w:lsdException w:name="Medium Grid 1" w:semiHidden="1" w:uiPriority="99"/>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D402AB"/>
    <w:pPr>
      <w:spacing w:after="240" w:line="280" w:lineRule="exact"/>
    </w:pPr>
    <w:rPr>
      <w:rFonts w:ascii="Franklin Gothic Book" w:eastAsia="Times New Roman" w:hAnsi="Franklin Gothic Book"/>
      <w:szCs w:val="24"/>
    </w:rPr>
  </w:style>
  <w:style w:type="paragraph" w:styleId="Heading1">
    <w:name w:val="heading 1"/>
    <w:basedOn w:val="Normal"/>
    <w:next w:val="Normal"/>
    <w:link w:val="Heading1Char"/>
    <w:qFormat/>
    <w:rsid w:val="00AC1851"/>
    <w:pPr>
      <w:spacing w:line="440" w:lineRule="exact"/>
      <w:outlineLvl w:val="0"/>
    </w:pPr>
    <w:rPr>
      <w:color w:val="1F497D"/>
      <w:sz w:val="48"/>
      <w:szCs w:val="32"/>
    </w:rPr>
  </w:style>
  <w:style w:type="paragraph" w:styleId="Heading2">
    <w:name w:val="heading 2"/>
    <w:basedOn w:val="Normal"/>
    <w:next w:val="Normal"/>
    <w:link w:val="Heading2Char"/>
    <w:qFormat/>
    <w:rsid w:val="00583D14"/>
    <w:pPr>
      <w:tabs>
        <w:tab w:val="left" w:pos="709"/>
      </w:tabs>
      <w:spacing w:before="320" w:after="80"/>
      <w:ind w:left="706" w:hanging="706"/>
      <w:outlineLvl w:val="1"/>
    </w:pPr>
    <w:rPr>
      <w:rFonts w:ascii="Franklin Gothic Medium" w:hAnsi="Franklin Gothic Medium"/>
      <w:caps/>
      <w:color w:val="1F497D"/>
      <w:spacing w:val="5"/>
      <w:kern w:val="18"/>
      <w:sz w:val="24"/>
      <w:szCs w:val="28"/>
    </w:rPr>
  </w:style>
  <w:style w:type="paragraph" w:styleId="Heading3">
    <w:name w:val="heading 3"/>
    <w:basedOn w:val="Normal"/>
    <w:next w:val="Normal"/>
    <w:link w:val="Heading3Char"/>
    <w:qFormat/>
    <w:rsid w:val="007F1662"/>
    <w:pPr>
      <w:spacing w:after="0"/>
      <w:outlineLvl w:val="2"/>
    </w:pPr>
    <w:rPr>
      <w:smallCaps/>
      <w:spacing w:val="5"/>
      <w:sz w:val="24"/>
    </w:rPr>
  </w:style>
  <w:style w:type="paragraph" w:styleId="Heading4">
    <w:name w:val="heading 4"/>
    <w:basedOn w:val="Normal"/>
    <w:next w:val="Normal"/>
    <w:link w:val="Heading4Char"/>
    <w:qFormat/>
    <w:rsid w:val="007F1662"/>
    <w:pPr>
      <w:spacing w:before="240" w:after="0"/>
      <w:outlineLvl w:val="3"/>
    </w:pPr>
    <w:rPr>
      <w:smallCaps/>
      <w:spacing w:val="10"/>
      <w:sz w:val="22"/>
      <w:szCs w:val="22"/>
    </w:rPr>
  </w:style>
  <w:style w:type="paragraph" w:styleId="Heading5">
    <w:name w:val="heading 5"/>
    <w:basedOn w:val="Normal"/>
    <w:next w:val="Normal"/>
    <w:link w:val="Heading5Char"/>
    <w:uiPriority w:val="9"/>
    <w:qFormat/>
    <w:rsid w:val="007F1662"/>
    <w:pPr>
      <w:spacing w:before="200" w:after="0"/>
      <w:outlineLvl w:val="4"/>
    </w:pPr>
    <w:rPr>
      <w:smallCaps/>
      <w:color w:val="943634"/>
      <w:spacing w:val="10"/>
      <w:sz w:val="22"/>
      <w:szCs w:val="26"/>
    </w:rPr>
  </w:style>
  <w:style w:type="paragraph" w:styleId="Heading6">
    <w:name w:val="heading 6"/>
    <w:basedOn w:val="Normal"/>
    <w:next w:val="Normal"/>
    <w:link w:val="Heading6Char"/>
    <w:uiPriority w:val="9"/>
    <w:qFormat/>
    <w:rsid w:val="007F1662"/>
    <w:pPr>
      <w:spacing w:after="0"/>
      <w:outlineLvl w:val="5"/>
    </w:pPr>
    <w:rPr>
      <w:smallCaps/>
      <w:color w:val="C0504D"/>
      <w:spacing w:val="5"/>
      <w:sz w:val="22"/>
    </w:rPr>
  </w:style>
  <w:style w:type="paragraph" w:styleId="Heading7">
    <w:name w:val="heading 7"/>
    <w:basedOn w:val="Normal"/>
    <w:next w:val="Normal"/>
    <w:link w:val="Heading7Char"/>
    <w:uiPriority w:val="9"/>
    <w:qFormat/>
    <w:rsid w:val="007F1662"/>
    <w:pPr>
      <w:spacing w:after="0"/>
      <w:outlineLvl w:val="6"/>
    </w:pPr>
    <w:rPr>
      <w:b/>
      <w:smallCaps/>
      <w:color w:val="C0504D"/>
      <w:spacing w:val="10"/>
    </w:rPr>
  </w:style>
  <w:style w:type="paragraph" w:styleId="Heading8">
    <w:name w:val="heading 8"/>
    <w:basedOn w:val="Normal"/>
    <w:next w:val="Normal"/>
    <w:link w:val="Heading8Char"/>
    <w:uiPriority w:val="9"/>
    <w:qFormat/>
    <w:rsid w:val="007F1662"/>
    <w:pPr>
      <w:spacing w:after="0"/>
      <w:outlineLvl w:val="7"/>
    </w:pPr>
    <w:rPr>
      <w:b/>
      <w:i/>
      <w:smallCaps/>
      <w:color w:val="943634"/>
    </w:rPr>
  </w:style>
  <w:style w:type="paragraph" w:styleId="Heading9">
    <w:name w:val="heading 9"/>
    <w:basedOn w:val="Normal"/>
    <w:next w:val="Normal"/>
    <w:link w:val="Heading9Char"/>
    <w:autoRedefine/>
    <w:uiPriority w:val="9"/>
    <w:qFormat/>
    <w:rsid w:val="0017797C"/>
    <w:pPr>
      <w:spacing w:after="0"/>
      <w:outlineLvl w:val="8"/>
    </w:pPr>
    <w:rPr>
      <w:smallCaps/>
      <w:color w:val="1F497D"/>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C1851"/>
    <w:rPr>
      <w:rFonts w:ascii="Franklin Gothic Book" w:eastAsia="Times New Roman" w:hAnsi="Franklin Gothic Book" w:cs="Times New Roman"/>
      <w:color w:val="1F497D"/>
      <w:sz w:val="48"/>
      <w:szCs w:val="32"/>
    </w:rPr>
  </w:style>
  <w:style w:type="character" w:customStyle="1" w:styleId="Heading2Char">
    <w:name w:val="Heading 2 Char"/>
    <w:link w:val="Heading2"/>
    <w:rsid w:val="00583D14"/>
    <w:rPr>
      <w:rFonts w:ascii="Franklin Gothic Medium" w:eastAsia="Times New Roman" w:hAnsi="Franklin Gothic Medium"/>
      <w:caps/>
      <w:color w:val="1F497D"/>
      <w:spacing w:val="5"/>
      <w:kern w:val="18"/>
      <w:sz w:val="24"/>
      <w:szCs w:val="28"/>
    </w:rPr>
  </w:style>
  <w:style w:type="character" w:customStyle="1" w:styleId="Heading3Char">
    <w:name w:val="Heading 3 Char"/>
    <w:link w:val="Heading3"/>
    <w:uiPriority w:val="9"/>
    <w:rsid w:val="007F1662"/>
    <w:rPr>
      <w:smallCaps/>
      <w:spacing w:val="5"/>
      <w:sz w:val="24"/>
      <w:szCs w:val="24"/>
    </w:rPr>
  </w:style>
  <w:style w:type="character" w:customStyle="1" w:styleId="Heading4Char">
    <w:name w:val="Heading 4 Char"/>
    <w:link w:val="Heading4"/>
    <w:uiPriority w:val="9"/>
    <w:rsid w:val="007F1662"/>
    <w:rPr>
      <w:smallCaps/>
      <w:spacing w:val="10"/>
      <w:sz w:val="22"/>
      <w:szCs w:val="22"/>
    </w:rPr>
  </w:style>
  <w:style w:type="character" w:customStyle="1" w:styleId="Heading5Char">
    <w:name w:val="Heading 5 Char"/>
    <w:link w:val="Heading5"/>
    <w:uiPriority w:val="9"/>
    <w:rsid w:val="007F1662"/>
    <w:rPr>
      <w:smallCaps/>
      <w:color w:val="943634"/>
      <w:spacing w:val="10"/>
      <w:sz w:val="22"/>
      <w:szCs w:val="26"/>
    </w:rPr>
  </w:style>
  <w:style w:type="character" w:customStyle="1" w:styleId="Heading6Char">
    <w:name w:val="Heading 6 Char"/>
    <w:link w:val="Heading6"/>
    <w:uiPriority w:val="9"/>
    <w:rsid w:val="007F1662"/>
    <w:rPr>
      <w:smallCaps/>
      <w:color w:val="C0504D"/>
      <w:spacing w:val="5"/>
      <w:sz w:val="22"/>
    </w:rPr>
  </w:style>
  <w:style w:type="character" w:customStyle="1" w:styleId="Heading7Char">
    <w:name w:val="Heading 7 Char"/>
    <w:link w:val="Heading7"/>
    <w:uiPriority w:val="9"/>
    <w:rsid w:val="007F1662"/>
    <w:rPr>
      <w:b/>
      <w:smallCaps/>
      <w:color w:val="C0504D"/>
      <w:spacing w:val="10"/>
    </w:rPr>
  </w:style>
  <w:style w:type="character" w:customStyle="1" w:styleId="Heading8Char">
    <w:name w:val="Heading 8 Char"/>
    <w:link w:val="Heading8"/>
    <w:uiPriority w:val="9"/>
    <w:rsid w:val="007F1662"/>
    <w:rPr>
      <w:b/>
      <w:i/>
      <w:smallCaps/>
      <w:color w:val="943634"/>
    </w:rPr>
  </w:style>
  <w:style w:type="character" w:customStyle="1" w:styleId="Heading9Char">
    <w:name w:val="Heading 9 Char"/>
    <w:link w:val="Heading9"/>
    <w:uiPriority w:val="9"/>
    <w:rsid w:val="0017797C"/>
    <w:rPr>
      <w:rFonts w:ascii="Franklin Gothic Book" w:eastAsia="Times New Roman" w:hAnsi="Franklin Gothic Book" w:cs="Times New Roman"/>
      <w:smallCaps/>
      <w:color w:val="1F497D"/>
      <w:sz w:val="18"/>
      <w:szCs w:val="24"/>
    </w:rPr>
  </w:style>
  <w:style w:type="paragraph" w:customStyle="1" w:styleId="MediumList2-Accent21">
    <w:name w:val="Medium List 2 - Accent 21"/>
    <w:hidden/>
    <w:uiPriority w:val="99"/>
    <w:semiHidden/>
    <w:rsid w:val="000E042E"/>
    <w:pPr>
      <w:spacing w:after="200" w:line="276" w:lineRule="auto"/>
      <w:jc w:val="both"/>
    </w:pPr>
    <w:rPr>
      <w:rFonts w:ascii="Arial" w:hAnsi="Arial"/>
      <w:szCs w:val="24"/>
      <w:lang w:eastAsia="en-US"/>
    </w:rPr>
  </w:style>
  <w:style w:type="paragraph" w:customStyle="1" w:styleId="TOCHeading1">
    <w:name w:val="TOC Heading1"/>
    <w:basedOn w:val="Heading1"/>
    <w:next w:val="Normal"/>
    <w:uiPriority w:val="39"/>
    <w:semiHidden/>
    <w:unhideWhenUsed/>
    <w:qFormat/>
    <w:rsid w:val="007F1662"/>
    <w:pPr>
      <w:outlineLvl w:val="9"/>
    </w:pPr>
    <w:rPr>
      <w:lang w:bidi="en-US"/>
    </w:rPr>
  </w:style>
  <w:style w:type="paragraph" w:customStyle="1" w:styleId="List1">
    <w:name w:val="List 1"/>
    <w:link w:val="List1Char"/>
    <w:qFormat/>
    <w:rsid w:val="0017797C"/>
    <w:pPr>
      <w:tabs>
        <w:tab w:val="left" w:pos="360"/>
      </w:tabs>
      <w:spacing w:after="120" w:line="260" w:lineRule="exact"/>
      <w:ind w:left="360" w:hanging="360"/>
    </w:pPr>
    <w:rPr>
      <w:rFonts w:ascii="Franklin Gothic Book" w:hAnsi="Franklin Gothic Book"/>
    </w:rPr>
  </w:style>
  <w:style w:type="character" w:customStyle="1" w:styleId="List1Char">
    <w:name w:val="List 1 Char"/>
    <w:link w:val="List1"/>
    <w:rsid w:val="0017797C"/>
    <w:rPr>
      <w:rFonts w:ascii="Franklin Gothic Book" w:hAnsi="Franklin Gothic Book"/>
    </w:rPr>
  </w:style>
  <w:style w:type="paragraph" w:customStyle="1" w:styleId="FigureTitle">
    <w:name w:val="Figure Title"/>
    <w:link w:val="FigureTitleChar"/>
    <w:qFormat/>
    <w:rsid w:val="00583D14"/>
    <w:pPr>
      <w:pBdr>
        <w:top w:val="single" w:sz="4" w:space="6" w:color="9BBB59"/>
      </w:pBdr>
      <w:spacing w:before="240" w:after="120" w:line="240" w:lineRule="exact"/>
    </w:pPr>
    <w:rPr>
      <w:rFonts w:ascii="Franklin Gothic Book" w:eastAsia="Times New Roman" w:hAnsi="Franklin Gothic Book"/>
      <w:b/>
      <w:bCs/>
      <w:color w:val="595959"/>
      <w:spacing w:val="10"/>
      <w:kern w:val="20"/>
      <w:sz w:val="22"/>
      <w:szCs w:val="22"/>
    </w:rPr>
  </w:style>
  <w:style w:type="character" w:customStyle="1" w:styleId="FigureTitleChar">
    <w:name w:val="Figure Title Char"/>
    <w:link w:val="FigureTitle"/>
    <w:rsid w:val="00583D14"/>
    <w:rPr>
      <w:rFonts w:ascii="Franklin Gothic Book" w:eastAsia="Times New Roman" w:hAnsi="Franklin Gothic Book"/>
      <w:b/>
      <w:bCs/>
      <w:color w:val="595959"/>
      <w:spacing w:val="10"/>
      <w:kern w:val="20"/>
      <w:sz w:val="22"/>
      <w:szCs w:val="22"/>
    </w:rPr>
  </w:style>
  <w:style w:type="paragraph" w:customStyle="1" w:styleId="List1sublist">
    <w:name w:val="List 1 sublist"/>
    <w:link w:val="List1sublistChar"/>
    <w:qFormat/>
    <w:rsid w:val="00432AE3"/>
    <w:pPr>
      <w:spacing w:after="60" w:line="260" w:lineRule="exact"/>
      <w:ind w:left="720" w:hanging="360"/>
      <w:jc w:val="both"/>
    </w:pPr>
    <w:rPr>
      <w:rFonts w:ascii="Franklin Gothic Book" w:hAnsi="Franklin Gothic Book"/>
    </w:rPr>
  </w:style>
  <w:style w:type="character" w:customStyle="1" w:styleId="List1sublistChar">
    <w:name w:val="List 1 sublist Char"/>
    <w:link w:val="List1sublist"/>
    <w:rsid w:val="00432AE3"/>
    <w:rPr>
      <w:rFonts w:ascii="Franklin Gothic Book" w:hAnsi="Franklin Gothic Book"/>
    </w:rPr>
  </w:style>
  <w:style w:type="paragraph" w:customStyle="1" w:styleId="List1sublistlastitem">
    <w:name w:val="List 1 sublist last item"/>
    <w:basedOn w:val="List1sublist"/>
    <w:link w:val="List1sublistlastitemChar"/>
    <w:qFormat/>
    <w:rsid w:val="00BA2B47"/>
    <w:pPr>
      <w:spacing w:after="240"/>
    </w:pPr>
  </w:style>
  <w:style w:type="character" w:customStyle="1" w:styleId="List1sublistlastitemChar">
    <w:name w:val="List 1 sublist last item Char"/>
    <w:link w:val="List1sublistlastitem"/>
    <w:rsid w:val="00096FE5"/>
    <w:rPr>
      <w:rFonts w:ascii="Franklin Gothic Book" w:hAnsi="Franklin Gothic Book"/>
    </w:rPr>
  </w:style>
  <w:style w:type="paragraph" w:customStyle="1" w:styleId="InlineBold">
    <w:name w:val="Inline Bold"/>
    <w:basedOn w:val="Normal"/>
    <w:link w:val="InlineBoldChar"/>
    <w:qFormat/>
    <w:rsid w:val="00AF3B09"/>
    <w:pPr>
      <w:spacing w:after="120" w:line="260" w:lineRule="exact"/>
    </w:pPr>
    <w:rPr>
      <w:rFonts w:ascii="Franklin Gothic Demi" w:hAnsi="Franklin Gothic Demi"/>
      <w:color w:val="1F497D"/>
    </w:rPr>
  </w:style>
  <w:style w:type="character" w:customStyle="1" w:styleId="InlineBoldChar">
    <w:name w:val="Inline Bold Char"/>
    <w:link w:val="InlineBold"/>
    <w:rsid w:val="00AF3B09"/>
    <w:rPr>
      <w:rFonts w:ascii="Franklin Gothic Demi" w:eastAsia="Times New Roman" w:hAnsi="Franklin Gothic Demi" w:cs="Times New Roman"/>
      <w:color w:val="1F497D"/>
      <w:szCs w:val="24"/>
    </w:rPr>
  </w:style>
  <w:style w:type="paragraph" w:customStyle="1" w:styleId="List1lastitem">
    <w:name w:val="List 1 last item"/>
    <w:basedOn w:val="List1"/>
    <w:link w:val="List1lastitemChar"/>
    <w:qFormat/>
    <w:rsid w:val="0017797C"/>
    <w:pPr>
      <w:spacing w:after="240"/>
    </w:pPr>
  </w:style>
  <w:style w:type="character" w:customStyle="1" w:styleId="List1lastitemChar">
    <w:name w:val="List 1 last item Char"/>
    <w:link w:val="List1lastitem"/>
    <w:rsid w:val="0017797C"/>
    <w:rPr>
      <w:rFonts w:ascii="Franklin Gothic Book" w:hAnsi="Franklin Gothic Book"/>
    </w:rPr>
  </w:style>
  <w:style w:type="paragraph" w:styleId="Header">
    <w:name w:val="header"/>
    <w:basedOn w:val="Normal"/>
    <w:link w:val="HeaderChar"/>
    <w:uiPriority w:val="99"/>
    <w:rsid w:val="006071F8"/>
    <w:pPr>
      <w:tabs>
        <w:tab w:val="center" w:pos="4680"/>
        <w:tab w:val="right" w:pos="9360"/>
      </w:tabs>
      <w:spacing w:after="0" w:line="240" w:lineRule="auto"/>
    </w:pPr>
  </w:style>
  <w:style w:type="character" w:customStyle="1" w:styleId="HeaderChar">
    <w:name w:val="Header Char"/>
    <w:link w:val="Header"/>
    <w:uiPriority w:val="99"/>
    <w:rsid w:val="006071F8"/>
    <w:rPr>
      <w:rFonts w:ascii="Franklin Gothic Book" w:eastAsia="Times New Roman" w:hAnsi="Franklin Gothic Book" w:cs="Times New Roman"/>
      <w:szCs w:val="24"/>
    </w:rPr>
  </w:style>
  <w:style w:type="paragraph" w:styleId="Footer">
    <w:name w:val="footer"/>
    <w:basedOn w:val="Normal"/>
    <w:link w:val="FooterChar"/>
    <w:uiPriority w:val="99"/>
    <w:rsid w:val="006071F8"/>
    <w:pPr>
      <w:tabs>
        <w:tab w:val="center" w:pos="4680"/>
        <w:tab w:val="right" w:pos="9360"/>
      </w:tabs>
      <w:spacing w:after="0" w:line="240" w:lineRule="auto"/>
    </w:pPr>
  </w:style>
  <w:style w:type="character" w:customStyle="1" w:styleId="FooterChar">
    <w:name w:val="Footer Char"/>
    <w:link w:val="Footer"/>
    <w:uiPriority w:val="99"/>
    <w:rsid w:val="006071F8"/>
    <w:rPr>
      <w:rFonts w:ascii="Franklin Gothic Book" w:eastAsia="Times New Roman" w:hAnsi="Franklin Gothic Book" w:cs="Times New Roman"/>
      <w:szCs w:val="24"/>
    </w:rPr>
  </w:style>
  <w:style w:type="paragraph" w:customStyle="1" w:styleId="Disclaimer">
    <w:name w:val="Disclaimer"/>
    <w:basedOn w:val="Normal"/>
    <w:link w:val="DisclaimerChar"/>
    <w:qFormat/>
    <w:rsid w:val="006071F8"/>
    <w:pPr>
      <w:spacing w:after="120" w:line="200" w:lineRule="exact"/>
      <w:jc w:val="center"/>
    </w:pPr>
    <w:rPr>
      <w:sz w:val="16"/>
      <w:szCs w:val="16"/>
    </w:rPr>
  </w:style>
  <w:style w:type="character" w:customStyle="1" w:styleId="DisclaimerChar">
    <w:name w:val="Disclaimer Char"/>
    <w:link w:val="Disclaimer"/>
    <w:rsid w:val="006071F8"/>
    <w:rPr>
      <w:rFonts w:ascii="Franklin Gothic Book" w:eastAsia="Times New Roman" w:hAnsi="Franklin Gothic Book" w:cs="Times New Roman"/>
      <w:sz w:val="16"/>
      <w:szCs w:val="16"/>
    </w:rPr>
  </w:style>
  <w:style w:type="paragraph" w:customStyle="1" w:styleId="TOC">
    <w:name w:val="TOC"/>
    <w:basedOn w:val="Normal"/>
    <w:link w:val="TOCChar"/>
    <w:qFormat/>
    <w:rsid w:val="00370B56"/>
    <w:pPr>
      <w:tabs>
        <w:tab w:val="left" w:pos="990"/>
        <w:tab w:val="right" w:pos="4003"/>
      </w:tabs>
      <w:spacing w:after="40" w:line="220" w:lineRule="exact"/>
      <w:ind w:left="987" w:hanging="539"/>
    </w:pPr>
  </w:style>
  <w:style w:type="character" w:customStyle="1" w:styleId="TOCChar">
    <w:name w:val="TOC Char"/>
    <w:link w:val="TOC"/>
    <w:rsid w:val="00370B56"/>
    <w:rPr>
      <w:rFonts w:ascii="Franklin Gothic Book" w:eastAsia="Times New Roman" w:hAnsi="Franklin Gothic Book" w:cs="Times New Roman"/>
      <w:szCs w:val="24"/>
    </w:rPr>
  </w:style>
  <w:style w:type="paragraph" w:customStyle="1" w:styleId="ToCh1">
    <w:name w:val="ToC h1"/>
    <w:basedOn w:val="Normal"/>
    <w:link w:val="ToCh1Char"/>
    <w:qFormat/>
    <w:rsid w:val="0047777F"/>
    <w:pPr>
      <w:tabs>
        <w:tab w:val="right" w:pos="4032"/>
      </w:tabs>
      <w:spacing w:before="160" w:after="80"/>
      <w:ind w:left="450" w:hanging="450"/>
    </w:pPr>
    <w:rPr>
      <w:rFonts w:ascii="Franklin Gothic Medium" w:hAnsi="Franklin Gothic Medium"/>
      <w:color w:val="1F497D"/>
      <w:sz w:val="24"/>
    </w:rPr>
  </w:style>
  <w:style w:type="character" w:customStyle="1" w:styleId="ToCh1Char">
    <w:name w:val="ToC h1 Char"/>
    <w:link w:val="ToCh1"/>
    <w:rsid w:val="0047777F"/>
    <w:rPr>
      <w:rFonts w:ascii="Franklin Gothic Medium" w:eastAsia="Times New Roman" w:hAnsi="Franklin Gothic Medium" w:cs="Times New Roman"/>
      <w:color w:val="1F497D"/>
      <w:sz w:val="24"/>
      <w:szCs w:val="24"/>
    </w:rPr>
  </w:style>
  <w:style w:type="paragraph" w:customStyle="1" w:styleId="Section">
    <w:name w:val="Section"/>
    <w:basedOn w:val="Normal"/>
    <w:link w:val="SectionChar"/>
    <w:qFormat/>
    <w:rsid w:val="00547AAF"/>
    <w:pPr>
      <w:spacing w:after="0" w:line="720" w:lineRule="exact"/>
      <w:jc w:val="right"/>
    </w:pPr>
    <w:rPr>
      <w:rFonts w:ascii="Arial Black" w:hAnsi="Arial Black"/>
      <w:color w:val="1F497D"/>
      <w:sz w:val="72"/>
      <w:szCs w:val="72"/>
    </w:rPr>
  </w:style>
  <w:style w:type="character" w:customStyle="1" w:styleId="SectionChar">
    <w:name w:val="Section Char"/>
    <w:link w:val="Section"/>
    <w:rsid w:val="00547AAF"/>
    <w:rPr>
      <w:rFonts w:ascii="Arial Black" w:eastAsia="Times New Roman" w:hAnsi="Arial Black" w:cs="Times New Roman"/>
      <w:color w:val="1F497D"/>
      <w:sz w:val="72"/>
      <w:szCs w:val="72"/>
    </w:rPr>
  </w:style>
  <w:style w:type="paragraph" w:customStyle="1" w:styleId="pnleft">
    <w:name w:val="pn left"/>
    <w:basedOn w:val="Heading9"/>
    <w:link w:val="pnleftChar"/>
    <w:qFormat/>
    <w:rsid w:val="00087D42"/>
  </w:style>
  <w:style w:type="character" w:customStyle="1" w:styleId="pnleftChar">
    <w:name w:val="pn left Char"/>
    <w:link w:val="pnleft"/>
    <w:rsid w:val="00087D42"/>
    <w:rPr>
      <w:rFonts w:ascii="Franklin Gothic Book" w:eastAsia="Times New Roman" w:hAnsi="Franklin Gothic Book" w:cs="Times New Roman"/>
      <w:smallCaps/>
      <w:color w:val="1F497D"/>
      <w:sz w:val="18"/>
      <w:szCs w:val="24"/>
    </w:rPr>
  </w:style>
  <w:style w:type="paragraph" w:customStyle="1" w:styleId="pnright">
    <w:name w:val="pn right"/>
    <w:basedOn w:val="pnleft"/>
    <w:link w:val="pnrightChar"/>
    <w:qFormat/>
    <w:rsid w:val="0017797C"/>
    <w:pPr>
      <w:jc w:val="right"/>
    </w:pPr>
    <w:rPr>
      <w:noProof/>
    </w:rPr>
  </w:style>
  <w:style w:type="character" w:customStyle="1" w:styleId="pnrightChar">
    <w:name w:val="pn right Char"/>
    <w:link w:val="pnright"/>
    <w:rsid w:val="0017797C"/>
    <w:rPr>
      <w:rFonts w:ascii="Franklin Gothic Book" w:eastAsia="Times New Roman" w:hAnsi="Franklin Gothic Book" w:cs="Times New Roman"/>
      <w:smallCaps/>
      <w:noProof/>
      <w:color w:val="1F497D"/>
      <w:sz w:val="18"/>
      <w:szCs w:val="24"/>
    </w:rPr>
  </w:style>
  <w:style w:type="paragraph" w:customStyle="1" w:styleId="List1wfollowlist">
    <w:name w:val="List 1 w. follow list"/>
    <w:basedOn w:val="List1"/>
    <w:link w:val="List1wfollowlistChar"/>
    <w:qFormat/>
    <w:rsid w:val="007E6F2A"/>
    <w:pPr>
      <w:spacing w:after="60"/>
    </w:pPr>
  </w:style>
  <w:style w:type="character" w:customStyle="1" w:styleId="List1wfollowlistChar">
    <w:name w:val="List 1 w. follow list Char"/>
    <w:link w:val="List1wfollowlist"/>
    <w:rsid w:val="007E6F2A"/>
    <w:rPr>
      <w:rFonts w:ascii="Franklin Gothic Book" w:hAnsi="Franklin Gothic Book"/>
    </w:rPr>
  </w:style>
  <w:style w:type="paragraph" w:customStyle="1" w:styleId="Normalwfollowlist">
    <w:name w:val="Normal w. follow list"/>
    <w:basedOn w:val="Normal"/>
    <w:link w:val="NormalwfollowlistChar"/>
    <w:qFormat/>
    <w:rsid w:val="007E6F2A"/>
    <w:pPr>
      <w:spacing w:after="120"/>
    </w:pPr>
  </w:style>
  <w:style w:type="character" w:customStyle="1" w:styleId="NormalwfollowlistChar">
    <w:name w:val="Normal w. follow list Char"/>
    <w:link w:val="Normalwfollowlist"/>
    <w:rsid w:val="007E6F2A"/>
    <w:rPr>
      <w:rFonts w:ascii="Franklin Gothic Book" w:eastAsia="Times New Roman" w:hAnsi="Franklin Gothic Book" w:cs="Times New Roman"/>
      <w:szCs w:val="24"/>
    </w:rPr>
  </w:style>
  <w:style w:type="paragraph" w:customStyle="1" w:styleId="HeaderRight">
    <w:name w:val="Header Right"/>
    <w:basedOn w:val="Normal"/>
    <w:qFormat/>
    <w:rsid w:val="00AD0501"/>
    <w:pPr>
      <w:jc w:val="right"/>
    </w:pPr>
    <w:rPr>
      <w:rFonts w:ascii="Calibri" w:hAnsi="Calibri" w:cs="Calibri"/>
      <w:b/>
      <w:color w:val="92D050"/>
      <w:sz w:val="24"/>
    </w:rPr>
  </w:style>
  <w:style w:type="paragraph" w:customStyle="1" w:styleId="Headerleft">
    <w:name w:val="Header left"/>
    <w:qFormat/>
    <w:rsid w:val="00AD0501"/>
    <w:pPr>
      <w:spacing w:after="200" w:line="276" w:lineRule="auto"/>
    </w:pPr>
    <w:rPr>
      <w:rFonts w:eastAsia="Times New Roman" w:cs="Calibri"/>
      <w:b/>
      <w:color w:val="92D050"/>
      <w:sz w:val="24"/>
      <w:szCs w:val="24"/>
    </w:rPr>
  </w:style>
  <w:style w:type="character" w:styleId="PageNumber">
    <w:name w:val="page number"/>
    <w:basedOn w:val="DefaultParagraphFont"/>
    <w:rsid w:val="00AC1851"/>
  </w:style>
  <w:style w:type="paragraph" w:styleId="TableofFigures">
    <w:name w:val="table of figures"/>
    <w:basedOn w:val="Normal"/>
    <w:next w:val="Normal"/>
    <w:uiPriority w:val="99"/>
    <w:rsid w:val="00721C66"/>
    <w:pPr>
      <w:tabs>
        <w:tab w:val="left" w:pos="1440"/>
        <w:tab w:val="right" w:pos="9520"/>
      </w:tabs>
      <w:spacing w:after="0"/>
      <w:ind w:left="1440" w:right="720" w:hanging="1440"/>
    </w:pPr>
    <w:rPr>
      <w:rFonts w:ascii="Arial Bold" w:hAnsi="Arial Bold"/>
      <w:b/>
      <w:lang w:eastAsia="en-US"/>
    </w:rPr>
  </w:style>
  <w:style w:type="paragraph" w:styleId="BodyText">
    <w:name w:val="Body Text"/>
    <w:basedOn w:val="Normal"/>
    <w:link w:val="BodyTextChar"/>
    <w:rsid w:val="00C04736"/>
    <w:pPr>
      <w:spacing w:after="0"/>
    </w:pPr>
    <w:rPr>
      <w:rFonts w:ascii="Arial" w:hAnsi="Arial"/>
      <w:lang w:eastAsia="en-US"/>
    </w:rPr>
  </w:style>
  <w:style w:type="character" w:customStyle="1" w:styleId="BodyTextChar">
    <w:name w:val="Body Text Char"/>
    <w:link w:val="BodyText"/>
    <w:rsid w:val="00C04736"/>
    <w:rPr>
      <w:rFonts w:ascii="Arial" w:eastAsia="Times New Roman" w:hAnsi="Arial" w:cs="Times New Roman"/>
      <w:szCs w:val="24"/>
      <w:lang w:eastAsia="en-US"/>
    </w:rPr>
  </w:style>
  <w:style w:type="paragraph" w:customStyle="1" w:styleId="MediumGrid1-Accent21">
    <w:name w:val="Medium Grid 1 - Accent 21"/>
    <w:basedOn w:val="Normal"/>
    <w:uiPriority w:val="34"/>
    <w:qFormat/>
    <w:rsid w:val="00C04736"/>
    <w:pPr>
      <w:spacing w:after="0"/>
      <w:ind w:left="720"/>
    </w:pPr>
    <w:rPr>
      <w:rFonts w:ascii="Arial" w:hAnsi="Arial"/>
      <w:lang w:eastAsia="en-US"/>
    </w:rPr>
  </w:style>
  <w:style w:type="paragraph" w:styleId="BodyText2">
    <w:name w:val="Body Text 2"/>
    <w:basedOn w:val="Normal"/>
    <w:link w:val="BodyText2Char"/>
    <w:uiPriority w:val="99"/>
    <w:rsid w:val="006A6879"/>
    <w:pPr>
      <w:spacing w:after="0"/>
    </w:pPr>
    <w:rPr>
      <w:rFonts w:ascii="Arial" w:hAnsi="Arial"/>
      <w:lang w:eastAsia="en-US"/>
    </w:rPr>
  </w:style>
  <w:style w:type="character" w:customStyle="1" w:styleId="BodyText2Char">
    <w:name w:val="Body Text 2 Char"/>
    <w:link w:val="BodyText2"/>
    <w:uiPriority w:val="99"/>
    <w:rsid w:val="006A6879"/>
    <w:rPr>
      <w:rFonts w:ascii="Arial" w:eastAsia="Times New Roman" w:hAnsi="Arial" w:cs="Times New Roman"/>
      <w:szCs w:val="24"/>
      <w:lang w:eastAsia="en-US"/>
    </w:rPr>
  </w:style>
  <w:style w:type="paragraph" w:customStyle="1" w:styleId="List2Normal">
    <w:name w:val="List 2 Normal"/>
    <w:basedOn w:val="Normal"/>
    <w:qFormat/>
    <w:rsid w:val="00787391"/>
    <w:pPr>
      <w:tabs>
        <w:tab w:val="left" w:pos="1418"/>
      </w:tabs>
      <w:spacing w:after="160" w:line="260" w:lineRule="exact"/>
      <w:ind w:left="1418" w:hanging="709"/>
    </w:pPr>
  </w:style>
  <w:style w:type="paragraph" w:customStyle="1" w:styleId="List2wfollowlist">
    <w:name w:val="List 2 w. follow list"/>
    <w:basedOn w:val="Normal"/>
    <w:qFormat/>
    <w:rsid w:val="00787391"/>
    <w:pPr>
      <w:tabs>
        <w:tab w:val="left" w:pos="1418"/>
      </w:tabs>
      <w:spacing w:after="60" w:line="260" w:lineRule="exact"/>
      <w:ind w:left="1418" w:hanging="709"/>
    </w:pPr>
  </w:style>
  <w:style w:type="paragraph" w:customStyle="1" w:styleId="List3alpha">
    <w:name w:val="List 3 alpha"/>
    <w:basedOn w:val="List2wfollowlist"/>
    <w:qFormat/>
    <w:rsid w:val="0053416C"/>
    <w:pPr>
      <w:tabs>
        <w:tab w:val="clear" w:pos="1418"/>
        <w:tab w:val="left" w:pos="1701"/>
      </w:tabs>
      <w:ind w:left="1702" w:hanging="284"/>
    </w:pPr>
  </w:style>
  <w:style w:type="paragraph" w:customStyle="1" w:styleId="List3alphalastitem">
    <w:name w:val="List 3 alpha last item"/>
    <w:qFormat/>
    <w:rsid w:val="0053416C"/>
    <w:pPr>
      <w:tabs>
        <w:tab w:val="left" w:pos="1701"/>
      </w:tabs>
      <w:spacing w:after="160" w:line="260" w:lineRule="exact"/>
      <w:ind w:left="1702" w:hanging="284"/>
    </w:pPr>
    <w:rPr>
      <w:rFonts w:ascii="Franklin Gothic Book" w:eastAsia="Times New Roman" w:hAnsi="Franklin Gothic Book"/>
      <w:szCs w:val="24"/>
    </w:rPr>
  </w:style>
  <w:style w:type="paragraph" w:customStyle="1" w:styleId="TableNormal1">
    <w:name w:val="Table Normal1"/>
    <w:basedOn w:val="Normal"/>
    <w:qFormat/>
    <w:rsid w:val="001656EF"/>
    <w:pPr>
      <w:spacing w:after="60" w:line="240" w:lineRule="exact"/>
    </w:pPr>
  </w:style>
  <w:style w:type="table" w:styleId="TableGrid">
    <w:name w:val="Table Grid"/>
    <w:basedOn w:val="TableNormal"/>
    <w:rsid w:val="008E7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Row">
    <w:name w:val="Table Header Row"/>
    <w:basedOn w:val="TableNormal1"/>
    <w:rsid w:val="0086766B"/>
    <w:pPr>
      <w:framePr w:hSpace="180" w:wrap="around" w:vAnchor="page" w:hAnchor="page" w:x="1728" w:y="4141"/>
      <w:spacing w:before="100" w:after="100" w:line="220" w:lineRule="exact"/>
    </w:pPr>
    <w:rPr>
      <w:bCs/>
      <w:color w:val="FFFFFF"/>
      <w:sz w:val="22"/>
      <w:szCs w:val="22"/>
    </w:rPr>
  </w:style>
  <w:style w:type="character" w:styleId="FollowedHyperlink">
    <w:name w:val="FollowedHyperlink"/>
    <w:rsid w:val="0086766B"/>
    <w:rPr>
      <w:rFonts w:ascii="Franklin Gothic Book" w:hAnsi="Franklin Gothic Book"/>
      <w:b w:val="0"/>
      <w:bCs w:val="0"/>
      <w:i w:val="0"/>
      <w:iCs w:val="0"/>
      <w:caps w:val="0"/>
      <w:smallCaps w:val="0"/>
      <w:strike w:val="0"/>
      <w:dstrike w:val="0"/>
      <w:vanish w:val="0"/>
      <w:color w:val="auto"/>
      <w:sz w:val="22"/>
      <w:szCs w:val="22"/>
      <w:u w:val="singl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style>
  <w:style w:type="paragraph" w:customStyle="1" w:styleId="TableInlineHead">
    <w:name w:val="Table Inline Head"/>
    <w:basedOn w:val="TableNormal1"/>
    <w:qFormat/>
    <w:rsid w:val="00D86A35"/>
    <w:pPr>
      <w:spacing w:before="100"/>
    </w:pPr>
    <w:rPr>
      <w:rFonts w:ascii="Franklin Gothic Medium" w:hAnsi="Franklin Gothic Medium"/>
      <w:color w:val="1F497D"/>
      <w:szCs w:val="20"/>
      <w:lang w:eastAsia="en-US"/>
    </w:rPr>
  </w:style>
  <w:style w:type="paragraph" w:customStyle="1" w:styleId="List4Normal">
    <w:name w:val="List 4 Normal"/>
    <w:qFormat/>
    <w:rsid w:val="00B9721D"/>
    <w:pPr>
      <w:tabs>
        <w:tab w:val="left" w:pos="1985"/>
      </w:tabs>
      <w:spacing w:line="240" w:lineRule="exact"/>
      <w:ind w:left="1985" w:hanging="284"/>
    </w:pPr>
    <w:rPr>
      <w:rFonts w:ascii="Franklin Gothic Book" w:eastAsia="Times New Roman" w:hAnsi="Franklin Gothic Book"/>
      <w:szCs w:val="24"/>
    </w:rPr>
  </w:style>
  <w:style w:type="paragraph" w:customStyle="1" w:styleId="List4lastitem">
    <w:name w:val="List 4 last item"/>
    <w:basedOn w:val="List4Normal"/>
    <w:qFormat/>
    <w:rsid w:val="00B9721D"/>
    <w:pPr>
      <w:spacing w:after="80"/>
    </w:pPr>
  </w:style>
  <w:style w:type="character" w:customStyle="1" w:styleId="List2InlineHead">
    <w:name w:val="List 2 Inline Head"/>
    <w:uiPriority w:val="1"/>
    <w:qFormat/>
    <w:rsid w:val="00590D42"/>
    <w:rPr>
      <w:rFonts w:ascii="Franklin Gothic Medium" w:hAnsi="Franklin Gothic Medium"/>
      <w:b w:val="0"/>
      <w:color w:val="1F497D"/>
      <w:sz w:val="21"/>
    </w:rPr>
  </w:style>
  <w:style w:type="paragraph" w:customStyle="1" w:styleId="TableFirstRow">
    <w:name w:val="Table First Row"/>
    <w:basedOn w:val="Normal"/>
    <w:link w:val="TableFirstRowChar"/>
    <w:qFormat/>
    <w:rsid w:val="00427C50"/>
    <w:pPr>
      <w:spacing w:before="100" w:after="120"/>
      <w:contextualSpacing/>
    </w:pPr>
    <w:rPr>
      <w:bCs/>
      <w:color w:val="FFFFFF"/>
      <w:sz w:val="22"/>
      <w:lang w:eastAsia="en-US"/>
    </w:rPr>
  </w:style>
  <w:style w:type="character" w:customStyle="1" w:styleId="TableFirstRowChar">
    <w:name w:val="Table First Row Char"/>
    <w:link w:val="TableFirstRow"/>
    <w:rsid w:val="00427C50"/>
    <w:rPr>
      <w:rFonts w:ascii="Franklin Gothic Book" w:eastAsia="Times New Roman" w:hAnsi="Franklin Gothic Book"/>
      <w:bCs/>
      <w:color w:val="FFFFFF"/>
      <w:sz w:val="22"/>
      <w:szCs w:val="24"/>
      <w:lang w:eastAsia="en-US"/>
    </w:rPr>
  </w:style>
  <w:style w:type="table" w:customStyle="1" w:styleId="BylawsTable">
    <w:name w:val="Bylaws Table"/>
    <w:basedOn w:val="TableNormal"/>
    <w:uiPriority w:val="99"/>
    <w:rsid w:val="00A23B1A"/>
    <w:pPr>
      <w:keepLines/>
      <w:spacing w:line="200" w:lineRule="exact"/>
    </w:pPr>
    <w:rPr>
      <w:rFonts w:ascii="Franklin Gothic Book" w:hAnsi="Franklin Gothic Book"/>
      <w:sz w:val="18"/>
    </w:rPr>
    <w:tblPr>
      <w:tblStyleRowBandSize w:val="1"/>
    </w:tblPr>
    <w:tblStylePr w:type="firstRow">
      <w:rPr>
        <w:rFonts w:ascii="Franklin Gothic Medium" w:hAnsi="Franklin Gothic Medium"/>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tcBorders>
          <w:insideV w:val="dotted" w:sz="4" w:space="0" w:color="FFFFFF"/>
        </w:tcBorders>
        <w:shd w:val="clear" w:color="auto" w:fill="1F497D"/>
      </w:tcPr>
    </w:tblStylePr>
    <w:tblStylePr w:type="band1Horz">
      <w:tblPr/>
      <w:tcPr>
        <w:tcBorders>
          <w:insideV w:val="dotted" w:sz="4" w:space="0" w:color="1F497D"/>
        </w:tcBorders>
      </w:tcPr>
    </w:tblStylePr>
    <w:tblStylePr w:type="band2Horz">
      <w:tblPr/>
      <w:tcPr>
        <w:tcBorders>
          <w:top w:val="nil"/>
          <w:left w:val="nil"/>
          <w:bottom w:val="nil"/>
          <w:right w:val="nil"/>
          <w:insideH w:val="nil"/>
          <w:insideV w:val="dotted" w:sz="4" w:space="0" w:color="1F497D"/>
          <w:tl2br w:val="nil"/>
          <w:tr2bl w:val="nil"/>
        </w:tcBorders>
        <w:shd w:val="clear" w:color="auto" w:fill="F1F5F9"/>
      </w:tcPr>
    </w:tblStylePr>
  </w:style>
  <w:style w:type="paragraph" w:styleId="BalloonText">
    <w:name w:val="Balloon Text"/>
    <w:basedOn w:val="Normal"/>
    <w:link w:val="BalloonTextChar"/>
    <w:rsid w:val="00EB5E9C"/>
    <w:pPr>
      <w:spacing w:after="0" w:line="240" w:lineRule="auto"/>
    </w:pPr>
    <w:rPr>
      <w:rFonts w:ascii="Tahoma" w:hAnsi="Tahoma" w:cs="Tahoma"/>
      <w:sz w:val="16"/>
      <w:szCs w:val="16"/>
    </w:rPr>
  </w:style>
  <w:style w:type="character" w:customStyle="1" w:styleId="BalloonTextChar">
    <w:name w:val="Balloon Text Char"/>
    <w:link w:val="BalloonText"/>
    <w:rsid w:val="00EB5E9C"/>
    <w:rPr>
      <w:rFonts w:ascii="Tahoma" w:eastAsia="Times New Roman" w:hAnsi="Tahoma" w:cs="Tahoma"/>
      <w:sz w:val="16"/>
      <w:szCs w:val="16"/>
    </w:rPr>
  </w:style>
  <w:style w:type="paragraph" w:styleId="Caption">
    <w:name w:val="caption"/>
    <w:basedOn w:val="Normal"/>
    <w:next w:val="Normal"/>
    <w:autoRedefine/>
    <w:qFormat/>
    <w:rsid w:val="00181AE5"/>
    <w:pPr>
      <w:keepLines/>
      <w:tabs>
        <w:tab w:val="center" w:pos="900"/>
      </w:tabs>
      <w:spacing w:before="240" w:after="120" w:line="240" w:lineRule="auto"/>
      <w:jc w:val="center"/>
    </w:pPr>
    <w:rPr>
      <w:rFonts w:cs="Arial"/>
      <w:b/>
      <w:bCs/>
      <w:sz w:val="22"/>
      <w:szCs w:val="22"/>
      <w:lang w:eastAsia="en-US"/>
    </w:rPr>
  </w:style>
  <w:style w:type="paragraph" w:styleId="BodyText3">
    <w:name w:val="Body Text 3"/>
    <w:basedOn w:val="Normal"/>
    <w:link w:val="BodyText3Char"/>
    <w:rsid w:val="00017089"/>
    <w:pPr>
      <w:spacing w:after="120"/>
    </w:pPr>
    <w:rPr>
      <w:sz w:val="16"/>
      <w:szCs w:val="16"/>
    </w:rPr>
  </w:style>
  <w:style w:type="character" w:customStyle="1" w:styleId="BodyText3Char">
    <w:name w:val="Body Text 3 Char"/>
    <w:link w:val="BodyText3"/>
    <w:rsid w:val="00017089"/>
    <w:rPr>
      <w:rFonts w:ascii="Franklin Gothic Book" w:eastAsia="Times New Roman" w:hAnsi="Franklin Gothic Book"/>
      <w:sz w:val="16"/>
      <w:szCs w:val="16"/>
    </w:rPr>
  </w:style>
  <w:style w:type="paragraph" w:styleId="ListParagraph">
    <w:name w:val="List Paragraph"/>
    <w:basedOn w:val="Normal"/>
    <w:uiPriority w:val="34"/>
    <w:qFormat/>
    <w:rsid w:val="00F37E2E"/>
    <w:pPr>
      <w:spacing w:after="0" w:line="240" w:lineRule="auto"/>
      <w:ind w:left="720"/>
      <w:contextualSpacing/>
    </w:pPr>
    <w:rPr>
      <w:rFonts w:ascii="Times New Roman" w:hAnsi="Times New Roman"/>
      <w:sz w:val="24"/>
      <w:lang w:val="en-US" w:eastAsia="en-US"/>
    </w:rPr>
  </w:style>
  <w:style w:type="character" w:styleId="CommentReference">
    <w:name w:val="annotation reference"/>
    <w:basedOn w:val="DefaultParagraphFont"/>
    <w:rsid w:val="00CF123B"/>
    <w:rPr>
      <w:sz w:val="16"/>
      <w:szCs w:val="16"/>
    </w:rPr>
  </w:style>
  <w:style w:type="paragraph" w:styleId="CommentText">
    <w:name w:val="annotation text"/>
    <w:basedOn w:val="Normal"/>
    <w:link w:val="CommentTextChar"/>
    <w:rsid w:val="00CF123B"/>
    <w:pPr>
      <w:spacing w:line="240" w:lineRule="auto"/>
    </w:pPr>
    <w:rPr>
      <w:szCs w:val="20"/>
    </w:rPr>
  </w:style>
  <w:style w:type="character" w:customStyle="1" w:styleId="CommentTextChar">
    <w:name w:val="Comment Text Char"/>
    <w:basedOn w:val="DefaultParagraphFont"/>
    <w:link w:val="CommentText"/>
    <w:rsid w:val="00CF123B"/>
    <w:rPr>
      <w:rFonts w:ascii="Franklin Gothic Book" w:eastAsia="Times New Roman" w:hAnsi="Franklin Gothic Book"/>
    </w:rPr>
  </w:style>
  <w:style w:type="paragraph" w:styleId="CommentSubject">
    <w:name w:val="annotation subject"/>
    <w:basedOn w:val="CommentText"/>
    <w:next w:val="CommentText"/>
    <w:link w:val="CommentSubjectChar"/>
    <w:rsid w:val="00CF123B"/>
    <w:rPr>
      <w:b/>
      <w:bCs/>
    </w:rPr>
  </w:style>
  <w:style w:type="character" w:customStyle="1" w:styleId="CommentSubjectChar">
    <w:name w:val="Comment Subject Char"/>
    <w:basedOn w:val="CommentTextChar"/>
    <w:link w:val="CommentSubject"/>
    <w:rsid w:val="00CF123B"/>
    <w:rPr>
      <w:rFonts w:ascii="Franklin Gothic Book" w:eastAsia="Times New Roman" w:hAnsi="Franklin Gothic Book"/>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8.xml"/></Relationships>
</file>

<file path=word/_rels/header5.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0A282-968E-4FFB-A632-E19C3E765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59</Pages>
  <Words>17698</Words>
  <Characters>94858</Characters>
  <Application>Microsoft Office Word</Application>
  <DocSecurity>0</DocSecurity>
  <Lines>790</Lines>
  <Paragraphs>224</Paragraphs>
  <ScaleCrop>false</ScaleCrop>
  <HeadingPairs>
    <vt:vector size="2" baseType="variant">
      <vt:variant>
        <vt:lpstr>Title</vt:lpstr>
      </vt:variant>
      <vt:variant>
        <vt:i4>1</vt:i4>
      </vt:variant>
    </vt:vector>
  </HeadingPairs>
  <TitlesOfParts>
    <vt:vector size="1" baseType="lpstr">
      <vt:lpstr/>
    </vt:vector>
  </TitlesOfParts>
  <Company>Associated Engineering</Company>
  <LinksUpToDate>false</LinksUpToDate>
  <CharactersWithSpaces>112332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Associated Engineering</dc:creator>
  <cp:keywords>,,Hudson Bay,,Draft OCP,,2013,Report,dReport,drReport,draReport,drafReport,draftReport,draft Report,raft Report,Sraft Report,raft Report,Draft Report</cp:keywords>
  <cp:lastModifiedBy>BMD</cp:lastModifiedBy>
  <cp:revision>16</cp:revision>
  <cp:lastPrinted>2019-05-07T22:45:00Z</cp:lastPrinted>
  <dcterms:created xsi:type="dcterms:W3CDTF">2019-03-18T19:26:00Z</dcterms:created>
  <dcterms:modified xsi:type="dcterms:W3CDTF">2019-05-07T22:45:00Z</dcterms:modified>
</cp:coreProperties>
</file>